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05EF8" w:rsidRPr="00405EF8" w:rsidRDefault="00405EF8" w:rsidP="00405EF8">
      <w:pPr>
        <w:ind w:right="-1135"/>
        <w:jc w:val="both"/>
        <w:rPr>
          <w:b/>
          <w:color w:val="FF0000"/>
        </w:rPr>
      </w:pPr>
      <w:r w:rsidRPr="00405EF8">
        <w:rPr>
          <w:b/>
          <w:color w:val="FF0000"/>
        </w:rPr>
        <w:t>ATA DA SESSÃO EXTRAORDINÁRIA DO DIA 18 DE JU</w:t>
      </w:r>
      <w:bookmarkStart w:id="0" w:name="_GoBack"/>
      <w:bookmarkEnd w:id="0"/>
      <w:r w:rsidRPr="00405EF8">
        <w:rPr>
          <w:b/>
          <w:color w:val="FF0000"/>
        </w:rPr>
        <w:t>NHO DE 2020</w:t>
      </w:r>
    </w:p>
    <w:p w:rsidR="00405EF8" w:rsidRPr="00405EF8" w:rsidRDefault="00405EF8" w:rsidP="00405EF8">
      <w:pPr>
        <w:ind w:right="-1135"/>
        <w:jc w:val="both"/>
        <w:rPr>
          <w:b/>
          <w:color w:val="FF0000"/>
        </w:rPr>
      </w:pPr>
      <w:r w:rsidRPr="00405EF8">
        <w:rPr>
          <w:b/>
          <w:color w:val="FF0000"/>
        </w:rPr>
        <w:t xml:space="preserve">“A Justiça suspendeu especificamente os efeitos da Sessão e da presente Ata que deliberou sobre os Processos de Cassação </w:t>
      </w:r>
      <w:proofErr w:type="spellStart"/>
      <w:r w:rsidRPr="00405EF8">
        <w:rPr>
          <w:b/>
          <w:color w:val="FF0000"/>
        </w:rPr>
        <w:t>nºs</w:t>
      </w:r>
      <w:proofErr w:type="spellEnd"/>
      <w:r w:rsidRPr="00405EF8">
        <w:rPr>
          <w:b/>
          <w:color w:val="FF0000"/>
        </w:rPr>
        <w:t xml:space="preserve"> 171/2019, 174/2019, 315/2019 e 349/2019”.</w:t>
      </w:r>
    </w:p>
    <w:p w:rsidR="00403A6B" w:rsidRPr="00380FF9" w:rsidRDefault="00403A6B" w:rsidP="00403A6B">
      <w:pPr>
        <w:ind w:right="-994"/>
        <w:jc w:val="both"/>
        <w:rPr>
          <w:rStyle w:val="nfaseSutil"/>
          <w:sz w:val="28"/>
          <w:szCs w:val="28"/>
        </w:rPr>
      </w:pPr>
    </w:p>
    <w:p w:rsidR="00403A6B" w:rsidRPr="00380FF9" w:rsidRDefault="00403A6B" w:rsidP="00403A6B">
      <w:pPr>
        <w:ind w:right="-994"/>
        <w:jc w:val="both"/>
        <w:rPr>
          <w:b/>
          <w:bCs/>
          <w:sz w:val="28"/>
          <w:szCs w:val="28"/>
        </w:rPr>
      </w:pPr>
    </w:p>
    <w:p w:rsidR="00403A6B" w:rsidRPr="00380FF9" w:rsidRDefault="00483D40" w:rsidP="00566555">
      <w:pPr>
        <w:ind w:right="-994"/>
        <w:jc w:val="both"/>
        <w:rPr>
          <w:b/>
          <w:bCs/>
          <w:sz w:val="28"/>
          <w:szCs w:val="28"/>
        </w:rPr>
      </w:pPr>
      <w:r w:rsidRPr="00380FF9">
        <w:rPr>
          <w:b/>
          <w:bCs/>
          <w:sz w:val="28"/>
          <w:szCs w:val="28"/>
        </w:rPr>
        <w:t xml:space="preserve">       </w:t>
      </w:r>
      <w:r w:rsidR="00403A6B" w:rsidRPr="00380FF9">
        <w:rPr>
          <w:b/>
          <w:bCs/>
          <w:sz w:val="28"/>
          <w:szCs w:val="28"/>
        </w:rPr>
        <w:t xml:space="preserve">ATA DA SESSÃO EXTRAORDINÁRIA DA CÂMARA MUNICIPAL DE </w:t>
      </w:r>
    </w:p>
    <w:p w:rsidR="00403A6B" w:rsidRPr="00380FF9" w:rsidRDefault="00403A6B" w:rsidP="00566555">
      <w:pPr>
        <w:ind w:right="-994"/>
        <w:jc w:val="both"/>
        <w:rPr>
          <w:b/>
          <w:bCs/>
          <w:sz w:val="28"/>
          <w:szCs w:val="28"/>
        </w:rPr>
      </w:pPr>
    </w:p>
    <w:p w:rsidR="00CB0270" w:rsidRPr="00380FF9" w:rsidRDefault="00403A6B" w:rsidP="00566555">
      <w:pPr>
        <w:ind w:right="-994"/>
        <w:jc w:val="both"/>
        <w:rPr>
          <w:b/>
          <w:bCs/>
          <w:sz w:val="28"/>
          <w:szCs w:val="28"/>
        </w:rPr>
      </w:pPr>
      <w:r w:rsidRPr="00380FF9">
        <w:rPr>
          <w:b/>
          <w:bCs/>
          <w:sz w:val="28"/>
          <w:szCs w:val="28"/>
        </w:rPr>
        <w:t xml:space="preserve">      </w:t>
      </w:r>
      <w:r w:rsidR="00676976" w:rsidRPr="00380FF9">
        <w:rPr>
          <w:b/>
          <w:bCs/>
          <w:sz w:val="28"/>
          <w:szCs w:val="28"/>
        </w:rPr>
        <w:t xml:space="preserve">      </w:t>
      </w:r>
      <w:r w:rsidR="00B365B2" w:rsidRPr="00380FF9">
        <w:rPr>
          <w:b/>
          <w:bCs/>
          <w:sz w:val="28"/>
          <w:szCs w:val="28"/>
        </w:rPr>
        <w:t xml:space="preserve">      </w:t>
      </w:r>
      <w:r w:rsidR="00676976" w:rsidRPr="00380FF9">
        <w:rPr>
          <w:b/>
          <w:bCs/>
          <w:sz w:val="28"/>
          <w:szCs w:val="28"/>
        </w:rPr>
        <w:t xml:space="preserve"> </w:t>
      </w:r>
      <w:r w:rsidRPr="00380FF9">
        <w:rPr>
          <w:b/>
          <w:bCs/>
          <w:sz w:val="28"/>
          <w:szCs w:val="28"/>
        </w:rPr>
        <w:t xml:space="preserve">BURITAMA REALIZADA AOS </w:t>
      </w:r>
      <w:r w:rsidR="00911FF7" w:rsidRPr="00380FF9">
        <w:rPr>
          <w:b/>
          <w:bCs/>
          <w:sz w:val="28"/>
          <w:szCs w:val="28"/>
        </w:rPr>
        <w:t xml:space="preserve">DEZOITO </w:t>
      </w:r>
      <w:r w:rsidR="00582862" w:rsidRPr="00380FF9">
        <w:rPr>
          <w:b/>
          <w:bCs/>
          <w:sz w:val="28"/>
          <w:szCs w:val="28"/>
        </w:rPr>
        <w:t>DIAS DO</w:t>
      </w:r>
      <w:r w:rsidRPr="00380FF9">
        <w:rPr>
          <w:b/>
          <w:bCs/>
          <w:sz w:val="28"/>
          <w:szCs w:val="28"/>
        </w:rPr>
        <w:t xml:space="preserve"> MÊS </w:t>
      </w:r>
    </w:p>
    <w:p w:rsidR="00CB0270" w:rsidRPr="00380FF9" w:rsidRDefault="00CB0270" w:rsidP="00566555">
      <w:pPr>
        <w:ind w:right="-994"/>
        <w:jc w:val="both"/>
        <w:rPr>
          <w:b/>
          <w:bCs/>
          <w:sz w:val="28"/>
          <w:szCs w:val="28"/>
        </w:rPr>
      </w:pPr>
    </w:p>
    <w:p w:rsidR="00403A6B" w:rsidRPr="00380FF9" w:rsidRDefault="00CB0270" w:rsidP="00566555">
      <w:pPr>
        <w:ind w:right="-994"/>
        <w:jc w:val="both"/>
        <w:rPr>
          <w:b/>
          <w:bCs/>
          <w:sz w:val="28"/>
          <w:szCs w:val="28"/>
        </w:rPr>
      </w:pPr>
      <w:r w:rsidRPr="00380FF9">
        <w:rPr>
          <w:b/>
          <w:bCs/>
          <w:sz w:val="28"/>
          <w:szCs w:val="28"/>
        </w:rPr>
        <w:t xml:space="preserve">                                                </w:t>
      </w:r>
      <w:r w:rsidR="00403A6B" w:rsidRPr="00380FF9">
        <w:rPr>
          <w:b/>
          <w:bCs/>
          <w:sz w:val="28"/>
          <w:szCs w:val="28"/>
        </w:rPr>
        <w:t>DE</w:t>
      </w:r>
      <w:r w:rsidRPr="00380FF9">
        <w:rPr>
          <w:b/>
          <w:bCs/>
          <w:sz w:val="28"/>
          <w:szCs w:val="28"/>
        </w:rPr>
        <w:t xml:space="preserve"> </w:t>
      </w:r>
      <w:r w:rsidR="00650A5A" w:rsidRPr="00380FF9">
        <w:rPr>
          <w:b/>
          <w:bCs/>
          <w:sz w:val="28"/>
          <w:szCs w:val="28"/>
        </w:rPr>
        <w:t>JUNHO</w:t>
      </w:r>
      <w:r w:rsidR="00DF7EC5" w:rsidRPr="00380FF9">
        <w:rPr>
          <w:b/>
          <w:bCs/>
          <w:sz w:val="28"/>
          <w:szCs w:val="28"/>
        </w:rPr>
        <w:t xml:space="preserve"> </w:t>
      </w:r>
      <w:r w:rsidR="00403A6B" w:rsidRPr="00380FF9">
        <w:rPr>
          <w:b/>
          <w:bCs/>
          <w:sz w:val="28"/>
          <w:szCs w:val="28"/>
        </w:rPr>
        <w:t>DE 20</w:t>
      </w:r>
      <w:r w:rsidR="00981271" w:rsidRPr="00380FF9">
        <w:rPr>
          <w:b/>
          <w:bCs/>
          <w:sz w:val="28"/>
          <w:szCs w:val="28"/>
        </w:rPr>
        <w:t>20</w:t>
      </w:r>
      <w:r w:rsidR="00403A6B" w:rsidRPr="00380FF9">
        <w:rPr>
          <w:b/>
          <w:bCs/>
          <w:sz w:val="28"/>
          <w:szCs w:val="28"/>
        </w:rPr>
        <w:t xml:space="preserve">. </w:t>
      </w:r>
    </w:p>
    <w:p w:rsidR="00403A6B" w:rsidRPr="00380FF9" w:rsidRDefault="00403A6B" w:rsidP="00566555">
      <w:pPr>
        <w:ind w:right="-994"/>
        <w:jc w:val="both"/>
        <w:rPr>
          <w:b/>
          <w:bCs/>
          <w:sz w:val="28"/>
          <w:szCs w:val="28"/>
        </w:rPr>
      </w:pPr>
      <w:r w:rsidRPr="00380FF9">
        <w:rPr>
          <w:b/>
          <w:bCs/>
          <w:sz w:val="28"/>
          <w:szCs w:val="28"/>
        </w:rPr>
        <w:t>                      </w:t>
      </w:r>
    </w:p>
    <w:p w:rsidR="00EC5522" w:rsidRPr="00380FF9" w:rsidRDefault="00403A6B" w:rsidP="00566555">
      <w:pPr>
        <w:pStyle w:val="SemEspaamento"/>
        <w:ind w:right="-994"/>
        <w:jc w:val="both"/>
        <w:rPr>
          <w:sz w:val="28"/>
          <w:szCs w:val="28"/>
        </w:rPr>
      </w:pPr>
      <w:r w:rsidRPr="00380FF9">
        <w:rPr>
          <w:sz w:val="28"/>
          <w:szCs w:val="28"/>
        </w:rPr>
        <w:t xml:space="preserve">       </w:t>
      </w:r>
      <w:r w:rsidRPr="00380FF9">
        <w:rPr>
          <w:b/>
          <w:bCs/>
          <w:sz w:val="28"/>
          <w:szCs w:val="28"/>
        </w:rPr>
        <w:t>A</w:t>
      </w:r>
      <w:r w:rsidR="007D3FB0" w:rsidRPr="00380FF9">
        <w:rPr>
          <w:sz w:val="28"/>
          <w:szCs w:val="28"/>
        </w:rPr>
        <w:t>os</w:t>
      </w:r>
      <w:r w:rsidR="00911FF7" w:rsidRPr="00380FF9">
        <w:rPr>
          <w:sz w:val="28"/>
          <w:szCs w:val="28"/>
        </w:rPr>
        <w:t xml:space="preserve"> dezoito </w:t>
      </w:r>
      <w:r w:rsidR="002D5197" w:rsidRPr="00380FF9">
        <w:rPr>
          <w:sz w:val="28"/>
          <w:szCs w:val="28"/>
        </w:rPr>
        <w:t xml:space="preserve">dias do mês de </w:t>
      </w:r>
      <w:r w:rsidR="00650A5A" w:rsidRPr="00380FF9">
        <w:rPr>
          <w:sz w:val="28"/>
          <w:szCs w:val="28"/>
        </w:rPr>
        <w:t>junho</w:t>
      </w:r>
      <w:r w:rsidR="00DF7EC5" w:rsidRPr="00380FF9">
        <w:rPr>
          <w:sz w:val="28"/>
          <w:szCs w:val="28"/>
        </w:rPr>
        <w:t xml:space="preserve"> </w:t>
      </w:r>
      <w:r w:rsidRPr="00380FF9">
        <w:rPr>
          <w:sz w:val="28"/>
          <w:szCs w:val="28"/>
        </w:rPr>
        <w:t xml:space="preserve">de dois mil e </w:t>
      </w:r>
      <w:r w:rsidR="00981271" w:rsidRPr="00380FF9">
        <w:rPr>
          <w:sz w:val="28"/>
          <w:szCs w:val="28"/>
        </w:rPr>
        <w:t>vinte</w:t>
      </w:r>
      <w:r w:rsidRPr="00380FF9">
        <w:rPr>
          <w:sz w:val="28"/>
          <w:szCs w:val="28"/>
        </w:rPr>
        <w:t xml:space="preserve"> (20</w:t>
      </w:r>
      <w:r w:rsidR="00981271" w:rsidRPr="00380FF9">
        <w:rPr>
          <w:sz w:val="28"/>
          <w:szCs w:val="28"/>
        </w:rPr>
        <w:t>20</w:t>
      </w:r>
      <w:r w:rsidRPr="00380FF9">
        <w:rPr>
          <w:sz w:val="28"/>
          <w:szCs w:val="28"/>
        </w:rPr>
        <w:t xml:space="preserve">), às </w:t>
      </w:r>
      <w:r w:rsidR="00C25D08" w:rsidRPr="00380FF9">
        <w:rPr>
          <w:sz w:val="28"/>
          <w:szCs w:val="28"/>
        </w:rPr>
        <w:t>10h</w:t>
      </w:r>
      <w:r w:rsidR="00D42BE6" w:rsidRPr="00380FF9">
        <w:rPr>
          <w:sz w:val="28"/>
          <w:szCs w:val="28"/>
        </w:rPr>
        <w:t>3</w:t>
      </w:r>
      <w:r w:rsidR="00C25D08" w:rsidRPr="00380FF9">
        <w:rPr>
          <w:sz w:val="28"/>
          <w:szCs w:val="28"/>
        </w:rPr>
        <w:t>0</w:t>
      </w:r>
      <w:r w:rsidRPr="00380FF9">
        <w:rPr>
          <w:sz w:val="28"/>
          <w:szCs w:val="28"/>
        </w:rPr>
        <w:t xml:space="preserve">, nas dependências do Poder Legislativo de Buritama, em sua sede própria, localizada à Av. Benedito Alves Rangel, nº 1500, </w:t>
      </w:r>
      <w:r w:rsidR="00DF7EC5" w:rsidRPr="00380FF9">
        <w:rPr>
          <w:sz w:val="28"/>
          <w:szCs w:val="28"/>
        </w:rPr>
        <w:t xml:space="preserve">realizou-se a presente </w:t>
      </w:r>
      <w:r w:rsidR="00AD6527" w:rsidRPr="00380FF9">
        <w:rPr>
          <w:b/>
          <w:sz w:val="28"/>
          <w:szCs w:val="28"/>
        </w:rPr>
        <w:t>Sessão Extraordinária</w:t>
      </w:r>
      <w:r w:rsidR="00AD6527" w:rsidRPr="00380FF9">
        <w:rPr>
          <w:sz w:val="28"/>
          <w:szCs w:val="28"/>
        </w:rPr>
        <w:t xml:space="preserve"> da Câmara Municipal de Buritama</w:t>
      </w:r>
      <w:r w:rsidR="007D3FB0" w:rsidRPr="00380FF9">
        <w:rPr>
          <w:sz w:val="28"/>
          <w:szCs w:val="28"/>
        </w:rPr>
        <w:t xml:space="preserve">, pelo Sistema de Deliberação Remota adotado pela Casa Legislativa, mediante expedição do Ato da Mesa Diretora nº 06, de 13 de abril de 2020, </w:t>
      </w:r>
      <w:r w:rsidR="002405B0" w:rsidRPr="00380FF9">
        <w:rPr>
          <w:sz w:val="28"/>
          <w:szCs w:val="28"/>
        </w:rPr>
        <w:t xml:space="preserve">estendido até 31 de dezembro de 2020, através do Ato da Mesa Diretora nº 11, de 12 de junho de 2020, </w:t>
      </w:r>
      <w:r w:rsidR="007D3FB0" w:rsidRPr="00380FF9">
        <w:rPr>
          <w:sz w:val="28"/>
          <w:szCs w:val="28"/>
        </w:rPr>
        <w:t>c</w:t>
      </w:r>
      <w:r w:rsidR="00AD6527" w:rsidRPr="00380FF9">
        <w:rPr>
          <w:sz w:val="28"/>
          <w:szCs w:val="28"/>
        </w:rPr>
        <w:t xml:space="preserve">ontando com a </w:t>
      </w:r>
      <w:r w:rsidR="00AD6527" w:rsidRPr="00380FF9">
        <w:rPr>
          <w:b/>
          <w:sz w:val="28"/>
          <w:szCs w:val="28"/>
        </w:rPr>
        <w:t xml:space="preserve">presença </w:t>
      </w:r>
      <w:r w:rsidR="00AD6527" w:rsidRPr="00380FF9">
        <w:rPr>
          <w:sz w:val="28"/>
          <w:szCs w:val="28"/>
        </w:rPr>
        <w:t>do</w:t>
      </w:r>
      <w:r w:rsidR="00D42BE6" w:rsidRPr="00380FF9">
        <w:rPr>
          <w:sz w:val="28"/>
          <w:szCs w:val="28"/>
        </w:rPr>
        <w:t xml:space="preserve"> senhor</w:t>
      </w:r>
      <w:r w:rsidR="007D3FB0" w:rsidRPr="00380FF9">
        <w:rPr>
          <w:sz w:val="28"/>
          <w:szCs w:val="28"/>
        </w:rPr>
        <w:t xml:space="preserve"> presidente Osvaldo Custódio da Cruz e do</w:t>
      </w:r>
      <w:r w:rsidR="00D42BE6" w:rsidRPr="00380FF9">
        <w:rPr>
          <w:sz w:val="28"/>
          <w:szCs w:val="28"/>
        </w:rPr>
        <w:t>s</w:t>
      </w:r>
      <w:r w:rsidR="007D3FB0" w:rsidRPr="00380FF9">
        <w:rPr>
          <w:sz w:val="28"/>
          <w:szCs w:val="28"/>
        </w:rPr>
        <w:t xml:space="preserve"> </w:t>
      </w:r>
      <w:r w:rsidR="00AD6527" w:rsidRPr="00380FF9">
        <w:rPr>
          <w:sz w:val="28"/>
          <w:szCs w:val="28"/>
        </w:rPr>
        <w:t>vereador</w:t>
      </w:r>
      <w:r w:rsidR="00D42BE6" w:rsidRPr="00380FF9">
        <w:rPr>
          <w:sz w:val="28"/>
          <w:szCs w:val="28"/>
        </w:rPr>
        <w:t>es</w:t>
      </w:r>
      <w:r w:rsidR="00AD6527" w:rsidRPr="00380FF9">
        <w:rPr>
          <w:sz w:val="28"/>
          <w:szCs w:val="28"/>
        </w:rPr>
        <w:t xml:space="preserve"> </w:t>
      </w:r>
      <w:r w:rsidR="007D3FB0" w:rsidRPr="00380FF9">
        <w:rPr>
          <w:sz w:val="28"/>
          <w:szCs w:val="28"/>
        </w:rPr>
        <w:t xml:space="preserve">Fernando Cristiano </w:t>
      </w:r>
      <w:proofErr w:type="spellStart"/>
      <w:r w:rsidR="007D3FB0" w:rsidRPr="00380FF9">
        <w:rPr>
          <w:sz w:val="28"/>
          <w:szCs w:val="28"/>
        </w:rPr>
        <w:t>Lavecchia</w:t>
      </w:r>
      <w:proofErr w:type="spellEnd"/>
      <w:r w:rsidR="00D42BE6" w:rsidRPr="00380FF9">
        <w:rPr>
          <w:sz w:val="28"/>
          <w:szCs w:val="28"/>
        </w:rPr>
        <w:t xml:space="preserve"> e José </w:t>
      </w:r>
      <w:proofErr w:type="spellStart"/>
      <w:r w:rsidR="00D42BE6" w:rsidRPr="00380FF9">
        <w:rPr>
          <w:sz w:val="28"/>
          <w:szCs w:val="28"/>
        </w:rPr>
        <w:t>Antonio</w:t>
      </w:r>
      <w:proofErr w:type="spellEnd"/>
      <w:r w:rsidR="00D42BE6" w:rsidRPr="00380FF9">
        <w:rPr>
          <w:sz w:val="28"/>
          <w:szCs w:val="28"/>
        </w:rPr>
        <w:t xml:space="preserve"> Espósito</w:t>
      </w:r>
      <w:r w:rsidR="001623A8" w:rsidRPr="00380FF9">
        <w:rPr>
          <w:sz w:val="28"/>
          <w:szCs w:val="28"/>
        </w:rPr>
        <w:t xml:space="preserve">, </w:t>
      </w:r>
      <w:r w:rsidR="0023021D" w:rsidRPr="00380FF9">
        <w:rPr>
          <w:sz w:val="28"/>
          <w:szCs w:val="28"/>
        </w:rPr>
        <w:t xml:space="preserve">bem como da Polícia Militar, garantindo, como sempre, a segurança da Casa Legislativa, </w:t>
      </w:r>
      <w:r w:rsidR="00103461" w:rsidRPr="00380FF9">
        <w:rPr>
          <w:sz w:val="28"/>
          <w:szCs w:val="28"/>
        </w:rPr>
        <w:t xml:space="preserve">com Seguranças </w:t>
      </w:r>
      <w:r w:rsidR="000A51E3" w:rsidRPr="00380FF9">
        <w:rPr>
          <w:sz w:val="28"/>
          <w:szCs w:val="28"/>
        </w:rPr>
        <w:t xml:space="preserve">particulares </w:t>
      </w:r>
      <w:r w:rsidR="00103461" w:rsidRPr="00380FF9">
        <w:rPr>
          <w:sz w:val="28"/>
          <w:szCs w:val="28"/>
        </w:rPr>
        <w:t xml:space="preserve">contratados pela Casa Legislativa, </w:t>
      </w:r>
      <w:r w:rsidR="007D3FB0" w:rsidRPr="00380FF9">
        <w:rPr>
          <w:sz w:val="28"/>
          <w:szCs w:val="28"/>
        </w:rPr>
        <w:t xml:space="preserve">com a </w:t>
      </w:r>
      <w:r w:rsidR="007D3FB0" w:rsidRPr="00380FF9">
        <w:rPr>
          <w:b/>
          <w:sz w:val="28"/>
          <w:szCs w:val="28"/>
        </w:rPr>
        <w:t>participação</w:t>
      </w:r>
      <w:r w:rsidR="007D3FB0" w:rsidRPr="00380FF9">
        <w:rPr>
          <w:sz w:val="28"/>
          <w:szCs w:val="28"/>
        </w:rPr>
        <w:t xml:space="preserve">, de casa, dos vereadores </w:t>
      </w:r>
      <w:proofErr w:type="spellStart"/>
      <w:r w:rsidR="007D3FB0" w:rsidRPr="00380FF9">
        <w:rPr>
          <w:sz w:val="28"/>
          <w:szCs w:val="28"/>
        </w:rPr>
        <w:t>Antonio</w:t>
      </w:r>
      <w:proofErr w:type="spellEnd"/>
      <w:r w:rsidR="007D3FB0" w:rsidRPr="00380FF9">
        <w:rPr>
          <w:sz w:val="28"/>
          <w:szCs w:val="28"/>
        </w:rPr>
        <w:t xml:space="preserve"> Rom</w:t>
      </w:r>
      <w:r w:rsidR="002C6E93" w:rsidRPr="00380FF9">
        <w:rPr>
          <w:sz w:val="28"/>
          <w:szCs w:val="28"/>
        </w:rPr>
        <w:t xml:space="preserve">ildo dos Santos, </w:t>
      </w:r>
      <w:r w:rsidR="00650A5A" w:rsidRPr="00380FF9">
        <w:rPr>
          <w:sz w:val="28"/>
          <w:szCs w:val="28"/>
        </w:rPr>
        <w:t xml:space="preserve">Carlos Alberto Teixeira Rosa, Moacir Aparecido </w:t>
      </w:r>
      <w:proofErr w:type="spellStart"/>
      <w:r w:rsidR="00650A5A" w:rsidRPr="00380FF9">
        <w:rPr>
          <w:sz w:val="28"/>
          <w:szCs w:val="28"/>
        </w:rPr>
        <w:t>Gioli</w:t>
      </w:r>
      <w:proofErr w:type="spellEnd"/>
      <w:r w:rsidR="00650A5A" w:rsidRPr="00380FF9">
        <w:rPr>
          <w:sz w:val="28"/>
          <w:szCs w:val="28"/>
        </w:rPr>
        <w:t xml:space="preserve">, </w:t>
      </w:r>
      <w:r w:rsidR="00AD6527" w:rsidRPr="00380FF9">
        <w:rPr>
          <w:sz w:val="28"/>
          <w:szCs w:val="28"/>
        </w:rPr>
        <w:t xml:space="preserve">Natália </w:t>
      </w:r>
      <w:proofErr w:type="spellStart"/>
      <w:r w:rsidR="00AD6527" w:rsidRPr="00380FF9">
        <w:rPr>
          <w:sz w:val="28"/>
          <w:szCs w:val="28"/>
        </w:rPr>
        <w:t>Spanazzi</w:t>
      </w:r>
      <w:proofErr w:type="spellEnd"/>
      <w:r w:rsidR="00AD6527" w:rsidRPr="00380FF9">
        <w:rPr>
          <w:sz w:val="28"/>
          <w:szCs w:val="28"/>
        </w:rPr>
        <w:t xml:space="preserve"> Rodrigues Alves, Osvaldo </w:t>
      </w:r>
      <w:r w:rsidR="007D3FB0" w:rsidRPr="00380FF9">
        <w:rPr>
          <w:sz w:val="28"/>
          <w:szCs w:val="28"/>
        </w:rPr>
        <w:t>Sebastião dos Santos</w:t>
      </w:r>
      <w:r w:rsidR="00650A5A" w:rsidRPr="00380FF9">
        <w:rPr>
          <w:sz w:val="28"/>
          <w:szCs w:val="28"/>
        </w:rPr>
        <w:t>,</w:t>
      </w:r>
      <w:r w:rsidR="00A22024" w:rsidRPr="00380FF9">
        <w:rPr>
          <w:sz w:val="28"/>
          <w:szCs w:val="28"/>
        </w:rPr>
        <w:t xml:space="preserve"> Rosangela Norato da Silva,</w:t>
      </w:r>
      <w:r w:rsidR="00650A5A" w:rsidRPr="00380FF9">
        <w:rPr>
          <w:sz w:val="28"/>
          <w:szCs w:val="28"/>
        </w:rPr>
        <w:t xml:space="preserve"> </w:t>
      </w:r>
      <w:r w:rsidR="001623A8" w:rsidRPr="00380FF9">
        <w:rPr>
          <w:sz w:val="28"/>
          <w:szCs w:val="28"/>
        </w:rPr>
        <w:t xml:space="preserve">em razão do impedimento </w:t>
      </w:r>
      <w:r w:rsidR="00EB0B51" w:rsidRPr="00380FF9">
        <w:rPr>
          <w:sz w:val="28"/>
          <w:szCs w:val="28"/>
        </w:rPr>
        <w:t xml:space="preserve">regimental </w:t>
      </w:r>
      <w:r w:rsidR="001623A8" w:rsidRPr="00380FF9">
        <w:rPr>
          <w:sz w:val="28"/>
          <w:szCs w:val="28"/>
        </w:rPr>
        <w:t xml:space="preserve">do vereador </w:t>
      </w:r>
      <w:proofErr w:type="spellStart"/>
      <w:r w:rsidR="001623A8" w:rsidRPr="00380FF9">
        <w:rPr>
          <w:sz w:val="28"/>
          <w:szCs w:val="28"/>
        </w:rPr>
        <w:t>Jélvis</w:t>
      </w:r>
      <w:proofErr w:type="spellEnd"/>
      <w:r w:rsidR="001623A8" w:rsidRPr="00380FF9">
        <w:rPr>
          <w:sz w:val="28"/>
          <w:szCs w:val="28"/>
        </w:rPr>
        <w:t xml:space="preserve"> Ailton de Souza </w:t>
      </w:r>
      <w:proofErr w:type="spellStart"/>
      <w:r w:rsidR="001623A8" w:rsidRPr="00380FF9">
        <w:rPr>
          <w:sz w:val="28"/>
          <w:szCs w:val="28"/>
        </w:rPr>
        <w:t>Scacalossi</w:t>
      </w:r>
      <w:proofErr w:type="spellEnd"/>
      <w:r w:rsidR="001623A8" w:rsidRPr="00380FF9">
        <w:rPr>
          <w:sz w:val="28"/>
          <w:szCs w:val="28"/>
        </w:rPr>
        <w:t xml:space="preserve">, </w:t>
      </w:r>
      <w:r w:rsidR="00650A5A" w:rsidRPr="00380FF9">
        <w:rPr>
          <w:sz w:val="28"/>
          <w:szCs w:val="28"/>
        </w:rPr>
        <w:t xml:space="preserve">Rosemary Aparecida </w:t>
      </w:r>
      <w:proofErr w:type="spellStart"/>
      <w:r w:rsidR="00650A5A" w:rsidRPr="00380FF9">
        <w:rPr>
          <w:sz w:val="28"/>
          <w:szCs w:val="28"/>
        </w:rPr>
        <w:t>Pantano</w:t>
      </w:r>
      <w:proofErr w:type="spellEnd"/>
      <w:r w:rsidR="00650A5A" w:rsidRPr="00380FF9">
        <w:rPr>
          <w:sz w:val="28"/>
          <w:szCs w:val="28"/>
        </w:rPr>
        <w:t xml:space="preserve"> </w:t>
      </w:r>
      <w:proofErr w:type="spellStart"/>
      <w:r w:rsidR="00650A5A" w:rsidRPr="00380FF9">
        <w:rPr>
          <w:sz w:val="28"/>
          <w:szCs w:val="28"/>
        </w:rPr>
        <w:t>Maegawa</w:t>
      </w:r>
      <w:proofErr w:type="spellEnd"/>
      <w:r w:rsidR="00EB0B51" w:rsidRPr="00380FF9">
        <w:rPr>
          <w:sz w:val="28"/>
          <w:szCs w:val="28"/>
        </w:rPr>
        <w:t xml:space="preserve"> e </w:t>
      </w:r>
      <w:r w:rsidR="007D3FB0" w:rsidRPr="00380FF9">
        <w:rPr>
          <w:sz w:val="28"/>
          <w:szCs w:val="28"/>
        </w:rPr>
        <w:t xml:space="preserve">Vania Teresinha </w:t>
      </w:r>
      <w:proofErr w:type="spellStart"/>
      <w:r w:rsidR="007D3FB0" w:rsidRPr="00380FF9">
        <w:rPr>
          <w:sz w:val="28"/>
          <w:szCs w:val="28"/>
        </w:rPr>
        <w:t>Maceno</w:t>
      </w:r>
      <w:proofErr w:type="spellEnd"/>
      <w:r w:rsidR="007D3FB0" w:rsidRPr="00380FF9">
        <w:rPr>
          <w:sz w:val="28"/>
          <w:szCs w:val="28"/>
        </w:rPr>
        <w:t xml:space="preserve"> Nazário</w:t>
      </w:r>
      <w:r w:rsidR="00AD6527" w:rsidRPr="00380FF9">
        <w:rPr>
          <w:sz w:val="28"/>
          <w:szCs w:val="28"/>
        </w:rPr>
        <w:t xml:space="preserve">, sem a </w:t>
      </w:r>
      <w:r w:rsidR="00AD6527" w:rsidRPr="00380FF9">
        <w:rPr>
          <w:b/>
          <w:sz w:val="28"/>
          <w:szCs w:val="28"/>
        </w:rPr>
        <w:t xml:space="preserve">presença </w:t>
      </w:r>
      <w:r w:rsidR="00AD6527" w:rsidRPr="00380FF9">
        <w:rPr>
          <w:sz w:val="28"/>
          <w:szCs w:val="28"/>
        </w:rPr>
        <w:t xml:space="preserve">de </w:t>
      </w:r>
      <w:r w:rsidR="007D3FB0" w:rsidRPr="00380FF9">
        <w:rPr>
          <w:sz w:val="28"/>
          <w:szCs w:val="28"/>
        </w:rPr>
        <w:t xml:space="preserve">público, por prevenção ao contágio do novo </w:t>
      </w:r>
      <w:proofErr w:type="spellStart"/>
      <w:r w:rsidR="007D3FB0" w:rsidRPr="00380FF9">
        <w:rPr>
          <w:sz w:val="28"/>
          <w:szCs w:val="28"/>
        </w:rPr>
        <w:t>Coronavírus</w:t>
      </w:r>
      <w:proofErr w:type="spellEnd"/>
      <w:r w:rsidR="007D3FB0" w:rsidRPr="00380FF9">
        <w:rPr>
          <w:sz w:val="28"/>
          <w:szCs w:val="28"/>
        </w:rPr>
        <w:t>, medida adotada pelo Ato da Mesa Diretora nº 05, de 16 de março de 2020, estendida até 31 de dezembro de 2020, através do Ato nº 09, de 15 de maio de 2020.</w:t>
      </w:r>
      <w:r w:rsidR="00AD6527" w:rsidRPr="00380FF9">
        <w:rPr>
          <w:sz w:val="28"/>
          <w:szCs w:val="28"/>
        </w:rPr>
        <w:t xml:space="preserve"> </w:t>
      </w:r>
      <w:r w:rsidR="001B569E" w:rsidRPr="00380FF9">
        <w:rPr>
          <w:sz w:val="28"/>
          <w:szCs w:val="28"/>
        </w:rPr>
        <w:t xml:space="preserve">Embora o público não estivesse presente em razão da COVID-19, a presente sessão </w:t>
      </w:r>
      <w:r w:rsidR="0056378F" w:rsidRPr="00380FF9">
        <w:rPr>
          <w:sz w:val="28"/>
          <w:szCs w:val="28"/>
        </w:rPr>
        <w:t xml:space="preserve">foi </w:t>
      </w:r>
      <w:r w:rsidR="001B569E" w:rsidRPr="00380FF9">
        <w:rPr>
          <w:sz w:val="28"/>
          <w:szCs w:val="28"/>
        </w:rPr>
        <w:t>transmitida ao vivo</w:t>
      </w:r>
      <w:r w:rsidR="0056378F" w:rsidRPr="00380FF9">
        <w:rPr>
          <w:sz w:val="28"/>
          <w:szCs w:val="28"/>
        </w:rPr>
        <w:t xml:space="preserve"> tanto</w:t>
      </w:r>
      <w:r w:rsidR="001B569E" w:rsidRPr="00380FF9">
        <w:rPr>
          <w:sz w:val="28"/>
          <w:szCs w:val="28"/>
        </w:rPr>
        <w:t xml:space="preserve"> pela Internet, via Youtube </w:t>
      </w:r>
      <w:r w:rsidR="0056378F" w:rsidRPr="00380FF9">
        <w:rPr>
          <w:sz w:val="28"/>
          <w:szCs w:val="28"/>
        </w:rPr>
        <w:t>quanto pela</w:t>
      </w:r>
      <w:r w:rsidR="001B569E" w:rsidRPr="00380FF9">
        <w:rPr>
          <w:sz w:val="28"/>
          <w:szCs w:val="28"/>
        </w:rPr>
        <w:t xml:space="preserve"> Rádio </w:t>
      </w:r>
      <w:proofErr w:type="spellStart"/>
      <w:r w:rsidR="001B569E" w:rsidRPr="00380FF9">
        <w:rPr>
          <w:sz w:val="28"/>
          <w:szCs w:val="28"/>
        </w:rPr>
        <w:t>Metrópolis</w:t>
      </w:r>
      <w:proofErr w:type="spellEnd"/>
      <w:r w:rsidR="001B569E" w:rsidRPr="00380FF9">
        <w:rPr>
          <w:sz w:val="28"/>
          <w:szCs w:val="28"/>
        </w:rPr>
        <w:t xml:space="preserve"> FM, </w:t>
      </w:r>
      <w:r w:rsidR="0056378F" w:rsidRPr="00380FF9">
        <w:rPr>
          <w:sz w:val="28"/>
          <w:szCs w:val="28"/>
        </w:rPr>
        <w:t xml:space="preserve">meios disponibilizados pela Câmara Municipal que possibilitaram que </w:t>
      </w:r>
      <w:r w:rsidR="001B569E" w:rsidRPr="00380FF9">
        <w:rPr>
          <w:sz w:val="28"/>
          <w:szCs w:val="28"/>
        </w:rPr>
        <w:t xml:space="preserve">a população pudesse acompanhar os trabalhos da sessão dos vereadores. </w:t>
      </w:r>
      <w:r w:rsidR="00D42BE6" w:rsidRPr="00380FF9">
        <w:rPr>
          <w:sz w:val="28"/>
          <w:szCs w:val="28"/>
        </w:rPr>
        <w:t xml:space="preserve">Apenas para registro, a sessão começou com um pequeno atraso devido a espera, como de praxe, pelo advogado ou pelos advogados de defesa dos vereadores denunciados ou pelos vereadores processados. O senhor presidente comunicou que em razão do impedimento regimental do segundo secretário </w:t>
      </w:r>
      <w:proofErr w:type="spellStart"/>
      <w:r w:rsidR="00D42BE6" w:rsidRPr="00380FF9">
        <w:rPr>
          <w:sz w:val="28"/>
          <w:szCs w:val="28"/>
        </w:rPr>
        <w:t>Jélvis</w:t>
      </w:r>
      <w:proofErr w:type="spellEnd"/>
      <w:r w:rsidR="00D42BE6" w:rsidRPr="00380FF9">
        <w:rPr>
          <w:sz w:val="28"/>
          <w:szCs w:val="28"/>
        </w:rPr>
        <w:t xml:space="preserve"> Ailton de Souza </w:t>
      </w:r>
      <w:proofErr w:type="spellStart"/>
      <w:r w:rsidR="00D42BE6" w:rsidRPr="00380FF9">
        <w:rPr>
          <w:sz w:val="28"/>
          <w:szCs w:val="28"/>
        </w:rPr>
        <w:t>Scacalossi</w:t>
      </w:r>
      <w:proofErr w:type="spellEnd"/>
      <w:r w:rsidR="00D42BE6" w:rsidRPr="00380FF9">
        <w:rPr>
          <w:sz w:val="28"/>
          <w:szCs w:val="28"/>
        </w:rPr>
        <w:t xml:space="preserve">, foi convidado para a segunda secretaria o vereador José </w:t>
      </w:r>
      <w:proofErr w:type="spellStart"/>
      <w:r w:rsidR="00D42BE6" w:rsidRPr="00380FF9">
        <w:rPr>
          <w:sz w:val="28"/>
          <w:szCs w:val="28"/>
        </w:rPr>
        <w:t>Antonio</w:t>
      </w:r>
      <w:proofErr w:type="spellEnd"/>
      <w:r w:rsidR="00D42BE6" w:rsidRPr="00380FF9">
        <w:rPr>
          <w:sz w:val="28"/>
          <w:szCs w:val="28"/>
        </w:rPr>
        <w:t xml:space="preserve"> Espósito. </w:t>
      </w:r>
      <w:r w:rsidR="00041394" w:rsidRPr="00380FF9">
        <w:rPr>
          <w:sz w:val="28"/>
          <w:szCs w:val="28"/>
        </w:rPr>
        <w:t xml:space="preserve">Mesa presidida pelo senhor </w:t>
      </w:r>
      <w:r w:rsidR="00041394" w:rsidRPr="00380FF9">
        <w:rPr>
          <w:b/>
          <w:sz w:val="28"/>
          <w:szCs w:val="28"/>
        </w:rPr>
        <w:t>Osvaldo Custódio da Cruz</w:t>
      </w:r>
      <w:r w:rsidR="00041394" w:rsidRPr="00380FF9">
        <w:rPr>
          <w:sz w:val="28"/>
          <w:szCs w:val="28"/>
        </w:rPr>
        <w:t xml:space="preserve"> e secretariada pelo</w:t>
      </w:r>
      <w:r w:rsidR="00D42BE6" w:rsidRPr="00380FF9">
        <w:rPr>
          <w:sz w:val="28"/>
          <w:szCs w:val="28"/>
        </w:rPr>
        <w:t>s</w:t>
      </w:r>
      <w:r w:rsidR="00041394" w:rsidRPr="00380FF9">
        <w:rPr>
          <w:sz w:val="28"/>
          <w:szCs w:val="28"/>
        </w:rPr>
        <w:t xml:space="preserve"> </w:t>
      </w:r>
      <w:r w:rsidR="0027033F" w:rsidRPr="00380FF9">
        <w:rPr>
          <w:sz w:val="28"/>
          <w:szCs w:val="28"/>
        </w:rPr>
        <w:t>vereador</w:t>
      </w:r>
      <w:r w:rsidR="00D42BE6" w:rsidRPr="00380FF9">
        <w:rPr>
          <w:sz w:val="28"/>
          <w:szCs w:val="28"/>
        </w:rPr>
        <w:t>es</w:t>
      </w:r>
      <w:r w:rsidR="0027033F" w:rsidRPr="00380FF9">
        <w:rPr>
          <w:sz w:val="28"/>
          <w:szCs w:val="28"/>
        </w:rPr>
        <w:t xml:space="preserve"> </w:t>
      </w:r>
      <w:r w:rsidR="00041394" w:rsidRPr="00380FF9">
        <w:rPr>
          <w:b/>
          <w:sz w:val="28"/>
          <w:szCs w:val="28"/>
        </w:rPr>
        <w:lastRenderedPageBreak/>
        <w:t xml:space="preserve">Fernando Cristiano </w:t>
      </w:r>
      <w:proofErr w:type="spellStart"/>
      <w:r w:rsidR="00041394" w:rsidRPr="00380FF9">
        <w:rPr>
          <w:b/>
          <w:sz w:val="28"/>
          <w:szCs w:val="28"/>
        </w:rPr>
        <w:t>Lavecchia</w:t>
      </w:r>
      <w:proofErr w:type="spellEnd"/>
      <w:r w:rsidR="00D42BE6" w:rsidRPr="00380FF9">
        <w:rPr>
          <w:sz w:val="28"/>
          <w:szCs w:val="28"/>
        </w:rPr>
        <w:t xml:space="preserve"> e </w:t>
      </w:r>
      <w:r w:rsidR="00D42BE6" w:rsidRPr="00380FF9">
        <w:rPr>
          <w:b/>
          <w:sz w:val="28"/>
          <w:szCs w:val="28"/>
        </w:rPr>
        <w:t xml:space="preserve">José </w:t>
      </w:r>
      <w:proofErr w:type="spellStart"/>
      <w:r w:rsidR="00D42BE6" w:rsidRPr="00380FF9">
        <w:rPr>
          <w:b/>
          <w:sz w:val="28"/>
          <w:szCs w:val="28"/>
        </w:rPr>
        <w:t>Antonio</w:t>
      </w:r>
      <w:proofErr w:type="spellEnd"/>
      <w:r w:rsidR="00D42BE6" w:rsidRPr="00380FF9">
        <w:rPr>
          <w:b/>
          <w:sz w:val="28"/>
          <w:szCs w:val="28"/>
        </w:rPr>
        <w:t xml:space="preserve"> Espósito</w:t>
      </w:r>
      <w:r w:rsidR="00D42BE6" w:rsidRPr="00380FF9">
        <w:rPr>
          <w:sz w:val="28"/>
          <w:szCs w:val="28"/>
        </w:rPr>
        <w:t>.</w:t>
      </w:r>
      <w:r w:rsidR="00041394" w:rsidRPr="00380FF9">
        <w:rPr>
          <w:sz w:val="28"/>
          <w:szCs w:val="28"/>
        </w:rPr>
        <w:t xml:space="preserve"> </w:t>
      </w:r>
      <w:r w:rsidR="00D42BE6" w:rsidRPr="00380FF9">
        <w:rPr>
          <w:sz w:val="28"/>
          <w:szCs w:val="28"/>
        </w:rPr>
        <w:t xml:space="preserve">Ato contínuo, o senhor presidente comunicou que em sinal de respeito, ele pediria um minuto de silêncio pelo passamento do jovem Sílvio José de Andrade, de apenas 42 anos de idade, ocorrido ontem, dia 17 de junho de 2020, salientando que o jovem Sílvio José de Andrade era filho do ex-vereador e ex-presidente desta Casa de Leis José Tarciso de Andrade. </w:t>
      </w:r>
      <w:r w:rsidR="00F45161" w:rsidRPr="00380FF9">
        <w:rPr>
          <w:sz w:val="28"/>
          <w:szCs w:val="28"/>
        </w:rPr>
        <w:t xml:space="preserve">A seguir, o senhor presidente solicitou ao primeiro secretário Fernando Cristiano </w:t>
      </w:r>
      <w:proofErr w:type="spellStart"/>
      <w:r w:rsidR="00F45161" w:rsidRPr="00380FF9">
        <w:rPr>
          <w:sz w:val="28"/>
          <w:szCs w:val="28"/>
        </w:rPr>
        <w:t>Lavecchia</w:t>
      </w:r>
      <w:proofErr w:type="spellEnd"/>
      <w:r w:rsidR="00F45161" w:rsidRPr="00380FF9">
        <w:rPr>
          <w:sz w:val="28"/>
          <w:szCs w:val="28"/>
        </w:rPr>
        <w:t xml:space="preserve"> para que fizesse a chamada, dando </w:t>
      </w:r>
      <w:r w:rsidR="00F45161" w:rsidRPr="00380FF9">
        <w:rPr>
          <w:b/>
          <w:sz w:val="28"/>
          <w:szCs w:val="28"/>
        </w:rPr>
        <w:t>unanimidade</w:t>
      </w:r>
      <w:r w:rsidR="00F45161" w:rsidRPr="00380FF9">
        <w:rPr>
          <w:sz w:val="28"/>
          <w:szCs w:val="28"/>
        </w:rPr>
        <w:t xml:space="preserve"> dos participantes. A </w:t>
      </w:r>
      <w:r w:rsidR="00D42BE6" w:rsidRPr="00380FF9">
        <w:rPr>
          <w:sz w:val="28"/>
          <w:szCs w:val="28"/>
        </w:rPr>
        <w:t xml:space="preserve">seguir, o senhor presidente comunicou que o objetivo da presente Sessão Extraordinária era para ser realizada a leitura, os debates e o julgamento do Parecer Final da Comissão de Ética e de Decoro – Processo nº 171/2019, no qual figuram como processados o vereador </w:t>
      </w:r>
      <w:proofErr w:type="spellStart"/>
      <w:r w:rsidR="00D42BE6" w:rsidRPr="00380FF9">
        <w:rPr>
          <w:sz w:val="28"/>
          <w:szCs w:val="28"/>
        </w:rPr>
        <w:t>Jélvis</w:t>
      </w:r>
      <w:proofErr w:type="spellEnd"/>
      <w:r w:rsidR="00D42BE6" w:rsidRPr="00380FF9">
        <w:rPr>
          <w:sz w:val="28"/>
          <w:szCs w:val="28"/>
        </w:rPr>
        <w:t xml:space="preserve"> Ailton de Souza </w:t>
      </w:r>
      <w:proofErr w:type="spellStart"/>
      <w:r w:rsidR="00D42BE6" w:rsidRPr="00380FF9">
        <w:rPr>
          <w:sz w:val="28"/>
          <w:szCs w:val="28"/>
        </w:rPr>
        <w:t>Scacalossi</w:t>
      </w:r>
      <w:proofErr w:type="spellEnd"/>
      <w:r w:rsidR="00D42BE6" w:rsidRPr="00380FF9">
        <w:rPr>
          <w:sz w:val="28"/>
          <w:szCs w:val="28"/>
        </w:rPr>
        <w:t xml:space="preserve"> e o ex-vereador Douglas de Farias Freitas. Neste momento, o primeiro secretário Fernando Cristiano </w:t>
      </w:r>
      <w:proofErr w:type="spellStart"/>
      <w:r w:rsidR="00D42BE6" w:rsidRPr="00380FF9">
        <w:rPr>
          <w:sz w:val="28"/>
          <w:szCs w:val="28"/>
        </w:rPr>
        <w:t>Lavecchia</w:t>
      </w:r>
      <w:proofErr w:type="spellEnd"/>
      <w:r w:rsidR="00D42BE6" w:rsidRPr="00380FF9">
        <w:rPr>
          <w:sz w:val="28"/>
          <w:szCs w:val="28"/>
        </w:rPr>
        <w:t xml:space="preserve">, sugeriu ao senhor presidente fossem consultados os senhores vereadores para ver se concordavam ou não com a dispensa da leitura do Processo integral </w:t>
      </w:r>
      <w:r w:rsidR="00F45161" w:rsidRPr="00380FF9">
        <w:rPr>
          <w:sz w:val="28"/>
          <w:szCs w:val="28"/>
        </w:rPr>
        <w:t xml:space="preserve">e feita a leitura tão somente do Parecer Final. Ato contínuo, o senhor presidente colocou que, atendendo sugestão do primeiro secretário Fernando Cristiano </w:t>
      </w:r>
      <w:proofErr w:type="spellStart"/>
      <w:r w:rsidR="00F45161" w:rsidRPr="00380FF9">
        <w:rPr>
          <w:sz w:val="28"/>
          <w:szCs w:val="28"/>
        </w:rPr>
        <w:t>Lavecchia</w:t>
      </w:r>
      <w:proofErr w:type="spellEnd"/>
      <w:r w:rsidR="00F45161" w:rsidRPr="00380FF9">
        <w:rPr>
          <w:sz w:val="28"/>
          <w:szCs w:val="28"/>
        </w:rPr>
        <w:t xml:space="preserve">, ele consultaria, então, os senhores vereadores, se concordavam ou não com a sugestão do nobre parlamentar, consultando, nominalmente, os vereadores, que ao final, concordaram com a dispensa por um placar de </w:t>
      </w:r>
      <w:r w:rsidR="00F45161" w:rsidRPr="00380FF9">
        <w:rPr>
          <w:b/>
          <w:sz w:val="28"/>
          <w:szCs w:val="28"/>
        </w:rPr>
        <w:t>8x3 (oito votos favoráveis a três votos contrários)</w:t>
      </w:r>
      <w:r w:rsidR="00F45161" w:rsidRPr="00380FF9">
        <w:rPr>
          <w:sz w:val="28"/>
          <w:szCs w:val="28"/>
        </w:rPr>
        <w:t xml:space="preserve">, contando com o voto do senhor presidente por se tratar de matéria de dois terços; tendo votado </w:t>
      </w:r>
      <w:r w:rsidR="00F45161" w:rsidRPr="00380FF9">
        <w:rPr>
          <w:b/>
          <w:sz w:val="28"/>
          <w:szCs w:val="28"/>
        </w:rPr>
        <w:t>favoráveis</w:t>
      </w:r>
      <w:r w:rsidR="00F45161" w:rsidRPr="00380FF9">
        <w:rPr>
          <w:sz w:val="28"/>
          <w:szCs w:val="28"/>
        </w:rPr>
        <w:t xml:space="preserve"> os vereadores Carlos Alberto Teixeira Rosa, Fernando Cristiano </w:t>
      </w:r>
      <w:proofErr w:type="spellStart"/>
      <w:r w:rsidR="00F45161" w:rsidRPr="00380FF9">
        <w:rPr>
          <w:sz w:val="28"/>
          <w:szCs w:val="28"/>
        </w:rPr>
        <w:t>Lavecchia</w:t>
      </w:r>
      <w:proofErr w:type="spellEnd"/>
      <w:r w:rsidR="00F45161" w:rsidRPr="00380FF9">
        <w:rPr>
          <w:sz w:val="28"/>
          <w:szCs w:val="28"/>
        </w:rPr>
        <w:t xml:space="preserve">, José </w:t>
      </w:r>
      <w:proofErr w:type="spellStart"/>
      <w:r w:rsidR="00F45161" w:rsidRPr="00380FF9">
        <w:rPr>
          <w:sz w:val="28"/>
          <w:szCs w:val="28"/>
        </w:rPr>
        <w:t>Antonio</w:t>
      </w:r>
      <w:proofErr w:type="spellEnd"/>
      <w:r w:rsidR="00F45161" w:rsidRPr="00380FF9">
        <w:rPr>
          <w:sz w:val="28"/>
          <w:szCs w:val="28"/>
        </w:rPr>
        <w:t xml:space="preserve"> Espósito, Moacir Aparecido </w:t>
      </w:r>
      <w:proofErr w:type="spellStart"/>
      <w:r w:rsidR="00F45161" w:rsidRPr="00380FF9">
        <w:rPr>
          <w:sz w:val="28"/>
          <w:szCs w:val="28"/>
        </w:rPr>
        <w:t>Gioli</w:t>
      </w:r>
      <w:proofErr w:type="spellEnd"/>
      <w:r w:rsidR="00F45161" w:rsidRPr="00380FF9">
        <w:rPr>
          <w:sz w:val="28"/>
          <w:szCs w:val="28"/>
        </w:rPr>
        <w:t xml:space="preserve">, Natália </w:t>
      </w:r>
      <w:proofErr w:type="spellStart"/>
      <w:r w:rsidR="00F45161" w:rsidRPr="00380FF9">
        <w:rPr>
          <w:sz w:val="28"/>
          <w:szCs w:val="28"/>
        </w:rPr>
        <w:t>Spanazzi</w:t>
      </w:r>
      <w:proofErr w:type="spellEnd"/>
      <w:r w:rsidR="00F45161" w:rsidRPr="00380FF9">
        <w:rPr>
          <w:sz w:val="28"/>
          <w:szCs w:val="28"/>
        </w:rPr>
        <w:t xml:space="preserve"> Rodrigues Alves, Rosangela Norato da Silva, Rosemary Aparecida </w:t>
      </w:r>
      <w:proofErr w:type="spellStart"/>
      <w:r w:rsidR="00F45161" w:rsidRPr="00380FF9">
        <w:rPr>
          <w:sz w:val="28"/>
          <w:szCs w:val="28"/>
        </w:rPr>
        <w:t>Pantano</w:t>
      </w:r>
      <w:proofErr w:type="spellEnd"/>
      <w:r w:rsidR="00F45161" w:rsidRPr="00380FF9">
        <w:rPr>
          <w:sz w:val="28"/>
          <w:szCs w:val="28"/>
        </w:rPr>
        <w:t xml:space="preserve"> </w:t>
      </w:r>
      <w:proofErr w:type="spellStart"/>
      <w:r w:rsidR="00F45161" w:rsidRPr="00380FF9">
        <w:rPr>
          <w:sz w:val="28"/>
          <w:szCs w:val="28"/>
        </w:rPr>
        <w:t>Maegawa</w:t>
      </w:r>
      <w:proofErr w:type="spellEnd"/>
      <w:r w:rsidR="00F45161" w:rsidRPr="00380FF9">
        <w:rPr>
          <w:sz w:val="28"/>
          <w:szCs w:val="28"/>
        </w:rPr>
        <w:t xml:space="preserve"> e o senhor presidente Osvaldo Custódio da Cruz, e </w:t>
      </w:r>
      <w:r w:rsidR="00F45161" w:rsidRPr="00380FF9">
        <w:rPr>
          <w:b/>
          <w:sz w:val="28"/>
          <w:szCs w:val="28"/>
        </w:rPr>
        <w:t>contrários</w:t>
      </w:r>
      <w:r w:rsidR="00F45161" w:rsidRPr="00380FF9">
        <w:rPr>
          <w:sz w:val="28"/>
          <w:szCs w:val="28"/>
        </w:rPr>
        <w:t xml:space="preserve"> os vereadores </w:t>
      </w:r>
      <w:proofErr w:type="spellStart"/>
      <w:r w:rsidR="00F45161" w:rsidRPr="00380FF9">
        <w:rPr>
          <w:sz w:val="28"/>
          <w:szCs w:val="28"/>
        </w:rPr>
        <w:t>Antonio</w:t>
      </w:r>
      <w:proofErr w:type="spellEnd"/>
      <w:r w:rsidR="00F45161" w:rsidRPr="00380FF9">
        <w:rPr>
          <w:sz w:val="28"/>
          <w:szCs w:val="28"/>
        </w:rPr>
        <w:t xml:space="preserve"> Romildo dos Santos, Osvaldo Sebastião dos Santos e Vania Teresinha </w:t>
      </w:r>
      <w:proofErr w:type="spellStart"/>
      <w:r w:rsidR="00F45161" w:rsidRPr="00380FF9">
        <w:rPr>
          <w:sz w:val="28"/>
          <w:szCs w:val="28"/>
        </w:rPr>
        <w:t>Maceno</w:t>
      </w:r>
      <w:proofErr w:type="spellEnd"/>
      <w:r w:rsidR="00F45161" w:rsidRPr="00380FF9">
        <w:rPr>
          <w:sz w:val="28"/>
          <w:szCs w:val="28"/>
        </w:rPr>
        <w:t xml:space="preserve"> Nazário.</w:t>
      </w:r>
      <w:r w:rsidR="00C36FBA" w:rsidRPr="00380FF9">
        <w:rPr>
          <w:sz w:val="28"/>
          <w:szCs w:val="28"/>
        </w:rPr>
        <w:t xml:space="preserve"> </w:t>
      </w:r>
      <w:r w:rsidR="00F45161" w:rsidRPr="00380FF9">
        <w:rPr>
          <w:sz w:val="28"/>
          <w:szCs w:val="28"/>
        </w:rPr>
        <w:t xml:space="preserve">A seguir, o primeiro secretário Fernando Cristiano </w:t>
      </w:r>
      <w:proofErr w:type="spellStart"/>
      <w:r w:rsidR="00F45161" w:rsidRPr="00380FF9">
        <w:rPr>
          <w:sz w:val="28"/>
          <w:szCs w:val="28"/>
        </w:rPr>
        <w:t>Lavecchia</w:t>
      </w:r>
      <w:proofErr w:type="spellEnd"/>
      <w:r w:rsidR="00F45161" w:rsidRPr="00380FF9">
        <w:rPr>
          <w:sz w:val="28"/>
          <w:szCs w:val="28"/>
        </w:rPr>
        <w:t xml:space="preserve">, procedeu a leitura do Parecer Final da Comissão de Ética e de Decoro Parlamentar – Processo Administrativo 171/2019. Vereador Impedido: </w:t>
      </w:r>
      <w:proofErr w:type="spellStart"/>
      <w:r w:rsidR="00F45161" w:rsidRPr="00380FF9">
        <w:rPr>
          <w:sz w:val="28"/>
          <w:szCs w:val="28"/>
        </w:rPr>
        <w:t>Jélvis</w:t>
      </w:r>
      <w:proofErr w:type="spellEnd"/>
      <w:r w:rsidR="00F45161" w:rsidRPr="00380FF9">
        <w:rPr>
          <w:sz w:val="28"/>
          <w:szCs w:val="28"/>
        </w:rPr>
        <w:t xml:space="preserve"> Ailton de Souza </w:t>
      </w:r>
      <w:proofErr w:type="spellStart"/>
      <w:r w:rsidR="00F45161" w:rsidRPr="00380FF9">
        <w:rPr>
          <w:sz w:val="28"/>
          <w:szCs w:val="28"/>
        </w:rPr>
        <w:t>Scacalossi</w:t>
      </w:r>
      <w:proofErr w:type="spellEnd"/>
      <w:r w:rsidR="00F45161" w:rsidRPr="00380FF9">
        <w:rPr>
          <w:sz w:val="28"/>
          <w:szCs w:val="28"/>
        </w:rPr>
        <w:t>. Ve</w:t>
      </w:r>
      <w:r w:rsidR="00933366" w:rsidRPr="00380FF9">
        <w:rPr>
          <w:sz w:val="28"/>
          <w:szCs w:val="28"/>
        </w:rPr>
        <w:t>readora</w:t>
      </w:r>
      <w:r w:rsidR="00BB5A88" w:rsidRPr="00380FF9">
        <w:rPr>
          <w:sz w:val="28"/>
          <w:szCs w:val="28"/>
        </w:rPr>
        <w:t xml:space="preserve"> Participante: Rosangela Norato da Silva.</w:t>
      </w:r>
      <w:r w:rsidR="0056731A" w:rsidRPr="00380FF9">
        <w:rPr>
          <w:sz w:val="28"/>
          <w:szCs w:val="28"/>
        </w:rPr>
        <w:t xml:space="preserve"> </w:t>
      </w:r>
      <w:r w:rsidR="00CC7F98" w:rsidRPr="00380FF9">
        <w:rPr>
          <w:rFonts w:ascii="Georgia" w:hAnsi="Georgia"/>
          <w:b/>
          <w:sz w:val="28"/>
          <w:szCs w:val="28"/>
        </w:rPr>
        <w:t>PARECER FINAL DA COMISSÃO DE ÉTICA E DECORO – PROCESSO ADMINISTRATIVO Nº 171/2019 – DENUNCIADOS: VEREADORES JÉLVIS AILTON DE SOUZA SCACALOSSI E DOUGLAS DE FARIAS FREITAS.</w:t>
      </w:r>
      <w:r w:rsidR="00736114" w:rsidRPr="00380FF9">
        <w:rPr>
          <w:rFonts w:ascii="Georgia" w:hAnsi="Georgia"/>
          <w:b/>
          <w:sz w:val="28"/>
          <w:szCs w:val="28"/>
        </w:rPr>
        <w:t xml:space="preserve"> </w:t>
      </w:r>
      <w:r w:rsidR="00CC7F98" w:rsidRPr="00380FF9">
        <w:rPr>
          <w:rFonts w:ascii="Georgia" w:hAnsi="Georgia"/>
          <w:sz w:val="28"/>
          <w:szCs w:val="28"/>
        </w:rPr>
        <w:t xml:space="preserve">Em breve e apertada síntese, os Vereadores </w:t>
      </w:r>
      <w:proofErr w:type="spellStart"/>
      <w:r w:rsidR="00CC7F98" w:rsidRPr="00380FF9">
        <w:rPr>
          <w:rFonts w:ascii="Georgia" w:hAnsi="Georgia"/>
          <w:sz w:val="28"/>
          <w:szCs w:val="28"/>
        </w:rPr>
        <w:t>Jélvis</w:t>
      </w:r>
      <w:proofErr w:type="spellEnd"/>
      <w:r w:rsidR="00CC7F98" w:rsidRPr="00380FF9">
        <w:rPr>
          <w:rFonts w:ascii="Georgia" w:hAnsi="Georgia"/>
          <w:sz w:val="28"/>
          <w:szCs w:val="28"/>
        </w:rPr>
        <w:t xml:space="preserve"> Ailton de Souza </w:t>
      </w:r>
      <w:proofErr w:type="spellStart"/>
      <w:r w:rsidR="00CC7F98" w:rsidRPr="00380FF9">
        <w:rPr>
          <w:rFonts w:ascii="Georgia" w:hAnsi="Georgia"/>
          <w:sz w:val="28"/>
          <w:szCs w:val="28"/>
        </w:rPr>
        <w:t>Scacalossi</w:t>
      </w:r>
      <w:proofErr w:type="spellEnd"/>
      <w:r w:rsidR="00CC7F98" w:rsidRPr="00380FF9">
        <w:rPr>
          <w:rFonts w:ascii="Georgia" w:hAnsi="Georgia"/>
          <w:sz w:val="28"/>
          <w:szCs w:val="28"/>
        </w:rPr>
        <w:t xml:space="preserve"> e Douglas de Farias Freitas, foram representados pel</w:t>
      </w:r>
      <w:r w:rsidR="00C24F2A" w:rsidRPr="00380FF9">
        <w:rPr>
          <w:rFonts w:ascii="Georgia" w:hAnsi="Georgia"/>
          <w:sz w:val="28"/>
          <w:szCs w:val="28"/>
        </w:rPr>
        <w:t>o</w:t>
      </w:r>
      <w:r w:rsidR="00CC7F98" w:rsidRPr="00380FF9">
        <w:rPr>
          <w:rFonts w:ascii="Georgia" w:hAnsi="Georgia"/>
          <w:sz w:val="28"/>
          <w:szCs w:val="28"/>
        </w:rPr>
        <w:t xml:space="preserve"> cidadão Leandro Aparecido </w:t>
      </w:r>
      <w:proofErr w:type="spellStart"/>
      <w:r w:rsidR="00CC7F98" w:rsidRPr="00380FF9">
        <w:rPr>
          <w:rFonts w:ascii="Georgia" w:hAnsi="Georgia"/>
          <w:sz w:val="28"/>
          <w:szCs w:val="28"/>
        </w:rPr>
        <w:t>Pineli</w:t>
      </w:r>
      <w:proofErr w:type="spellEnd"/>
      <w:r w:rsidR="00CC7F98" w:rsidRPr="00380FF9">
        <w:rPr>
          <w:rFonts w:ascii="Georgia" w:hAnsi="Georgia"/>
          <w:sz w:val="28"/>
          <w:szCs w:val="28"/>
        </w:rPr>
        <w:t>, pela quebra de decoro parlamentar.</w:t>
      </w:r>
      <w:r w:rsidR="00736114" w:rsidRPr="00380FF9">
        <w:rPr>
          <w:rFonts w:ascii="Georgia" w:hAnsi="Georgia"/>
          <w:sz w:val="28"/>
          <w:szCs w:val="28"/>
        </w:rPr>
        <w:t xml:space="preserve"> </w:t>
      </w:r>
      <w:r w:rsidR="00CC7F98" w:rsidRPr="00380FF9">
        <w:rPr>
          <w:rFonts w:ascii="Georgia" w:hAnsi="Georgia"/>
          <w:sz w:val="28"/>
          <w:szCs w:val="28"/>
        </w:rPr>
        <w:t>Segundo a denúncia, os denunciados teriam incidido em violação à ética e decoro parlamentar, em discussão acontecida durante a sessão ordinária do dia 03/06/2019.</w:t>
      </w:r>
      <w:r w:rsidR="00736114" w:rsidRPr="00380FF9">
        <w:rPr>
          <w:rFonts w:ascii="Georgia" w:hAnsi="Georgia"/>
          <w:sz w:val="28"/>
          <w:szCs w:val="28"/>
        </w:rPr>
        <w:t xml:space="preserve"> </w:t>
      </w:r>
      <w:r w:rsidR="00CC7F98" w:rsidRPr="00380FF9">
        <w:rPr>
          <w:rFonts w:ascii="Georgia" w:hAnsi="Georgia"/>
          <w:sz w:val="28"/>
          <w:szCs w:val="28"/>
        </w:rPr>
        <w:t xml:space="preserve">A representação(denúncia) foi </w:t>
      </w:r>
      <w:r w:rsidR="00CC7F98" w:rsidRPr="00380FF9">
        <w:rPr>
          <w:rFonts w:ascii="Georgia" w:hAnsi="Georgia"/>
          <w:sz w:val="28"/>
          <w:szCs w:val="28"/>
        </w:rPr>
        <w:lastRenderedPageBreak/>
        <w:t xml:space="preserve">protocolada na Câmara Municipal no dia 20/05/2019, sendo que no dia 03/06/2019, o PLENÁRIO desta Casa Legislativa decidiu em receber a representação efetuada em face dos vereadores, e encaminhar, para regular processamento, a denúncia e os seus anexos para a Comissão de Ética e Decoro – fls. 29. Em situação de impedimento, já que se tratava de um dos representados, o membro da Comissão de Ética e Decoro – Vereador </w:t>
      </w:r>
      <w:proofErr w:type="spellStart"/>
      <w:r w:rsidR="00CC7F98" w:rsidRPr="00380FF9">
        <w:rPr>
          <w:rFonts w:ascii="Georgia" w:hAnsi="Georgia"/>
          <w:sz w:val="28"/>
          <w:szCs w:val="28"/>
        </w:rPr>
        <w:t>Jélvis</w:t>
      </w:r>
      <w:proofErr w:type="spellEnd"/>
      <w:r w:rsidR="00CC7F98" w:rsidRPr="00380FF9">
        <w:rPr>
          <w:rFonts w:ascii="Georgia" w:hAnsi="Georgia"/>
          <w:sz w:val="28"/>
          <w:szCs w:val="28"/>
        </w:rPr>
        <w:t xml:space="preserve"> Ailton de Souza </w:t>
      </w:r>
      <w:proofErr w:type="spellStart"/>
      <w:r w:rsidR="00CC7F98" w:rsidRPr="00380FF9">
        <w:rPr>
          <w:rFonts w:ascii="Georgia" w:hAnsi="Georgia"/>
          <w:sz w:val="28"/>
          <w:szCs w:val="28"/>
        </w:rPr>
        <w:t>Scacalossi</w:t>
      </w:r>
      <w:proofErr w:type="spellEnd"/>
      <w:r w:rsidR="00CC7F98" w:rsidRPr="00380FF9">
        <w:rPr>
          <w:rFonts w:ascii="Georgia" w:hAnsi="Georgia"/>
          <w:sz w:val="28"/>
          <w:szCs w:val="28"/>
        </w:rPr>
        <w:t xml:space="preserve">, nos termos do §2º, do artigo 12, da Resolução 02, de 28 de fevereiro de 2012, foi substituído pela Vereadora Natália </w:t>
      </w:r>
      <w:proofErr w:type="spellStart"/>
      <w:r w:rsidR="00CC7F98" w:rsidRPr="00380FF9">
        <w:rPr>
          <w:rFonts w:ascii="Georgia" w:hAnsi="Georgia"/>
          <w:sz w:val="28"/>
          <w:szCs w:val="28"/>
        </w:rPr>
        <w:t>Spanazzi</w:t>
      </w:r>
      <w:proofErr w:type="spellEnd"/>
      <w:r w:rsidR="00CC7F98" w:rsidRPr="00380FF9">
        <w:rPr>
          <w:rFonts w:ascii="Georgia" w:hAnsi="Georgia"/>
          <w:sz w:val="28"/>
          <w:szCs w:val="28"/>
        </w:rPr>
        <w:t xml:space="preserve"> Rodrigues.</w:t>
      </w:r>
      <w:r w:rsidR="00736114" w:rsidRPr="00380FF9">
        <w:rPr>
          <w:rFonts w:ascii="Georgia" w:hAnsi="Georgia"/>
          <w:sz w:val="28"/>
          <w:szCs w:val="28"/>
        </w:rPr>
        <w:t xml:space="preserve"> </w:t>
      </w:r>
      <w:r w:rsidR="00CC7F98" w:rsidRPr="00380FF9">
        <w:rPr>
          <w:rFonts w:ascii="Georgia" w:hAnsi="Georgia"/>
          <w:sz w:val="28"/>
          <w:szCs w:val="28"/>
        </w:rPr>
        <w:t xml:space="preserve">Após autuação do devido e necessário processo administrativo, esta Comissão devidamente convocada pelo seu Presidente em exercício – fls. 35/40, fez realizar reunião no dia 31/10/2019, para deliberar sobre as primeiras providencias a serem tomadas no referido processo administrativo. </w:t>
      </w:r>
      <w:r w:rsidR="00736114" w:rsidRPr="00380FF9">
        <w:rPr>
          <w:rFonts w:ascii="Georgia" w:hAnsi="Georgia"/>
          <w:sz w:val="28"/>
          <w:szCs w:val="28"/>
        </w:rPr>
        <w:t xml:space="preserve"> </w:t>
      </w:r>
      <w:r w:rsidR="00CC7F98" w:rsidRPr="00380FF9">
        <w:rPr>
          <w:rFonts w:ascii="Georgia" w:hAnsi="Georgia"/>
          <w:sz w:val="28"/>
          <w:szCs w:val="28"/>
        </w:rPr>
        <w:t>A reunião teve início com a distribuição de cópia integral do procedimento para todos os membros da Comissão, e dentre outras medidas anunciadas, decidiram pela notificação dos Vereadores representados para apresentação de defesa prévia, no prazo de 15 dias corridos, conforme estabelece o artigo 24, da Resolução 02, de 28 de fevereiro de 2012.</w:t>
      </w:r>
      <w:r w:rsidR="00736114" w:rsidRPr="00380FF9">
        <w:rPr>
          <w:rFonts w:ascii="Georgia" w:hAnsi="Georgia"/>
          <w:sz w:val="28"/>
          <w:szCs w:val="28"/>
        </w:rPr>
        <w:t xml:space="preserve"> </w:t>
      </w:r>
      <w:r w:rsidR="00CC7F98" w:rsidRPr="00380FF9">
        <w:rPr>
          <w:rFonts w:ascii="Georgia" w:hAnsi="Georgia"/>
          <w:sz w:val="28"/>
          <w:szCs w:val="28"/>
        </w:rPr>
        <w:t>A notificação foi expedida no dia 04/11/2019 – fls. 42/43, tendo, os Vereadores denunciados recebido a referidas intimação no dia 11/11/2019. A notificação/intimação para apresentação da Defesa Prévia continha cópia integral da representação e dos documentos que a instruíram, e também deu notícia ao denunciado, que os autos do processo administrativo respectivo encontrava-se com vistas em Secretaria, e que poderiam apresentar defesa no prazo de 15 dias, indicando as provas que pretendiam produzir, arrolando testemunhas, condições estas contidas no Código de Ética e Decoro desta Câmara Municipal, e na notificação recebida pelo Vereador representado.</w:t>
      </w:r>
      <w:r w:rsidR="00736114" w:rsidRPr="00380FF9">
        <w:rPr>
          <w:rFonts w:ascii="Georgia" w:hAnsi="Georgia"/>
          <w:sz w:val="28"/>
          <w:szCs w:val="28"/>
        </w:rPr>
        <w:t xml:space="preserve"> </w:t>
      </w:r>
      <w:r w:rsidR="00CC7F98" w:rsidRPr="00380FF9">
        <w:rPr>
          <w:rFonts w:ascii="Georgia" w:hAnsi="Georgia"/>
          <w:sz w:val="28"/>
          <w:szCs w:val="28"/>
        </w:rPr>
        <w:t>Os denunciados deixaram de apresentar defesa prévia, conforme certidão de fls. 45, sendo os autos encaminhados para o relator que emitiu parecer prévio, que ora se submete ao PLENÁRIO.</w:t>
      </w:r>
      <w:r w:rsidR="00736114" w:rsidRPr="00380FF9">
        <w:rPr>
          <w:rFonts w:ascii="Georgia" w:hAnsi="Georgia"/>
          <w:sz w:val="28"/>
          <w:szCs w:val="28"/>
        </w:rPr>
        <w:t xml:space="preserve"> </w:t>
      </w:r>
      <w:r w:rsidR="00CC7F98" w:rsidRPr="00380FF9">
        <w:rPr>
          <w:rFonts w:ascii="Georgia" w:hAnsi="Georgia"/>
          <w:sz w:val="28"/>
          <w:szCs w:val="28"/>
        </w:rPr>
        <w:t>Conforme certidão de fls. 88, do dia da citação dos denunciados até o dia 16/12/2019, data do início do recesso legislativo, transcorreram 35 dias. No dia 02 de janeiro de 2020, a contagem do prazo foi reiniciada e no dia 03/02/2020, foi novamente suspenso, tendo em vista a solicitação ao denunciante, de documentos necessários à instrução do feito – artigo 21, da Resolução nº02/2012.</w:t>
      </w:r>
      <w:r w:rsidR="00736114" w:rsidRPr="00380FF9">
        <w:rPr>
          <w:rFonts w:ascii="Georgia" w:hAnsi="Georgia"/>
          <w:sz w:val="28"/>
          <w:szCs w:val="28"/>
        </w:rPr>
        <w:t xml:space="preserve"> </w:t>
      </w:r>
      <w:r w:rsidR="00CC7F98" w:rsidRPr="00380FF9">
        <w:rPr>
          <w:rFonts w:ascii="Georgia" w:hAnsi="Georgia"/>
          <w:sz w:val="28"/>
          <w:szCs w:val="28"/>
        </w:rPr>
        <w:t>No dia 26/03/2020, o denunciante apresentou resposta à solicitação da Comissão de Ética e Decoro – juntando a mídia de fls. 85/86.</w:t>
      </w:r>
      <w:r w:rsidR="00736114" w:rsidRPr="00380FF9">
        <w:rPr>
          <w:rFonts w:ascii="Georgia" w:hAnsi="Georgia"/>
          <w:sz w:val="28"/>
          <w:szCs w:val="28"/>
        </w:rPr>
        <w:t xml:space="preserve"> </w:t>
      </w:r>
      <w:r w:rsidR="00CC7F98" w:rsidRPr="00380FF9">
        <w:rPr>
          <w:rFonts w:ascii="Georgia" w:hAnsi="Georgia"/>
          <w:sz w:val="28"/>
          <w:szCs w:val="28"/>
        </w:rPr>
        <w:t xml:space="preserve">No dia 26/03/2020 teve reinício a </w:t>
      </w:r>
      <w:proofErr w:type="spellStart"/>
      <w:r w:rsidR="00CC7F98" w:rsidRPr="00380FF9">
        <w:rPr>
          <w:rFonts w:ascii="Georgia" w:hAnsi="Georgia"/>
          <w:sz w:val="28"/>
          <w:szCs w:val="28"/>
        </w:rPr>
        <w:t>fluição</w:t>
      </w:r>
      <w:proofErr w:type="spellEnd"/>
      <w:r w:rsidR="00CC7F98" w:rsidRPr="00380FF9">
        <w:rPr>
          <w:rFonts w:ascii="Georgia" w:hAnsi="Georgia"/>
          <w:sz w:val="28"/>
          <w:szCs w:val="28"/>
        </w:rPr>
        <w:t xml:space="preserve"> do prazo.</w:t>
      </w:r>
      <w:r w:rsidR="00736114" w:rsidRPr="00380FF9">
        <w:rPr>
          <w:rFonts w:ascii="Georgia" w:hAnsi="Georgia"/>
          <w:sz w:val="28"/>
          <w:szCs w:val="28"/>
        </w:rPr>
        <w:t xml:space="preserve"> </w:t>
      </w:r>
      <w:r w:rsidR="00CC7F98" w:rsidRPr="00380FF9">
        <w:rPr>
          <w:rFonts w:ascii="Georgia" w:hAnsi="Georgia"/>
          <w:sz w:val="28"/>
          <w:szCs w:val="28"/>
        </w:rPr>
        <w:t>Em sessão ordinária realizada no dia 06/04/2020, o Plenário da Câmara Municipal deferiu a prorrogação em mais 90 dias do prazo dos trabalhos da Comissão.</w:t>
      </w:r>
      <w:r w:rsidR="00736114" w:rsidRPr="00380FF9">
        <w:rPr>
          <w:rFonts w:ascii="Georgia" w:hAnsi="Georgia"/>
          <w:sz w:val="28"/>
          <w:szCs w:val="28"/>
        </w:rPr>
        <w:t xml:space="preserve"> </w:t>
      </w:r>
      <w:r w:rsidR="00CC7F98" w:rsidRPr="00380FF9">
        <w:rPr>
          <w:rFonts w:ascii="Georgia" w:hAnsi="Georgia"/>
          <w:sz w:val="28"/>
          <w:szCs w:val="28"/>
        </w:rPr>
        <w:t xml:space="preserve">Os denunciados foram intimados para </w:t>
      </w:r>
      <w:r w:rsidR="00CC7F98" w:rsidRPr="00380FF9">
        <w:rPr>
          <w:rFonts w:ascii="Georgia" w:hAnsi="Georgia"/>
          <w:sz w:val="28"/>
          <w:szCs w:val="28"/>
        </w:rPr>
        <w:lastRenderedPageBreak/>
        <w:t>apresentarem alegações finais, tendo em vista não terem sido requeridas produção de outras provas, e especial não foi efetuado requerimento de produção de prova testemunhal.</w:t>
      </w:r>
      <w:r w:rsidR="00736114" w:rsidRPr="00380FF9">
        <w:rPr>
          <w:rFonts w:ascii="Georgia" w:hAnsi="Georgia"/>
          <w:sz w:val="28"/>
          <w:szCs w:val="28"/>
        </w:rPr>
        <w:t xml:space="preserve"> </w:t>
      </w:r>
      <w:r w:rsidR="00CC7F98" w:rsidRPr="00380FF9">
        <w:rPr>
          <w:rFonts w:ascii="Georgia" w:hAnsi="Georgia"/>
          <w:sz w:val="28"/>
          <w:szCs w:val="28"/>
        </w:rPr>
        <w:t>As alegações finais foram apresentadas nos termos seguintes</w:t>
      </w:r>
      <w:proofErr w:type="gramStart"/>
      <w:r w:rsidR="00CC7F98" w:rsidRPr="00380FF9">
        <w:rPr>
          <w:rFonts w:ascii="Georgia" w:hAnsi="Georgia"/>
          <w:sz w:val="28"/>
          <w:szCs w:val="28"/>
        </w:rPr>
        <w:t>:</w:t>
      </w:r>
      <w:r w:rsidR="00736114" w:rsidRPr="00380FF9">
        <w:rPr>
          <w:rFonts w:ascii="Georgia" w:hAnsi="Georgia"/>
          <w:sz w:val="28"/>
          <w:szCs w:val="28"/>
        </w:rPr>
        <w:t xml:space="preserve">  </w:t>
      </w:r>
      <w:r w:rsidR="00CC7F98" w:rsidRPr="00380FF9">
        <w:rPr>
          <w:rFonts w:ascii="Georgia" w:hAnsi="Georgia"/>
          <w:sz w:val="28"/>
          <w:szCs w:val="28"/>
        </w:rPr>
        <w:t>“</w:t>
      </w:r>
      <w:proofErr w:type="gramEnd"/>
      <w:r w:rsidR="00CC7F98" w:rsidRPr="00380FF9">
        <w:rPr>
          <w:rFonts w:ascii="Georgia" w:hAnsi="Georgia"/>
          <w:sz w:val="28"/>
          <w:szCs w:val="28"/>
        </w:rPr>
        <w:t>(...)</w:t>
      </w:r>
      <w:r w:rsidR="00736114" w:rsidRPr="00380FF9">
        <w:rPr>
          <w:rFonts w:ascii="Georgia" w:hAnsi="Georgia"/>
          <w:sz w:val="28"/>
          <w:szCs w:val="28"/>
        </w:rPr>
        <w:t xml:space="preserve">.  </w:t>
      </w:r>
      <w:r w:rsidR="00CC7F98" w:rsidRPr="00380FF9">
        <w:rPr>
          <w:rFonts w:ascii="Bookman Old Style" w:hAnsi="Bookman Old Style"/>
          <w:b/>
          <w:bCs/>
          <w:color w:val="000000" w:themeColor="text1"/>
          <w:sz w:val="28"/>
          <w:szCs w:val="28"/>
          <w:u w:val="single"/>
        </w:rPr>
        <w:t>I.PRELIMINARMENTE</w:t>
      </w:r>
      <w:r w:rsidR="00736114" w:rsidRPr="00380FF9">
        <w:rPr>
          <w:rFonts w:ascii="Bookman Old Style" w:hAnsi="Bookman Old Style"/>
          <w:b/>
          <w:bCs/>
          <w:color w:val="000000" w:themeColor="text1"/>
          <w:sz w:val="28"/>
          <w:szCs w:val="28"/>
        </w:rPr>
        <w:t xml:space="preserve">. </w:t>
      </w:r>
      <w:r w:rsidR="00CC7F98" w:rsidRPr="00380FF9">
        <w:rPr>
          <w:rFonts w:ascii="Bookman Old Style" w:hAnsi="Bookman Old Style"/>
          <w:color w:val="000000" w:themeColor="text1"/>
          <w:sz w:val="28"/>
          <w:szCs w:val="28"/>
        </w:rPr>
        <w:t>1.Do decurso do prazo sem o devido julgamento</w:t>
      </w:r>
      <w:r w:rsidR="00736114" w:rsidRPr="00380FF9">
        <w:rPr>
          <w:rFonts w:ascii="Bookman Old Style" w:hAnsi="Bookman Old Style"/>
          <w:color w:val="000000" w:themeColor="text1"/>
          <w:sz w:val="28"/>
          <w:szCs w:val="28"/>
        </w:rPr>
        <w:t xml:space="preserve">. </w:t>
      </w:r>
      <w:r w:rsidR="00CC7F98" w:rsidRPr="00380FF9">
        <w:rPr>
          <w:rFonts w:ascii="Bookman Old Style" w:hAnsi="Bookman Old Style"/>
          <w:color w:val="000000" w:themeColor="text1"/>
          <w:sz w:val="28"/>
          <w:szCs w:val="28"/>
        </w:rPr>
        <w:t>Verifica-se às fls.43/45 que o imputado fora notificado em 11/11/2019, marco inicial e fatal para a conclusão/julgamento do processo.</w:t>
      </w:r>
      <w:r w:rsidR="00736114" w:rsidRPr="00380FF9">
        <w:rPr>
          <w:rFonts w:ascii="Bookman Old Style" w:hAnsi="Bookman Old Style"/>
          <w:color w:val="000000" w:themeColor="text1"/>
          <w:sz w:val="28"/>
          <w:szCs w:val="28"/>
        </w:rPr>
        <w:t xml:space="preserve"> </w:t>
      </w:r>
      <w:r w:rsidR="00CC7F98" w:rsidRPr="00380FF9">
        <w:rPr>
          <w:rFonts w:ascii="Bookman Old Style" w:hAnsi="Bookman Old Style"/>
          <w:color w:val="000000" w:themeColor="text1"/>
          <w:sz w:val="28"/>
          <w:szCs w:val="28"/>
        </w:rPr>
        <w:t>O processo tramitou inclusive durante o recesso parlamentar, fls. 50 e seguintes.</w:t>
      </w:r>
      <w:r w:rsidR="00736114" w:rsidRPr="00380FF9">
        <w:rPr>
          <w:rFonts w:ascii="Bookman Old Style" w:hAnsi="Bookman Old Style"/>
          <w:color w:val="000000" w:themeColor="text1"/>
          <w:sz w:val="28"/>
          <w:szCs w:val="28"/>
        </w:rPr>
        <w:t xml:space="preserve"> </w:t>
      </w:r>
      <w:r w:rsidR="00CC7F98" w:rsidRPr="00380FF9">
        <w:rPr>
          <w:rFonts w:ascii="Bookman Old Style" w:hAnsi="Bookman Old Style"/>
          <w:color w:val="000000" w:themeColor="text1"/>
          <w:sz w:val="28"/>
          <w:szCs w:val="28"/>
        </w:rPr>
        <w:t xml:space="preserve">De acordo com o artigo 19, VI, do Código de Ética, o prazo de 90 dias para a conclusão/julgamento do processo é contado a partir da notificação do acusado e, transcorrido </w:t>
      </w:r>
      <w:r w:rsidR="00CC7F98" w:rsidRPr="00380FF9">
        <w:rPr>
          <w:rFonts w:ascii="Bookman Old Style" w:hAnsi="Bookman Old Style"/>
          <w:b/>
          <w:bCs/>
          <w:color w:val="000000" w:themeColor="text1"/>
          <w:sz w:val="28"/>
          <w:szCs w:val="28"/>
        </w:rPr>
        <w:t>sem julgamento</w:t>
      </w:r>
      <w:r w:rsidR="00CC7F98" w:rsidRPr="00380FF9">
        <w:rPr>
          <w:rFonts w:ascii="Bookman Old Style" w:hAnsi="Bookman Old Style"/>
          <w:color w:val="000000" w:themeColor="text1"/>
          <w:sz w:val="28"/>
          <w:szCs w:val="28"/>
        </w:rPr>
        <w:t>, o processo será arquivado.</w:t>
      </w:r>
      <w:r w:rsidR="00736114" w:rsidRPr="00380FF9">
        <w:rPr>
          <w:rFonts w:ascii="Bookman Old Style" w:hAnsi="Bookman Old Style"/>
          <w:color w:val="000000" w:themeColor="text1"/>
          <w:sz w:val="28"/>
          <w:szCs w:val="28"/>
        </w:rPr>
        <w:t xml:space="preserve"> </w:t>
      </w:r>
      <w:r w:rsidR="00CC7F98" w:rsidRPr="00380FF9">
        <w:rPr>
          <w:rFonts w:ascii="Bookman Old Style" w:hAnsi="Bookman Old Style"/>
          <w:color w:val="000000" w:themeColor="text1"/>
          <w:sz w:val="28"/>
          <w:szCs w:val="28"/>
        </w:rPr>
        <w:t>Como o artigo 20 do referido Código, está fora do contexto, não se aplica ao disposto no artigo 19.</w:t>
      </w:r>
      <w:r w:rsidR="00736114" w:rsidRPr="00380FF9">
        <w:rPr>
          <w:rFonts w:ascii="Bookman Old Style" w:hAnsi="Bookman Old Style"/>
          <w:color w:val="000000" w:themeColor="text1"/>
          <w:sz w:val="28"/>
          <w:szCs w:val="28"/>
        </w:rPr>
        <w:t xml:space="preserve"> </w:t>
      </w:r>
      <w:r w:rsidR="00CC7F98" w:rsidRPr="00380FF9">
        <w:rPr>
          <w:rFonts w:ascii="Bookman Old Style" w:hAnsi="Bookman Old Style"/>
          <w:b/>
          <w:bCs/>
          <w:color w:val="000000" w:themeColor="text1"/>
          <w:sz w:val="28"/>
          <w:szCs w:val="28"/>
          <w:u w:val="single"/>
        </w:rPr>
        <w:t>2. das nulidades</w:t>
      </w:r>
      <w:r w:rsidR="00736114" w:rsidRPr="00380FF9">
        <w:rPr>
          <w:rFonts w:ascii="Bookman Old Style" w:hAnsi="Bookman Old Style"/>
          <w:b/>
          <w:bCs/>
          <w:color w:val="000000" w:themeColor="text1"/>
          <w:sz w:val="28"/>
          <w:szCs w:val="28"/>
        </w:rPr>
        <w:t xml:space="preserve">. </w:t>
      </w:r>
      <w:r w:rsidR="00CC7F98" w:rsidRPr="00380FF9">
        <w:rPr>
          <w:rFonts w:ascii="Bookman Old Style" w:hAnsi="Bookman Old Style"/>
          <w:color w:val="000000" w:themeColor="text1"/>
          <w:sz w:val="28"/>
          <w:szCs w:val="28"/>
        </w:rPr>
        <w:t>a. a defesa do imputado foi cerceada.</w:t>
      </w:r>
      <w:r w:rsidR="00736114" w:rsidRPr="00380FF9">
        <w:rPr>
          <w:rFonts w:ascii="Bookman Old Style" w:hAnsi="Bookman Old Style"/>
          <w:color w:val="000000" w:themeColor="text1"/>
          <w:sz w:val="28"/>
          <w:szCs w:val="28"/>
        </w:rPr>
        <w:t xml:space="preserve"> </w:t>
      </w:r>
      <w:r w:rsidR="00CC7F98" w:rsidRPr="00380FF9">
        <w:rPr>
          <w:rFonts w:ascii="Bookman Old Style" w:hAnsi="Bookman Old Style"/>
          <w:color w:val="000000" w:themeColor="text1"/>
          <w:sz w:val="28"/>
          <w:szCs w:val="28"/>
        </w:rPr>
        <w:t>b. o advogado não foi intimado para a defesa prévia.</w:t>
      </w:r>
      <w:r w:rsidR="00736114" w:rsidRPr="00380FF9">
        <w:rPr>
          <w:rFonts w:ascii="Bookman Old Style" w:hAnsi="Bookman Old Style"/>
          <w:color w:val="000000" w:themeColor="text1"/>
          <w:sz w:val="28"/>
          <w:szCs w:val="28"/>
        </w:rPr>
        <w:t xml:space="preserve"> </w:t>
      </w:r>
      <w:r w:rsidR="00CC7F98" w:rsidRPr="00380FF9">
        <w:rPr>
          <w:rFonts w:ascii="Bookman Old Style" w:hAnsi="Bookman Old Style"/>
          <w:color w:val="000000" w:themeColor="text1"/>
          <w:sz w:val="28"/>
          <w:szCs w:val="28"/>
        </w:rPr>
        <w:t>c. o imputado sequer foi ouvido.</w:t>
      </w:r>
      <w:r w:rsidR="00736114" w:rsidRPr="00380FF9">
        <w:rPr>
          <w:rFonts w:ascii="Bookman Old Style" w:hAnsi="Bookman Old Style"/>
          <w:color w:val="000000" w:themeColor="text1"/>
          <w:sz w:val="28"/>
          <w:szCs w:val="28"/>
        </w:rPr>
        <w:t xml:space="preserve"> </w:t>
      </w:r>
      <w:r w:rsidR="00CC7F98" w:rsidRPr="00380FF9">
        <w:rPr>
          <w:rFonts w:ascii="Bookman Old Style" w:hAnsi="Bookman Old Style"/>
          <w:color w:val="000000" w:themeColor="text1"/>
          <w:sz w:val="28"/>
          <w:szCs w:val="28"/>
        </w:rPr>
        <w:t>d. o procedimento não seguiu a regra do artigo 19, II e II, da Resolução nº 2/2012.</w:t>
      </w:r>
      <w:r w:rsidR="00736114" w:rsidRPr="00380FF9">
        <w:rPr>
          <w:rFonts w:ascii="Bookman Old Style" w:hAnsi="Bookman Old Style"/>
          <w:color w:val="000000" w:themeColor="text1"/>
          <w:sz w:val="28"/>
          <w:szCs w:val="28"/>
        </w:rPr>
        <w:t xml:space="preserve"> </w:t>
      </w:r>
      <w:r w:rsidR="00CC7F98" w:rsidRPr="00380FF9">
        <w:rPr>
          <w:rFonts w:ascii="Bookman Old Style" w:hAnsi="Bookman Old Style"/>
          <w:color w:val="000000" w:themeColor="text1"/>
          <w:sz w:val="28"/>
          <w:szCs w:val="28"/>
        </w:rPr>
        <w:t>e. há deliberações da Comissão por quórum inferior ao previsto no Regimento Interno.</w:t>
      </w:r>
      <w:r w:rsidR="00736114" w:rsidRPr="00380FF9">
        <w:rPr>
          <w:rFonts w:ascii="Bookman Old Style" w:hAnsi="Bookman Old Style"/>
          <w:color w:val="000000" w:themeColor="text1"/>
          <w:sz w:val="28"/>
          <w:szCs w:val="28"/>
        </w:rPr>
        <w:t xml:space="preserve"> </w:t>
      </w:r>
      <w:r w:rsidR="00CC7F98" w:rsidRPr="00380FF9">
        <w:rPr>
          <w:rFonts w:ascii="Bookman Old Style" w:hAnsi="Bookman Old Style"/>
          <w:b/>
          <w:bCs/>
          <w:color w:val="000000" w:themeColor="text1"/>
          <w:sz w:val="28"/>
          <w:szCs w:val="28"/>
          <w:u w:val="single"/>
        </w:rPr>
        <w:t>II.DO MÉRITO</w:t>
      </w:r>
      <w:r w:rsidR="00736114" w:rsidRPr="00380FF9">
        <w:rPr>
          <w:rFonts w:ascii="Bookman Old Style" w:hAnsi="Bookman Old Style"/>
          <w:b/>
          <w:bCs/>
          <w:color w:val="000000" w:themeColor="text1"/>
          <w:sz w:val="28"/>
          <w:szCs w:val="28"/>
        </w:rPr>
        <w:t xml:space="preserve">. </w:t>
      </w:r>
      <w:r w:rsidR="00CC7F98" w:rsidRPr="00380FF9">
        <w:rPr>
          <w:rFonts w:ascii="Bookman Old Style" w:hAnsi="Bookman Old Style"/>
          <w:bCs/>
          <w:color w:val="000000" w:themeColor="text1"/>
          <w:sz w:val="28"/>
          <w:szCs w:val="28"/>
        </w:rPr>
        <w:t>Diante da ausência da dilação probatória, cerceando a defesa, limita-se em negar a autoria dos fatos apresentados na denúncia.</w:t>
      </w:r>
      <w:r w:rsidR="00736114" w:rsidRPr="00380FF9">
        <w:rPr>
          <w:rFonts w:ascii="Bookman Old Style" w:hAnsi="Bookman Old Style"/>
          <w:bCs/>
          <w:color w:val="000000" w:themeColor="text1"/>
          <w:sz w:val="28"/>
          <w:szCs w:val="28"/>
        </w:rPr>
        <w:t xml:space="preserve"> </w:t>
      </w:r>
      <w:r w:rsidR="00CC7F98" w:rsidRPr="00380FF9">
        <w:rPr>
          <w:rFonts w:ascii="Georgia" w:hAnsi="Georgia"/>
          <w:sz w:val="28"/>
          <w:szCs w:val="28"/>
        </w:rPr>
        <w:t>(...)”.</w:t>
      </w:r>
      <w:r w:rsidR="00736114" w:rsidRPr="00380FF9">
        <w:rPr>
          <w:rFonts w:ascii="Georgia" w:hAnsi="Georgia"/>
          <w:sz w:val="28"/>
          <w:szCs w:val="28"/>
        </w:rPr>
        <w:t xml:space="preserve"> </w:t>
      </w:r>
      <w:r w:rsidR="00CC7F98" w:rsidRPr="00380FF9">
        <w:rPr>
          <w:rFonts w:ascii="Georgia" w:hAnsi="Georgia"/>
          <w:sz w:val="28"/>
          <w:szCs w:val="28"/>
        </w:rPr>
        <w:t xml:space="preserve">Diante da cassação do mandato de José Domingos Martins Filho, foi convocado o suplente Fernando Cristiano </w:t>
      </w:r>
      <w:proofErr w:type="spellStart"/>
      <w:r w:rsidR="00CC7F98" w:rsidRPr="00380FF9">
        <w:rPr>
          <w:rFonts w:ascii="Georgia" w:hAnsi="Georgia"/>
          <w:sz w:val="28"/>
          <w:szCs w:val="28"/>
        </w:rPr>
        <w:t>Lavechia</w:t>
      </w:r>
      <w:proofErr w:type="spellEnd"/>
      <w:r w:rsidR="00CC7F98" w:rsidRPr="00380FF9">
        <w:rPr>
          <w:rFonts w:ascii="Georgia" w:hAnsi="Georgia"/>
          <w:sz w:val="28"/>
          <w:szCs w:val="28"/>
        </w:rPr>
        <w:t xml:space="preserve"> – 2º suplente da Comissão de Ética e Decoro.</w:t>
      </w:r>
      <w:r w:rsidR="00736114" w:rsidRPr="00380FF9">
        <w:rPr>
          <w:rFonts w:ascii="Georgia" w:hAnsi="Georgia"/>
          <w:sz w:val="28"/>
          <w:szCs w:val="28"/>
        </w:rPr>
        <w:t xml:space="preserve"> </w:t>
      </w:r>
      <w:r w:rsidR="00CC7F98" w:rsidRPr="00380FF9">
        <w:rPr>
          <w:rFonts w:ascii="Georgia" w:hAnsi="Georgia"/>
          <w:sz w:val="28"/>
          <w:szCs w:val="28"/>
        </w:rPr>
        <w:t>Esta Comissão de Ética e Decoro exarou seu parecer final e solicitou ao Presidente da Câmara Municipal a convocação de sessão extraordinária para leitura, debates e julgamento do presente processo administrativo disciplinar.</w:t>
      </w:r>
      <w:r w:rsidR="00736114" w:rsidRPr="00380FF9">
        <w:rPr>
          <w:rFonts w:ascii="Georgia" w:hAnsi="Georgia"/>
          <w:sz w:val="28"/>
          <w:szCs w:val="28"/>
        </w:rPr>
        <w:t xml:space="preserve"> </w:t>
      </w:r>
      <w:r w:rsidR="00CC7F98" w:rsidRPr="00380FF9">
        <w:rPr>
          <w:rFonts w:ascii="Georgia" w:hAnsi="Georgia"/>
          <w:sz w:val="28"/>
          <w:szCs w:val="28"/>
        </w:rPr>
        <w:t>Este é o relatório.</w:t>
      </w:r>
      <w:r w:rsidR="00736114" w:rsidRPr="00380FF9">
        <w:rPr>
          <w:rFonts w:ascii="Georgia" w:hAnsi="Georgia"/>
          <w:sz w:val="28"/>
          <w:szCs w:val="28"/>
        </w:rPr>
        <w:t xml:space="preserve"> </w:t>
      </w:r>
      <w:r w:rsidR="00CC7F98" w:rsidRPr="00380FF9">
        <w:rPr>
          <w:rFonts w:ascii="Georgia" w:hAnsi="Georgia"/>
          <w:sz w:val="28"/>
          <w:szCs w:val="28"/>
        </w:rPr>
        <w:t xml:space="preserve">A denúncia, nos termos das razões abaixo declinadas, é procedente em relação a Douglas de Farias Freitas, e improcedente em relação a </w:t>
      </w:r>
      <w:proofErr w:type="spellStart"/>
      <w:r w:rsidR="00CC7F98" w:rsidRPr="00380FF9">
        <w:rPr>
          <w:rFonts w:ascii="Georgia" w:hAnsi="Georgia"/>
          <w:sz w:val="28"/>
          <w:szCs w:val="28"/>
        </w:rPr>
        <w:t>Jélvis</w:t>
      </w:r>
      <w:proofErr w:type="spellEnd"/>
      <w:r w:rsidR="00CC7F98" w:rsidRPr="00380FF9">
        <w:rPr>
          <w:rFonts w:ascii="Georgia" w:hAnsi="Georgia"/>
          <w:sz w:val="28"/>
          <w:szCs w:val="28"/>
        </w:rPr>
        <w:t xml:space="preserve"> Ailton de Souza </w:t>
      </w:r>
      <w:proofErr w:type="spellStart"/>
      <w:r w:rsidR="00CC7F98" w:rsidRPr="00380FF9">
        <w:rPr>
          <w:rFonts w:ascii="Georgia" w:hAnsi="Georgia"/>
          <w:sz w:val="28"/>
          <w:szCs w:val="28"/>
        </w:rPr>
        <w:t>Scacalossi</w:t>
      </w:r>
      <w:proofErr w:type="spellEnd"/>
      <w:r w:rsidR="00CC7F98" w:rsidRPr="00380FF9">
        <w:rPr>
          <w:rFonts w:ascii="Georgia" w:hAnsi="Georgia"/>
          <w:sz w:val="28"/>
          <w:szCs w:val="28"/>
        </w:rPr>
        <w:t>.</w:t>
      </w:r>
      <w:r w:rsidR="00736114" w:rsidRPr="00380FF9">
        <w:rPr>
          <w:rFonts w:ascii="Georgia" w:hAnsi="Georgia"/>
          <w:sz w:val="28"/>
          <w:szCs w:val="28"/>
        </w:rPr>
        <w:t xml:space="preserve"> </w:t>
      </w:r>
      <w:r w:rsidR="00CC7F98" w:rsidRPr="00380FF9">
        <w:rPr>
          <w:rFonts w:ascii="Georgia" w:hAnsi="Georgia"/>
          <w:sz w:val="28"/>
          <w:szCs w:val="28"/>
        </w:rPr>
        <w:t>Sobre as alegações finais apresentadas por Douglas de Farias Freitas, esta Comissão tem a dizer que não há nenhuma nulidade procedimental.</w:t>
      </w:r>
      <w:r w:rsidR="00736114" w:rsidRPr="00380FF9">
        <w:rPr>
          <w:rFonts w:ascii="Georgia" w:hAnsi="Georgia"/>
          <w:sz w:val="28"/>
          <w:szCs w:val="28"/>
        </w:rPr>
        <w:t xml:space="preserve"> </w:t>
      </w:r>
      <w:r w:rsidR="00CC7F98" w:rsidRPr="00380FF9">
        <w:rPr>
          <w:rFonts w:ascii="Georgia" w:hAnsi="Georgia"/>
          <w:sz w:val="28"/>
          <w:szCs w:val="28"/>
        </w:rPr>
        <w:t>Douglas foi devidamente citado para apresentar defesa prévia e quedou-se inerte. Sabe-se que é com a defesa prévia que deve vir o requerimento de produção de provas, e com ela o rol de eventuais testemunhas.</w:t>
      </w:r>
      <w:r w:rsidR="00736114" w:rsidRPr="00380FF9">
        <w:rPr>
          <w:rFonts w:ascii="Georgia" w:hAnsi="Georgia"/>
          <w:sz w:val="28"/>
          <w:szCs w:val="28"/>
        </w:rPr>
        <w:t xml:space="preserve"> </w:t>
      </w:r>
      <w:r w:rsidR="00CC7F98" w:rsidRPr="00380FF9">
        <w:rPr>
          <w:rFonts w:ascii="Georgia" w:hAnsi="Georgia"/>
          <w:sz w:val="28"/>
          <w:szCs w:val="28"/>
        </w:rPr>
        <w:t>Tendo em vista que Douglas não apresentou defesa prévia – certidão de fls. 45, mesmo tendo sido regularmente intimado em 11/11/2019 para apresentar sua defesa prévia – conforme comprova fls. 43, quedou-se inerte.</w:t>
      </w:r>
      <w:r w:rsidR="00736114" w:rsidRPr="00380FF9">
        <w:rPr>
          <w:rFonts w:ascii="Georgia" w:hAnsi="Georgia"/>
          <w:sz w:val="28"/>
          <w:szCs w:val="28"/>
        </w:rPr>
        <w:t xml:space="preserve">  D</w:t>
      </w:r>
      <w:r w:rsidR="00CC7F98" w:rsidRPr="00380FF9">
        <w:rPr>
          <w:rFonts w:ascii="Georgia" w:hAnsi="Georgia"/>
          <w:sz w:val="28"/>
          <w:szCs w:val="28"/>
        </w:rPr>
        <w:t xml:space="preserve">ouglas só foi constituir advogado em 08/01/2020 – conforme fls. 65, e por isso este não foi intimado para apresentar defesa prévia, já que a procuração foi encartada aos autos pelo denunciado somente no ano seguinte depois de intimado. </w:t>
      </w:r>
      <w:r w:rsidR="00CC7F98" w:rsidRPr="00380FF9">
        <w:rPr>
          <w:rFonts w:ascii="Georgia" w:hAnsi="Georgia"/>
          <w:sz w:val="28"/>
          <w:szCs w:val="28"/>
        </w:rPr>
        <w:lastRenderedPageBreak/>
        <w:t>Referido advogado, a partir da data da juntada aos autos da referida procuração teve pleno acesso aos autos – fls. 67, inclusive com a entrega de cópia integral dos autos, facultando-lhe o acesso aos autos em secretaria. Todavia, o causídico constituído nada requereu e nada apresentou na defesa de seu cliente, apenas tendo apresentado as alegações finais, cuja integralidade foi acima colacionada.</w:t>
      </w:r>
      <w:r w:rsidR="00736114" w:rsidRPr="00380FF9">
        <w:rPr>
          <w:rFonts w:ascii="Georgia" w:hAnsi="Georgia"/>
          <w:sz w:val="28"/>
          <w:szCs w:val="28"/>
        </w:rPr>
        <w:t xml:space="preserve"> </w:t>
      </w:r>
      <w:r w:rsidR="00CC7F98" w:rsidRPr="00380FF9">
        <w:rPr>
          <w:rFonts w:ascii="Georgia" w:hAnsi="Georgia"/>
          <w:sz w:val="28"/>
          <w:szCs w:val="28"/>
        </w:rPr>
        <w:t>Não houve cerceamento de defesa! Não há nulidades a serem declaradas ou reconhecidas.</w:t>
      </w:r>
      <w:r w:rsidR="00736114" w:rsidRPr="00380FF9">
        <w:rPr>
          <w:rFonts w:ascii="Georgia" w:hAnsi="Georgia"/>
          <w:sz w:val="28"/>
          <w:szCs w:val="28"/>
        </w:rPr>
        <w:t xml:space="preserve"> </w:t>
      </w:r>
      <w:r w:rsidR="00CC7F98" w:rsidRPr="00380FF9">
        <w:rPr>
          <w:rFonts w:ascii="Georgia" w:hAnsi="Georgia"/>
          <w:sz w:val="28"/>
          <w:szCs w:val="28"/>
        </w:rPr>
        <w:t xml:space="preserve">Em sede de defesa prévia sequer negar os fatos o denunciado Douglas o fez, a exemplo do que também fez o denunciado </w:t>
      </w:r>
      <w:proofErr w:type="spellStart"/>
      <w:r w:rsidR="00CC7F98" w:rsidRPr="00380FF9">
        <w:rPr>
          <w:rFonts w:ascii="Georgia" w:hAnsi="Georgia"/>
          <w:sz w:val="28"/>
          <w:szCs w:val="28"/>
        </w:rPr>
        <w:t>Jélvis</w:t>
      </w:r>
      <w:proofErr w:type="spellEnd"/>
      <w:r w:rsidR="00CC7F98" w:rsidRPr="00380FF9">
        <w:rPr>
          <w:rFonts w:ascii="Georgia" w:hAnsi="Georgia"/>
          <w:sz w:val="28"/>
          <w:szCs w:val="28"/>
        </w:rPr>
        <w:t>.</w:t>
      </w:r>
      <w:r w:rsidR="00736114" w:rsidRPr="00380FF9">
        <w:rPr>
          <w:rFonts w:ascii="Georgia" w:hAnsi="Georgia"/>
          <w:sz w:val="28"/>
          <w:szCs w:val="28"/>
        </w:rPr>
        <w:t xml:space="preserve"> </w:t>
      </w:r>
      <w:r w:rsidR="00CC7F98" w:rsidRPr="00380FF9">
        <w:rPr>
          <w:rFonts w:ascii="Georgia" w:hAnsi="Georgia"/>
          <w:sz w:val="28"/>
          <w:szCs w:val="28"/>
        </w:rPr>
        <w:t>Em relação ao prazo de 90 dias, a certidão de fls. 88, é esclarecedora. Tivessem o denunciado e o seu advogado tido ao menos o cuidado de acompanhar o processo teriam se dado conta de que não houve o exaurimento do prazo para conclusão dos trabalhos deste colegiado.</w:t>
      </w:r>
      <w:r w:rsidR="00736114" w:rsidRPr="00380FF9">
        <w:rPr>
          <w:rFonts w:ascii="Georgia" w:hAnsi="Georgia"/>
          <w:sz w:val="28"/>
          <w:szCs w:val="28"/>
        </w:rPr>
        <w:t xml:space="preserve"> </w:t>
      </w:r>
      <w:r w:rsidR="00CC7F98" w:rsidRPr="00380FF9">
        <w:rPr>
          <w:rFonts w:ascii="Georgia" w:hAnsi="Georgia"/>
          <w:sz w:val="28"/>
          <w:szCs w:val="28"/>
        </w:rPr>
        <w:t>No mérito, nada disse u alegou em sua defesa, sequer justificar a conduta agressiva que teve em relação ao outro denunciado, a qual encontra-se registada em vídeo, teve o denunciado Douglas e seu advogado o cuidado de fazer.</w:t>
      </w:r>
      <w:r w:rsidR="00736114" w:rsidRPr="00380FF9">
        <w:rPr>
          <w:rFonts w:ascii="Georgia" w:hAnsi="Georgia"/>
          <w:sz w:val="28"/>
          <w:szCs w:val="28"/>
        </w:rPr>
        <w:t xml:space="preserve"> </w:t>
      </w:r>
      <w:r w:rsidR="00CC7F98" w:rsidRPr="00380FF9">
        <w:rPr>
          <w:rFonts w:ascii="Georgia" w:hAnsi="Georgia"/>
          <w:sz w:val="28"/>
          <w:szCs w:val="28"/>
        </w:rPr>
        <w:t>Não houve impugnação dos fatos, e por isso, se outros não fossem os motivos, já seria o suficiente a levar a procedência da denúncia em face de Douglas.</w:t>
      </w:r>
      <w:r w:rsidR="00736114" w:rsidRPr="00380FF9">
        <w:rPr>
          <w:rFonts w:ascii="Georgia" w:hAnsi="Georgia"/>
          <w:sz w:val="28"/>
          <w:szCs w:val="28"/>
        </w:rPr>
        <w:t xml:space="preserve"> </w:t>
      </w:r>
      <w:r w:rsidR="00CC7F98" w:rsidRPr="00380FF9">
        <w:rPr>
          <w:rFonts w:ascii="Georgia" w:hAnsi="Georgia"/>
          <w:sz w:val="28"/>
          <w:szCs w:val="28"/>
        </w:rPr>
        <w:t xml:space="preserve">De outro modo, esta Comissão, em conformidade com os argumentos abaixo deduzidos, entende que o vereador </w:t>
      </w:r>
      <w:proofErr w:type="spellStart"/>
      <w:r w:rsidR="00CC7F98" w:rsidRPr="00380FF9">
        <w:rPr>
          <w:rFonts w:ascii="Georgia" w:hAnsi="Georgia"/>
          <w:sz w:val="28"/>
          <w:szCs w:val="28"/>
        </w:rPr>
        <w:t>Jélvis</w:t>
      </w:r>
      <w:proofErr w:type="spellEnd"/>
      <w:r w:rsidR="00CC7F98" w:rsidRPr="00380FF9">
        <w:rPr>
          <w:rFonts w:ascii="Georgia" w:hAnsi="Georgia"/>
          <w:sz w:val="28"/>
          <w:szCs w:val="28"/>
        </w:rPr>
        <w:t xml:space="preserve"> Ailton e Souza </w:t>
      </w:r>
      <w:proofErr w:type="spellStart"/>
      <w:r w:rsidR="00CC7F98" w:rsidRPr="00380FF9">
        <w:rPr>
          <w:rFonts w:ascii="Georgia" w:hAnsi="Georgia"/>
          <w:sz w:val="28"/>
          <w:szCs w:val="28"/>
        </w:rPr>
        <w:t>Scacalossi</w:t>
      </w:r>
      <w:proofErr w:type="spellEnd"/>
      <w:r w:rsidR="00CC7F98" w:rsidRPr="00380FF9">
        <w:rPr>
          <w:rFonts w:ascii="Georgia" w:hAnsi="Georgia"/>
          <w:sz w:val="28"/>
          <w:szCs w:val="28"/>
        </w:rPr>
        <w:t xml:space="preserve"> não cometeu a quebra do decoro parlamentar, cuja notícia e fundamento pela abertura do presente procedimento foi trazido na referida denúncia.</w:t>
      </w:r>
      <w:r w:rsidR="00736114" w:rsidRPr="00380FF9">
        <w:rPr>
          <w:rFonts w:ascii="Georgia" w:hAnsi="Georgia"/>
          <w:sz w:val="28"/>
          <w:szCs w:val="28"/>
        </w:rPr>
        <w:t xml:space="preserve"> </w:t>
      </w:r>
      <w:r w:rsidR="00CC7F98" w:rsidRPr="00380FF9">
        <w:rPr>
          <w:rFonts w:ascii="Georgia" w:hAnsi="Georgia"/>
          <w:sz w:val="28"/>
          <w:szCs w:val="28"/>
        </w:rPr>
        <w:t xml:space="preserve">Todavia, o mesmo não se diga em relação a Douglas, já que este não se limitou a discutir, a se utilizar das palavras, como forma de debater o forte e controvertido debate político tomado em Plenário. Ao contrário de </w:t>
      </w:r>
      <w:proofErr w:type="spellStart"/>
      <w:r w:rsidR="00CC7F98" w:rsidRPr="00380FF9">
        <w:rPr>
          <w:rFonts w:ascii="Georgia" w:hAnsi="Georgia"/>
          <w:sz w:val="28"/>
          <w:szCs w:val="28"/>
        </w:rPr>
        <w:t>Jélvis</w:t>
      </w:r>
      <w:proofErr w:type="spellEnd"/>
      <w:r w:rsidR="00CC7F98" w:rsidRPr="00380FF9">
        <w:rPr>
          <w:rFonts w:ascii="Georgia" w:hAnsi="Georgia"/>
          <w:sz w:val="28"/>
          <w:szCs w:val="28"/>
        </w:rPr>
        <w:t xml:space="preserve"> que </w:t>
      </w:r>
      <w:proofErr w:type="gramStart"/>
      <w:r w:rsidR="00CC7F98" w:rsidRPr="00380FF9">
        <w:rPr>
          <w:rFonts w:ascii="Georgia" w:hAnsi="Georgia"/>
          <w:sz w:val="28"/>
          <w:szCs w:val="28"/>
        </w:rPr>
        <w:t>limitou-se</w:t>
      </w:r>
      <w:proofErr w:type="gramEnd"/>
      <w:r w:rsidR="00CC7F98" w:rsidRPr="00380FF9">
        <w:rPr>
          <w:rFonts w:ascii="Georgia" w:hAnsi="Georgia"/>
          <w:sz w:val="28"/>
          <w:szCs w:val="28"/>
        </w:rPr>
        <w:t xml:space="preserve"> a se valer das suas palavras, ainda que em alguns momentos mais duros, Douglas ultrapassou os limites da atuação parlamentar, ou seja, Douglas agrediu fisicamente o denunciado </w:t>
      </w:r>
      <w:proofErr w:type="spellStart"/>
      <w:r w:rsidR="00CC7F98" w:rsidRPr="00380FF9">
        <w:rPr>
          <w:rFonts w:ascii="Georgia" w:hAnsi="Georgia"/>
          <w:sz w:val="28"/>
          <w:szCs w:val="28"/>
        </w:rPr>
        <w:t>Jélvis</w:t>
      </w:r>
      <w:proofErr w:type="spellEnd"/>
      <w:r w:rsidR="00CC7F98" w:rsidRPr="00380FF9">
        <w:rPr>
          <w:rFonts w:ascii="Georgia" w:hAnsi="Georgia"/>
          <w:sz w:val="28"/>
          <w:szCs w:val="28"/>
        </w:rPr>
        <w:t>, conforme comprovam as imagens registradas em vídeo anexado aos autos.</w:t>
      </w:r>
      <w:r w:rsidR="00736114" w:rsidRPr="00380FF9">
        <w:rPr>
          <w:rFonts w:ascii="Georgia" w:hAnsi="Georgia"/>
          <w:sz w:val="28"/>
          <w:szCs w:val="28"/>
        </w:rPr>
        <w:t xml:space="preserve"> </w:t>
      </w:r>
      <w:proofErr w:type="spellStart"/>
      <w:r w:rsidR="00CC7F98" w:rsidRPr="00380FF9">
        <w:rPr>
          <w:rFonts w:ascii="Georgia" w:hAnsi="Georgia"/>
          <w:sz w:val="28"/>
          <w:szCs w:val="28"/>
        </w:rPr>
        <w:t>Jélvis</w:t>
      </w:r>
      <w:proofErr w:type="spellEnd"/>
      <w:r w:rsidR="00CC7F98" w:rsidRPr="00380FF9">
        <w:rPr>
          <w:rFonts w:ascii="Georgia" w:hAnsi="Georgia"/>
          <w:sz w:val="28"/>
          <w:szCs w:val="28"/>
        </w:rPr>
        <w:t xml:space="preserve"> não pode ser punido pela utilização de palavras duras, desferidas no debate próprio do Parlamento, eis que goza da inviolabilidade pelas suas palavras opiniões e votos, proferidos no exercício do seu mandato e em PLENÁRIO debatendo matérias de interesse da municipalidade, e pela utilização das palavras, ainda que alguma censura se possa colocar, não poderia ter sido  agredido fisicamente pelo outro denunciado. De outro modo, é das imagens que </w:t>
      </w:r>
      <w:proofErr w:type="spellStart"/>
      <w:r w:rsidR="00CC7F98" w:rsidRPr="00380FF9">
        <w:rPr>
          <w:rFonts w:ascii="Georgia" w:hAnsi="Georgia"/>
          <w:sz w:val="28"/>
          <w:szCs w:val="28"/>
        </w:rPr>
        <w:t>Jélvis</w:t>
      </w:r>
      <w:proofErr w:type="spellEnd"/>
      <w:r w:rsidR="00CC7F98" w:rsidRPr="00380FF9">
        <w:rPr>
          <w:rFonts w:ascii="Georgia" w:hAnsi="Georgia"/>
          <w:sz w:val="28"/>
          <w:szCs w:val="28"/>
        </w:rPr>
        <w:t xml:space="preserve"> não retribuiu a agressão física.</w:t>
      </w:r>
      <w:r w:rsidR="00736114" w:rsidRPr="00380FF9">
        <w:rPr>
          <w:rFonts w:ascii="Georgia" w:hAnsi="Georgia"/>
          <w:sz w:val="28"/>
          <w:szCs w:val="28"/>
        </w:rPr>
        <w:t xml:space="preserve"> </w:t>
      </w:r>
      <w:r w:rsidR="00CC7F98" w:rsidRPr="00380FF9">
        <w:rPr>
          <w:rFonts w:ascii="Georgia" w:hAnsi="Georgia"/>
          <w:sz w:val="28"/>
          <w:szCs w:val="28"/>
        </w:rPr>
        <w:t xml:space="preserve">Daí que, socorre o denunciado </w:t>
      </w:r>
      <w:proofErr w:type="spellStart"/>
      <w:r w:rsidR="00CC7F98" w:rsidRPr="00380FF9">
        <w:rPr>
          <w:rFonts w:ascii="Georgia" w:hAnsi="Georgia"/>
          <w:sz w:val="28"/>
          <w:szCs w:val="28"/>
        </w:rPr>
        <w:t>Jélvis</w:t>
      </w:r>
      <w:proofErr w:type="spellEnd"/>
      <w:r w:rsidR="00CC7F98" w:rsidRPr="00380FF9">
        <w:rPr>
          <w:rFonts w:ascii="Georgia" w:hAnsi="Georgia"/>
          <w:sz w:val="28"/>
          <w:szCs w:val="28"/>
        </w:rPr>
        <w:t xml:space="preserve"> o que estabelece o artigo 12, da Lei Orgânica Municipal, bem como o inciso VIII, do artigo 29, da Constituição Federal de 1988. Vejamos:</w:t>
      </w:r>
      <w:r w:rsidR="00736114" w:rsidRPr="00380FF9">
        <w:rPr>
          <w:rFonts w:ascii="Georgia" w:hAnsi="Georgia"/>
          <w:sz w:val="28"/>
          <w:szCs w:val="28"/>
        </w:rPr>
        <w:t xml:space="preserve"> </w:t>
      </w:r>
      <w:bookmarkStart w:id="1" w:name="_Hlk42164544"/>
      <w:r w:rsidR="00CC7F98" w:rsidRPr="00380FF9">
        <w:rPr>
          <w:rFonts w:ascii="Courier New" w:hAnsi="Courier New" w:cs="Courier New"/>
          <w:sz w:val="28"/>
          <w:szCs w:val="28"/>
        </w:rPr>
        <w:t>LOM</w:t>
      </w:r>
      <w:r w:rsidR="00736114" w:rsidRPr="00380FF9">
        <w:rPr>
          <w:rFonts w:ascii="Courier New" w:hAnsi="Courier New" w:cs="Courier New"/>
          <w:sz w:val="28"/>
          <w:szCs w:val="28"/>
        </w:rPr>
        <w:t xml:space="preserve">. </w:t>
      </w:r>
      <w:r w:rsidR="00CC7F98" w:rsidRPr="00380FF9">
        <w:rPr>
          <w:rFonts w:ascii="Courier New" w:hAnsi="Courier New" w:cs="Courier New"/>
          <w:sz w:val="28"/>
          <w:szCs w:val="28"/>
        </w:rPr>
        <w:t xml:space="preserve">Art. 12. Os Vereadores gozam de inviolabilidade por suas opiniões, palavras e votos no </w:t>
      </w:r>
      <w:r w:rsidR="00CC7F98" w:rsidRPr="00380FF9">
        <w:rPr>
          <w:rFonts w:ascii="Courier New" w:hAnsi="Courier New" w:cs="Courier New"/>
          <w:sz w:val="28"/>
          <w:szCs w:val="28"/>
        </w:rPr>
        <w:lastRenderedPageBreak/>
        <w:t>exercício do mandato, na circunscrição do Município.</w:t>
      </w:r>
      <w:r w:rsidR="00736114" w:rsidRPr="00380FF9">
        <w:rPr>
          <w:rFonts w:ascii="Courier New" w:hAnsi="Courier New" w:cs="Courier New"/>
          <w:sz w:val="28"/>
          <w:szCs w:val="28"/>
        </w:rPr>
        <w:t xml:space="preserve"> </w:t>
      </w:r>
      <w:bookmarkEnd w:id="1"/>
      <w:r w:rsidR="00CC7F98" w:rsidRPr="00380FF9">
        <w:rPr>
          <w:rFonts w:ascii="Courier New" w:hAnsi="Courier New" w:cs="Courier New"/>
          <w:sz w:val="28"/>
          <w:szCs w:val="28"/>
        </w:rPr>
        <w:t>CF/88</w:t>
      </w:r>
      <w:r w:rsidR="00736114" w:rsidRPr="00380FF9">
        <w:rPr>
          <w:rFonts w:ascii="Courier New" w:hAnsi="Courier New" w:cs="Courier New"/>
          <w:sz w:val="28"/>
          <w:szCs w:val="28"/>
        </w:rPr>
        <w:t xml:space="preserve">. </w:t>
      </w:r>
      <w:r w:rsidR="00CC7F98" w:rsidRPr="00380FF9">
        <w:rPr>
          <w:rFonts w:ascii="Courier New" w:hAnsi="Courier New" w:cs="Courier New"/>
          <w:sz w:val="28"/>
          <w:szCs w:val="28"/>
        </w:rPr>
        <w:t>Art. 29. O Município reger-se-á por lei orgânica, votada em dois turnos, com o interstício mínimo de dez dias, e aprovada por dois terços dos membros da Câmara Municipal, que a promulgará, atendidos os princípios estabelecidos nesta Constituição, na Constituição do respectivo Estado e os seguintes preceitos:</w:t>
      </w:r>
      <w:r w:rsidR="00736114" w:rsidRPr="00380FF9">
        <w:rPr>
          <w:rFonts w:ascii="Courier New" w:hAnsi="Courier New" w:cs="Courier New"/>
          <w:sz w:val="28"/>
          <w:szCs w:val="28"/>
        </w:rPr>
        <w:t xml:space="preserve"> </w:t>
      </w:r>
      <w:r w:rsidR="00CC7F98" w:rsidRPr="00380FF9">
        <w:rPr>
          <w:rFonts w:ascii="Courier New" w:hAnsi="Courier New" w:cs="Courier New"/>
          <w:sz w:val="28"/>
          <w:szCs w:val="28"/>
        </w:rPr>
        <w:t>VIII -  inviolabilidade dos Vereadores por suas opiniões, palavras e votos no exercício do mandato e na circunscrição do Município;</w:t>
      </w:r>
      <w:r w:rsidR="00736114" w:rsidRPr="00380FF9">
        <w:rPr>
          <w:rFonts w:ascii="Courier New" w:hAnsi="Courier New" w:cs="Courier New"/>
          <w:sz w:val="28"/>
          <w:szCs w:val="28"/>
        </w:rPr>
        <w:t xml:space="preserve"> </w:t>
      </w:r>
      <w:r w:rsidR="00CC7F98" w:rsidRPr="00380FF9">
        <w:rPr>
          <w:rFonts w:ascii="Georgia" w:hAnsi="Georgia"/>
          <w:spacing w:val="2"/>
          <w:sz w:val="28"/>
          <w:szCs w:val="28"/>
        </w:rPr>
        <w:t>Vejamos, nesse sentido, o que decidiu o Supremo Tribunal Federal</w:t>
      </w:r>
      <w:r w:rsidR="00CC7F98" w:rsidRPr="00380FF9">
        <w:rPr>
          <w:rFonts w:ascii="Georgia" w:hAnsi="Georgia" w:cs="Courier New"/>
          <w:sz w:val="28"/>
          <w:szCs w:val="28"/>
        </w:rPr>
        <w:t>, ao tratar da matéria em sede de recurso extraordinário nº 600.063 - SÃO PAULO, tendo sido relator para o acórdão o Ministro Luiz Roberto Barroso:</w:t>
      </w:r>
      <w:r w:rsidR="00736114" w:rsidRPr="00380FF9">
        <w:rPr>
          <w:rFonts w:ascii="Georgia" w:hAnsi="Georgia" w:cs="Courier New"/>
          <w:sz w:val="28"/>
          <w:szCs w:val="28"/>
        </w:rPr>
        <w:t xml:space="preserve"> </w:t>
      </w:r>
      <w:r w:rsidR="00CC7F98" w:rsidRPr="00380FF9">
        <w:rPr>
          <w:rFonts w:ascii="Courier New" w:hAnsi="Courier New" w:cs="Courier New"/>
          <w:sz w:val="28"/>
          <w:szCs w:val="28"/>
        </w:rPr>
        <w:t xml:space="preserve">EMENTA: CONSTITUCIONAL. RECURSO EXTRAORDINÁRIO. INVIOABILIDADE CIVIL DAS OPINIÕES, PALAVRAS E VOTOS DE VEREADORES. PROTEÇÃO ADICIONAL À LIBERDADE DE EXPRESSÃO. AFASTAMENTO DA REPRIMENDA JUDICIAL POR OFENSAS MANIFESTADAS NO EXERCÍCIO DO MANDATO E NA CIRCUNSCRIÇÃO DO MUNICÍPIO. PROVIMENTO DO RECURSO. 1. Vereador que, em sessão da Câmara, teria se manifestado de forma a ofender ex-vereador, afirmando que este “apoiou a corrupção [...], a ladroeira, [...] a sem-vergonhice”, sendo pessoa sem dignidade e sem moral. 2. Observância, no caso, dos limites previstos no art. 29, VIII, da Constituição: manifestação proferida no exercício do mandato e na circunscrição do Município. 3. A interpretação da locução “no exercício do mandato” deve prestigiar as diferentes vertentes da atuação parlamentar, dentre as quais se destaca a fiscalização dos outros Poderes e o debate político. 4. </w:t>
      </w:r>
      <w:r w:rsidR="00CC7F98" w:rsidRPr="00380FF9">
        <w:rPr>
          <w:rFonts w:ascii="Courier New" w:hAnsi="Courier New" w:cs="Courier New"/>
          <w:b/>
          <w:bCs/>
          <w:sz w:val="28"/>
          <w:szCs w:val="28"/>
        </w:rPr>
        <w:t>Embora indesejáveis, as ofensas pessoais proferidas no âmbito da discussão política, respeitados os limites trazidos pela própria Constituição, não são passíveis de reprimenda judicial. Imunidade que se caracteriza como proteção adicional à liberdade de expressão, visando a assegurar a fluência do debate público e, em última análise, a própria democracia</w:t>
      </w:r>
      <w:r w:rsidR="00CC7F98" w:rsidRPr="00380FF9">
        <w:rPr>
          <w:rFonts w:ascii="Courier New" w:hAnsi="Courier New" w:cs="Courier New"/>
          <w:sz w:val="28"/>
          <w:szCs w:val="28"/>
        </w:rPr>
        <w:t xml:space="preserve">. 5. A ausência de controle judicial não imuniza completamente as manifestações dos parlamentares, que podem ser repreendidas pelo Legislativo. 6. Provimento do recurso, com fixação, em </w:t>
      </w:r>
      <w:r w:rsidR="00CC7F98" w:rsidRPr="00380FF9">
        <w:rPr>
          <w:rFonts w:ascii="Courier New" w:hAnsi="Courier New" w:cs="Courier New"/>
          <w:sz w:val="28"/>
          <w:szCs w:val="28"/>
        </w:rPr>
        <w:lastRenderedPageBreak/>
        <w:t>repercussão geral, da seguinte tese: nos limites da circunscrição do Município e havendo pertinência com o exercício do mandato, os vereadores são imunes judicialmente por suas palavras, opiniões e votos.</w:t>
      </w:r>
      <w:r w:rsidR="00CC7F98" w:rsidRPr="00380FF9">
        <w:rPr>
          <w:rFonts w:ascii="Courier New" w:hAnsi="Courier New" w:cs="Courier New"/>
          <w:spacing w:val="2"/>
          <w:sz w:val="28"/>
          <w:szCs w:val="28"/>
        </w:rPr>
        <w:t xml:space="preserve"> (STF - </w:t>
      </w:r>
      <w:r w:rsidR="00CC7F98" w:rsidRPr="00380FF9">
        <w:rPr>
          <w:rFonts w:ascii="Courier New" w:hAnsi="Courier New" w:cs="Courier New"/>
          <w:sz w:val="28"/>
          <w:szCs w:val="28"/>
        </w:rPr>
        <w:t>RECURSO EXTRAORDINÁRIO 600.063 SÃO PAULO – DJE 15/05/2015)</w:t>
      </w:r>
      <w:r w:rsidR="00736114" w:rsidRPr="00380FF9">
        <w:rPr>
          <w:rFonts w:ascii="Courier New" w:hAnsi="Courier New" w:cs="Courier New"/>
          <w:sz w:val="28"/>
          <w:szCs w:val="28"/>
        </w:rPr>
        <w:t xml:space="preserve">. </w:t>
      </w:r>
      <w:r w:rsidR="00CC7F98" w:rsidRPr="00380FF9">
        <w:rPr>
          <w:rFonts w:ascii="Georgia" w:hAnsi="Georgia"/>
          <w:sz w:val="28"/>
          <w:szCs w:val="28"/>
        </w:rPr>
        <w:t xml:space="preserve">Observamos daquele voto que </w:t>
      </w:r>
      <w:r w:rsidR="00CC7F98" w:rsidRPr="00380FF9">
        <w:rPr>
          <w:rFonts w:ascii="Georgia" w:hAnsi="Georgia"/>
          <w:i/>
          <w:iCs/>
          <w:sz w:val="28"/>
          <w:szCs w:val="28"/>
        </w:rPr>
        <w:t>as imunidades, como se sabe, são prerrogativas outorgadas aos parlamentares com o objetivo de assegurar ampla independência e liberdade de ação para o exercício do mandato representativo.  Não constituem espécie de benefício pessoal conferido a senadores, deputados e vereadores para a satisfação de interesses privados, mas prerrogativas decorrentes do interesse público no bom desempenho do ofício parlamentar. Esta garantia funcional, de caráter irrenunciável, protege os membros do Legislativo contra eventuais abusos e impede fiquem vulneráveis à pressão dos demais poderes. Trata-se, portanto, de um instituto muito caro num Estado Democrático de Direito, por viabilizar a atuação espontânea, equidistante dos detentores de mandatos políticos. A inviolabilidade é espécie de imunidade, a de caráter material, que exclui a responsabilidade dos parlamentares pelas opiniões, palavras e votos proferidos no exercício do mandato ou em razão deste. De maneira inovadora, a Constituição de 1988 também a assegurou aos Vereadores.</w:t>
      </w:r>
      <w:r w:rsidR="00736114" w:rsidRPr="00380FF9">
        <w:rPr>
          <w:rFonts w:ascii="Georgia" w:hAnsi="Georgia"/>
          <w:i/>
          <w:iCs/>
          <w:sz w:val="28"/>
          <w:szCs w:val="28"/>
        </w:rPr>
        <w:t xml:space="preserve"> </w:t>
      </w:r>
      <w:r w:rsidR="00CC7F98" w:rsidRPr="00380FF9">
        <w:rPr>
          <w:rFonts w:ascii="Georgia" w:hAnsi="Georgia"/>
          <w:sz w:val="28"/>
          <w:szCs w:val="28"/>
        </w:rPr>
        <w:t>Nesse sentido:</w:t>
      </w:r>
      <w:r w:rsidR="00736114" w:rsidRPr="00380FF9">
        <w:rPr>
          <w:rFonts w:ascii="Georgia" w:hAnsi="Georgia"/>
          <w:sz w:val="28"/>
          <w:szCs w:val="28"/>
        </w:rPr>
        <w:t xml:space="preserve"> </w:t>
      </w:r>
      <w:r w:rsidR="00CC7F98" w:rsidRPr="00380FF9">
        <w:rPr>
          <w:rFonts w:ascii="Courier New" w:hAnsi="Courier New" w:cs="Courier New"/>
          <w:sz w:val="28"/>
          <w:szCs w:val="28"/>
        </w:rPr>
        <w:t>Recurso extraordinário. Imunidade material de vereador. Artigo 29, VIII, da Constituição. Esta Corte já firmou o entendimento de que a imunidade concedida aos vereadores pelo artigo 29, VIII, da Constituição por suas opiniões, palavras e votos diz respeito a pronunciamentos que estejam diretamente relacionados com o exercício de seu mandato, ainda que ocorram, dentro ou fora do recinto da Câmara dos Vereadores, inclusive em entrevistas à imprensa, desde que na circunscrição do Município (assim, HC 74201 e HC 81730). No caso, há o nexo direto entre a manifestação à imprensa e o exercício do mandato de vereador a impor o reconhecimento da imunidade constitucional em causa. Recurso extraordinário conhecido e provido. (Recurso Extraordinário nº 354.987/SP, relator ministro Moreira Alves, julgamento em 25 de março de 2003, Primeira Turma.)</w:t>
      </w:r>
      <w:r w:rsidR="00736114" w:rsidRPr="00380FF9">
        <w:rPr>
          <w:rFonts w:ascii="Courier New" w:hAnsi="Courier New" w:cs="Courier New"/>
          <w:sz w:val="28"/>
          <w:szCs w:val="28"/>
        </w:rPr>
        <w:t xml:space="preserve">. </w:t>
      </w:r>
      <w:r w:rsidR="00CC7F98" w:rsidRPr="00380FF9">
        <w:rPr>
          <w:rFonts w:ascii="Courier New" w:hAnsi="Courier New" w:cs="Courier New"/>
          <w:sz w:val="28"/>
          <w:szCs w:val="28"/>
        </w:rPr>
        <w:t xml:space="preserve">AGRAVO REGIMENTAL NO RECURSO EXTRAORDINÁRIO. DANOS MORAIS. VEREADOR. IMUNIDADE MATERIAL. ARTIGO 29, INCISO VIII, DA CONSTITUIÇÃO DO BRASIL. LIMITES NA </w:t>
      </w:r>
      <w:r w:rsidR="00CC7F98" w:rsidRPr="00380FF9">
        <w:rPr>
          <w:rFonts w:ascii="Courier New" w:hAnsi="Courier New" w:cs="Courier New"/>
          <w:sz w:val="28"/>
          <w:szCs w:val="28"/>
        </w:rPr>
        <w:lastRenderedPageBreak/>
        <w:t>PERTINÊNCIA COM O MANDATO E INTERESSE MUNICIPAL. SÚMULA N. 279 DO STF. PRECEDENTES. 1. O Supremo Tribunal Federal fixou entendimento de que a imunidade material concedida aos vereadores sobre suas opiniões, palavras e votos não é absoluta, e é limitada ao exercício do mandato parlamentar sendo respeitada a pertinência com o cargo e o interesse municipal. 2. Reexame de fatos e provas. Inviabilidade do recurso extraordinário. Súmula 279 do Supremo Tribunal Federal. Agravo regimental a que se nega provimento. (Agravo Regimental no Recurso Extraordinário nº 583.559, relator ministro Eros Grau, julgamento em 10 de junho de 2008, Segunda Turma.)</w:t>
      </w:r>
      <w:r w:rsidR="00736114" w:rsidRPr="00380FF9">
        <w:rPr>
          <w:rFonts w:ascii="Courier New" w:hAnsi="Courier New" w:cs="Courier New"/>
          <w:sz w:val="28"/>
          <w:szCs w:val="28"/>
        </w:rPr>
        <w:t xml:space="preserve">. </w:t>
      </w:r>
      <w:r w:rsidR="00CC7F98" w:rsidRPr="00380FF9">
        <w:rPr>
          <w:rFonts w:ascii="Georgia" w:hAnsi="Georgia"/>
          <w:sz w:val="28"/>
          <w:szCs w:val="28"/>
        </w:rPr>
        <w:t xml:space="preserve">Conforme relatado, o denunciado </w:t>
      </w:r>
      <w:proofErr w:type="spellStart"/>
      <w:r w:rsidR="00CC7F98" w:rsidRPr="00380FF9">
        <w:rPr>
          <w:rFonts w:ascii="Georgia" w:hAnsi="Georgia"/>
          <w:sz w:val="28"/>
          <w:szCs w:val="28"/>
        </w:rPr>
        <w:t>Jélvis</w:t>
      </w:r>
      <w:proofErr w:type="spellEnd"/>
      <w:r w:rsidR="00CC7F98" w:rsidRPr="00380FF9">
        <w:rPr>
          <w:rFonts w:ascii="Georgia" w:hAnsi="Georgia"/>
          <w:sz w:val="28"/>
          <w:szCs w:val="28"/>
        </w:rPr>
        <w:t xml:space="preserve"> foi agredido fisicamente pelo denunciado Douglas, por palavras proferidas no Plenário da Câmara dos Vereadores, durante sessão legislativa. Isso, por si só, evidencia o cumprimento do limite geográfico acima mencionado e faz presumir a observância do requisito de correlação com o exercício do mandato, e revela a ilicitude na conduta de Douglas, que ultrapassou os limites da sua atividade parlamentar. Imaginem, se nesta Casa de Leis, a todo momento que algum vereador for contrariado, este passar a agredir fisicamente o outro. Tal é inconcebível no ordenamento jurídico brasileiro, e é reprovável do ponto de vista ético, tendo Douglas quebrado o decoro e atentado contra a dignidade não somente de </w:t>
      </w:r>
      <w:proofErr w:type="spellStart"/>
      <w:r w:rsidR="00CC7F98" w:rsidRPr="00380FF9">
        <w:rPr>
          <w:rFonts w:ascii="Georgia" w:hAnsi="Georgia"/>
          <w:sz w:val="28"/>
          <w:szCs w:val="28"/>
        </w:rPr>
        <w:t>Jélvis</w:t>
      </w:r>
      <w:proofErr w:type="spellEnd"/>
      <w:r w:rsidR="00CC7F98" w:rsidRPr="00380FF9">
        <w:rPr>
          <w:rFonts w:ascii="Georgia" w:hAnsi="Georgia"/>
          <w:sz w:val="28"/>
          <w:szCs w:val="28"/>
        </w:rPr>
        <w:t>, mas de todo o corpo legislativo.</w:t>
      </w:r>
      <w:r w:rsidR="00736114" w:rsidRPr="00380FF9">
        <w:rPr>
          <w:rFonts w:ascii="Georgia" w:hAnsi="Georgia"/>
          <w:sz w:val="28"/>
          <w:szCs w:val="28"/>
        </w:rPr>
        <w:t xml:space="preserve"> </w:t>
      </w:r>
      <w:r w:rsidR="00CC7F98" w:rsidRPr="00380FF9">
        <w:rPr>
          <w:rFonts w:ascii="Georgia" w:hAnsi="Georgia"/>
          <w:sz w:val="28"/>
          <w:szCs w:val="28"/>
        </w:rPr>
        <w:t>Tal presunção – cuja natureza não se faz preciso avaliar no caso – é confirmada pela análise da matéria debatida na ocasião, e as imagens falam por elas mesmas.</w:t>
      </w:r>
      <w:r w:rsidR="00736114" w:rsidRPr="00380FF9">
        <w:rPr>
          <w:rFonts w:ascii="Georgia" w:hAnsi="Georgia"/>
          <w:sz w:val="28"/>
          <w:szCs w:val="28"/>
        </w:rPr>
        <w:t xml:space="preserve"> </w:t>
      </w:r>
      <w:r w:rsidR="00CC7F98" w:rsidRPr="00380FF9">
        <w:rPr>
          <w:rFonts w:ascii="Georgia" w:hAnsi="Georgia"/>
          <w:sz w:val="28"/>
          <w:szCs w:val="28"/>
        </w:rPr>
        <w:t xml:space="preserve">Efetuadas estas considerações, passamos emitimos o </w:t>
      </w:r>
      <w:r w:rsidR="00CC7F98" w:rsidRPr="00380FF9">
        <w:rPr>
          <w:rFonts w:ascii="Georgia" w:hAnsi="Georgia"/>
          <w:b/>
          <w:sz w:val="28"/>
          <w:szCs w:val="28"/>
        </w:rPr>
        <w:t>PARECER FINAL CONCLUSIVO</w:t>
      </w:r>
      <w:r w:rsidR="00CC7F98" w:rsidRPr="00380FF9">
        <w:rPr>
          <w:rFonts w:ascii="Georgia" w:hAnsi="Georgia"/>
          <w:sz w:val="28"/>
          <w:szCs w:val="28"/>
        </w:rPr>
        <w:t xml:space="preserve"> desta Comissão de Ética e Decoro, o que fazemos nos termos seguintes:</w:t>
      </w:r>
      <w:r w:rsidR="00736114" w:rsidRPr="00380FF9">
        <w:rPr>
          <w:rFonts w:ascii="Georgia" w:hAnsi="Georgia"/>
          <w:sz w:val="28"/>
          <w:szCs w:val="28"/>
        </w:rPr>
        <w:t xml:space="preserve"> </w:t>
      </w:r>
      <w:r w:rsidR="00CC7F98" w:rsidRPr="00380FF9">
        <w:rPr>
          <w:rFonts w:ascii="Georgia" w:hAnsi="Georgia"/>
          <w:color w:val="000000"/>
          <w:sz w:val="28"/>
          <w:szCs w:val="28"/>
        </w:rPr>
        <w:t>Inicialmente insta consignar que o denunciado e processado Douglas de Farias Freitas teve seu mandato cassado nos autos do processo disciplinar nº 349/2019, e 174/2019. Entretanto, a teor do que estabelece o artigo 22, da Resolução nº 002/2012, o processo de cassação de mandato por quebra de decoro parlamentar não é interrompido sequer pela renúncia do processado. Vejamos:</w:t>
      </w:r>
      <w:r w:rsidR="00736114" w:rsidRPr="00380FF9">
        <w:rPr>
          <w:rFonts w:ascii="Georgia" w:hAnsi="Georgia"/>
          <w:color w:val="000000"/>
          <w:sz w:val="28"/>
          <w:szCs w:val="28"/>
        </w:rPr>
        <w:t xml:space="preserve"> </w:t>
      </w:r>
      <w:r w:rsidR="00CC7F98" w:rsidRPr="00380FF9">
        <w:rPr>
          <w:rStyle w:val="fontstyle01"/>
          <w:rFonts w:ascii="Courier New" w:hAnsi="Courier New" w:cs="Courier New"/>
        </w:rPr>
        <w:t xml:space="preserve">Art. 22 </w:t>
      </w:r>
      <w:r w:rsidR="00CC7F98" w:rsidRPr="00380FF9">
        <w:rPr>
          <w:rStyle w:val="fontstyle21"/>
          <w:rFonts w:ascii="Courier New" w:hAnsi="Courier New" w:cs="Courier New"/>
          <w:sz w:val="28"/>
          <w:szCs w:val="28"/>
        </w:rPr>
        <w:t>- O processo disciplinar regulamentado nesse Código não será interrompido pela renúncia do Vereador ao seu mandato, nem serão pela mesma, elididas as sanções eventualmente aplicáveis e seus efeitos.</w:t>
      </w:r>
      <w:r w:rsidR="00736114" w:rsidRPr="00380FF9">
        <w:rPr>
          <w:rStyle w:val="fontstyle21"/>
          <w:rFonts w:ascii="Courier New" w:hAnsi="Courier New" w:cs="Courier New"/>
          <w:sz w:val="28"/>
          <w:szCs w:val="28"/>
        </w:rPr>
        <w:t xml:space="preserve"> </w:t>
      </w:r>
      <w:r w:rsidR="00CC7F98" w:rsidRPr="00380FF9">
        <w:rPr>
          <w:rFonts w:ascii="Georgia" w:hAnsi="Georgia"/>
          <w:color w:val="000000"/>
          <w:sz w:val="28"/>
          <w:szCs w:val="28"/>
        </w:rPr>
        <w:t>Por isso é que se legitima a continuidade do presente procedimento e julgamento, e emitimos o presente parecer para sua submissão e julgamento pelo Plenário.</w:t>
      </w:r>
      <w:r w:rsidR="00736114" w:rsidRPr="00380FF9">
        <w:rPr>
          <w:rFonts w:ascii="Georgia" w:hAnsi="Georgia"/>
          <w:color w:val="000000"/>
          <w:sz w:val="28"/>
          <w:szCs w:val="28"/>
        </w:rPr>
        <w:t xml:space="preserve"> </w:t>
      </w:r>
      <w:r w:rsidR="00CC7F98" w:rsidRPr="00380FF9">
        <w:rPr>
          <w:rFonts w:ascii="Georgia" w:hAnsi="Georgia"/>
          <w:color w:val="000000"/>
          <w:sz w:val="28"/>
          <w:szCs w:val="28"/>
        </w:rPr>
        <w:t xml:space="preserve">Houve por certo, a </w:t>
      </w:r>
      <w:r w:rsidR="00CC7F98" w:rsidRPr="00380FF9">
        <w:rPr>
          <w:rFonts w:ascii="Georgia" w:hAnsi="Georgia"/>
          <w:color w:val="000000"/>
          <w:sz w:val="28"/>
          <w:szCs w:val="28"/>
        </w:rPr>
        <w:lastRenderedPageBreak/>
        <w:t xml:space="preserve">quebra do decoro parlamentar por parte de Douglas de Farias Freitas. </w:t>
      </w:r>
      <w:r w:rsidR="00CC7F98" w:rsidRPr="00380FF9">
        <w:rPr>
          <w:rFonts w:ascii="Georgia" w:hAnsi="Georgia"/>
          <w:sz w:val="28"/>
          <w:szCs w:val="28"/>
          <w:shd w:val="clear" w:color="auto" w:fill="FFFFFF"/>
        </w:rPr>
        <w:t xml:space="preserve">Decoro, como se sabe, é o recato no comportamento que deve respeitar o acatamento das normas morais e os princípios da decência, da honradez e da dignidade. Decoro parlamentar, por sua vez, nada mais é que a postura exigida de parlamentar no exercício de seu mandato, postura esta que deverá respeitar também todos esses princípios. </w:t>
      </w:r>
      <w:r w:rsidR="00CC7F98" w:rsidRPr="00380FF9">
        <w:rPr>
          <w:rFonts w:ascii="Georgia" w:hAnsi="Georgia"/>
          <w:spacing w:val="2"/>
          <w:sz w:val="28"/>
          <w:szCs w:val="28"/>
        </w:rPr>
        <w:t xml:space="preserve">Sem esquecer que o decoro </w:t>
      </w:r>
      <w:r w:rsidR="00CC7F98" w:rsidRPr="00380FF9">
        <w:rPr>
          <w:rFonts w:ascii="Georgia" w:hAnsi="Georgia" w:cs="Open Sans"/>
          <w:sz w:val="28"/>
          <w:szCs w:val="28"/>
        </w:rPr>
        <w:t>parlamentar é um termo jurídico que caracteriza a conduta ou postura individual que uma pessoa com cargo ou mandato político deve adotar no exercício do seu mandato, e que este tipo de conduta deve ser adotada por todos os representantes eleitos, esperando-se que ela seja exemplar, seguindo as normas morais da sociedade, como a honradez, a decência, a honestidade, etc..., temos que, será a própria Casa Legislativa, e apenas ela, que dirá se houve ou não,  de acordo com as regras previamente estabelecidas, a quebra do decoro.</w:t>
      </w:r>
      <w:r w:rsidR="00736114" w:rsidRPr="00380FF9">
        <w:rPr>
          <w:rFonts w:ascii="Georgia" w:hAnsi="Georgia" w:cs="Open Sans"/>
          <w:sz w:val="28"/>
          <w:szCs w:val="28"/>
        </w:rPr>
        <w:t xml:space="preserve">  </w:t>
      </w:r>
      <w:r w:rsidR="00CC7F98" w:rsidRPr="00380FF9">
        <w:rPr>
          <w:rFonts w:ascii="Georgia" w:hAnsi="Georgia" w:cs="Open Sans"/>
          <w:sz w:val="28"/>
          <w:szCs w:val="28"/>
        </w:rPr>
        <w:t>A exemplo do que encontramos no artigo 14, da Lei Orgânica do Município de Buritama, antes é mencionado no artigo 55 da Constituição Federal brasileira, que dentre outras condutas, estabelece que constitui quebra de decoro dos congressistas, o “abuso das prerrogativas a ele asseguradas. Toda ação praticada pelos parlamentares, portanto, que não está de acordo com a conduta esperada, é chamada de quebra de decoro parlamentar, cabendo apenas ao Corpo Legislativo o seu julgamento.</w:t>
      </w:r>
      <w:r w:rsidR="00CC7F98" w:rsidRPr="00380FF9">
        <w:rPr>
          <w:rFonts w:ascii="Georgia" w:hAnsi="Georgia"/>
          <w:sz w:val="28"/>
          <w:szCs w:val="28"/>
          <w:shd w:val="clear" w:color="auto" w:fill="FFFFFF"/>
        </w:rPr>
        <w:t xml:space="preserve"> </w:t>
      </w:r>
      <w:r w:rsidR="00CC7F98" w:rsidRPr="00380FF9">
        <w:rPr>
          <w:rFonts w:ascii="Georgia" w:hAnsi="Georgia" w:cs="Open Sans"/>
          <w:sz w:val="28"/>
          <w:szCs w:val="28"/>
        </w:rPr>
        <w:t xml:space="preserve">Apenas para ilustrar e fundamentar este parecer final, entre outras ações que podem ferir o decoro parlamentar, estão: Uso de expressões que configuram crime contra a honra ou que incentivam sua prática; Abuso de poder; Recebimento de vantagens indevidas; Prática de ato irregular grave quando no desempenho de suas funções; Revelação do conteúdo de debates considerados secretos pela assembleia legislativa; entre outros. </w:t>
      </w:r>
      <w:r w:rsidR="00736114" w:rsidRPr="00380FF9">
        <w:rPr>
          <w:rFonts w:ascii="Georgia" w:hAnsi="Georgia" w:cs="Open Sans"/>
          <w:sz w:val="28"/>
          <w:szCs w:val="28"/>
        </w:rPr>
        <w:t xml:space="preserve"> </w:t>
      </w:r>
      <w:r w:rsidR="00CC7F98" w:rsidRPr="00380FF9">
        <w:rPr>
          <w:rFonts w:ascii="Georgia" w:hAnsi="Georgia" w:cs="Open Sans"/>
          <w:sz w:val="28"/>
          <w:szCs w:val="28"/>
        </w:rPr>
        <w:t>Nestes casos, se o representante do Povo infringir qualquer uma das regras de conduta, ele deverá ser punido, e quando isso acontece, corre o risco de perder o seu mandato, assim como determina o inciso II, artigo 55 da Constituição Federal.</w:t>
      </w:r>
      <w:r w:rsidR="00CC7F98" w:rsidRPr="00380FF9">
        <w:rPr>
          <w:rFonts w:ascii="Georgia" w:hAnsi="Georgia"/>
          <w:sz w:val="28"/>
          <w:szCs w:val="28"/>
          <w:shd w:val="clear" w:color="auto" w:fill="FFFFFF"/>
        </w:rPr>
        <w:t xml:space="preserve"> </w:t>
      </w:r>
      <w:r w:rsidR="00736114" w:rsidRPr="00380FF9">
        <w:rPr>
          <w:rFonts w:ascii="Georgia" w:hAnsi="Georgia"/>
          <w:sz w:val="28"/>
          <w:szCs w:val="28"/>
          <w:shd w:val="clear" w:color="auto" w:fill="FFFFFF"/>
        </w:rPr>
        <w:t xml:space="preserve"> </w:t>
      </w:r>
      <w:r w:rsidR="00CC7F98" w:rsidRPr="00380FF9">
        <w:rPr>
          <w:rFonts w:ascii="Georgia" w:hAnsi="Georgia"/>
          <w:sz w:val="28"/>
          <w:szCs w:val="28"/>
        </w:rPr>
        <w:t>Dessa forma, conclui-se que apesar de não existir nenhuma definição legal e clara acerca do que é o decoro parlamentar, é certo que  ele ficará caracterizado com a prática de atos em desacordo com a dignidade, honradez, decência, enfim, todos os atos que se apresentam em oposição às normas morais do povo, devendo então ser punidos, independente de terem sido praticados durante o exercício da atividade parlamentar ou na vida pessoal, antes ou durante o mandato, a fim de preservar a moral do Legislativo Municipal e, por consequência, do Município e seus eleitores, afinal, tratam-se dos representantes do povo.</w:t>
      </w:r>
      <w:r w:rsidR="00736114" w:rsidRPr="00380FF9">
        <w:rPr>
          <w:rFonts w:ascii="Georgia" w:hAnsi="Georgia"/>
          <w:sz w:val="28"/>
          <w:szCs w:val="28"/>
        </w:rPr>
        <w:t xml:space="preserve">  </w:t>
      </w:r>
      <w:r w:rsidR="00CC7F98" w:rsidRPr="00380FF9">
        <w:rPr>
          <w:rFonts w:ascii="Georgia" w:hAnsi="Georgia"/>
          <w:sz w:val="28"/>
          <w:szCs w:val="28"/>
        </w:rPr>
        <w:t xml:space="preserve">Por fim, vale ressaltar que o julgamento de ato que, em tese, tenha sido praticado </w:t>
      </w:r>
      <w:r w:rsidR="00CC7F98" w:rsidRPr="00380FF9">
        <w:rPr>
          <w:rFonts w:ascii="Georgia" w:hAnsi="Georgia"/>
          <w:sz w:val="28"/>
          <w:szCs w:val="28"/>
        </w:rPr>
        <w:lastRenderedPageBreak/>
        <w:t>contra o decoro parlamentar é político, cabendo aos julgadores a interpretação do texto legal existente, e a conduta reprovável lançada no cenário jurídico por ato dos supostos infratores.</w:t>
      </w:r>
      <w:r w:rsidR="00736114" w:rsidRPr="00380FF9">
        <w:rPr>
          <w:rFonts w:ascii="Georgia" w:hAnsi="Georgia"/>
          <w:sz w:val="28"/>
          <w:szCs w:val="28"/>
        </w:rPr>
        <w:t xml:space="preserve"> </w:t>
      </w:r>
      <w:r w:rsidR="00CC7F98" w:rsidRPr="00380FF9">
        <w:rPr>
          <w:rFonts w:ascii="Georgia" w:hAnsi="Georgia"/>
          <w:sz w:val="28"/>
          <w:szCs w:val="28"/>
          <w:shd w:val="clear" w:color="auto" w:fill="FFFFFF"/>
        </w:rPr>
        <w:t>No caso concreto, diante de tudo o que foi apurado por esta Comissão, opinamos pelo julgamento de procedência da representação em face de Douglas de Farias Freitas, por violação direta do inciso V, do artigo 4º, da Resolução nº 02, de 28 de fevereiro de 2018, que estabelece:</w:t>
      </w:r>
      <w:r w:rsidR="00736114" w:rsidRPr="00380FF9">
        <w:rPr>
          <w:rFonts w:ascii="Georgia" w:hAnsi="Georgia"/>
          <w:sz w:val="28"/>
          <w:szCs w:val="28"/>
          <w:shd w:val="clear" w:color="auto" w:fill="FFFFFF"/>
        </w:rPr>
        <w:t xml:space="preserve"> </w:t>
      </w:r>
      <w:r w:rsidR="00CC7F98" w:rsidRPr="00380FF9">
        <w:rPr>
          <w:rFonts w:ascii="Courier New" w:hAnsi="Courier New" w:cs="Courier New"/>
          <w:sz w:val="28"/>
          <w:szCs w:val="28"/>
          <w:shd w:val="clear" w:color="auto" w:fill="FFFFFF"/>
        </w:rPr>
        <w:t>Art. 4º - Consideram-se incompatíveis com a ética e o decoro parlamentar: (...)</w:t>
      </w:r>
      <w:r w:rsidR="00736114" w:rsidRPr="00380FF9">
        <w:rPr>
          <w:rFonts w:ascii="Courier New" w:hAnsi="Courier New" w:cs="Courier New"/>
          <w:sz w:val="28"/>
          <w:szCs w:val="28"/>
          <w:shd w:val="clear" w:color="auto" w:fill="FFFFFF"/>
        </w:rPr>
        <w:t xml:space="preserve">. </w:t>
      </w:r>
      <w:r w:rsidR="00CC7F98" w:rsidRPr="00380FF9">
        <w:rPr>
          <w:rFonts w:ascii="Courier New" w:hAnsi="Courier New" w:cs="Courier New"/>
          <w:sz w:val="28"/>
          <w:szCs w:val="28"/>
          <w:shd w:val="clear" w:color="auto" w:fill="FFFFFF"/>
        </w:rPr>
        <w:t xml:space="preserve">V – </w:t>
      </w:r>
      <w:proofErr w:type="gramStart"/>
      <w:r w:rsidR="00CC7F98" w:rsidRPr="00380FF9">
        <w:rPr>
          <w:rFonts w:ascii="Courier New" w:hAnsi="Courier New" w:cs="Courier New"/>
          <w:sz w:val="28"/>
          <w:szCs w:val="28"/>
          <w:shd w:val="clear" w:color="auto" w:fill="FFFFFF"/>
        </w:rPr>
        <w:t>proceder</w:t>
      </w:r>
      <w:proofErr w:type="gramEnd"/>
      <w:r w:rsidR="00CC7F98" w:rsidRPr="00380FF9">
        <w:rPr>
          <w:rFonts w:ascii="Courier New" w:hAnsi="Courier New" w:cs="Courier New"/>
          <w:sz w:val="28"/>
          <w:szCs w:val="28"/>
          <w:shd w:val="clear" w:color="auto" w:fill="FFFFFF"/>
        </w:rPr>
        <w:t xml:space="preserve"> de modo incompatível com a dignidade da Câmara ou faltar com o decoro na sua conduta pública.”</w:t>
      </w:r>
      <w:r w:rsidR="00736114" w:rsidRPr="00380FF9">
        <w:rPr>
          <w:rFonts w:ascii="Courier New" w:hAnsi="Courier New" w:cs="Courier New"/>
          <w:sz w:val="28"/>
          <w:szCs w:val="28"/>
          <w:shd w:val="clear" w:color="auto" w:fill="FFFFFF"/>
        </w:rPr>
        <w:t xml:space="preserve">. </w:t>
      </w:r>
      <w:r w:rsidR="00CC7F98" w:rsidRPr="00380FF9">
        <w:rPr>
          <w:rFonts w:ascii="Georgia" w:hAnsi="Georgia"/>
          <w:sz w:val="28"/>
          <w:szCs w:val="28"/>
          <w:shd w:val="clear" w:color="auto" w:fill="FFFFFF"/>
        </w:rPr>
        <w:t>Já o artigo 18, do Código de Ética e Decoro da Câmara Municipal, fixa:</w:t>
      </w:r>
      <w:r w:rsidR="00736114" w:rsidRPr="00380FF9">
        <w:rPr>
          <w:rFonts w:ascii="Georgia" w:hAnsi="Georgia"/>
          <w:sz w:val="28"/>
          <w:szCs w:val="28"/>
          <w:shd w:val="clear" w:color="auto" w:fill="FFFFFF"/>
        </w:rPr>
        <w:t xml:space="preserve"> A</w:t>
      </w:r>
      <w:r w:rsidR="00CC7F98" w:rsidRPr="00380FF9">
        <w:rPr>
          <w:rFonts w:ascii="Courier New" w:hAnsi="Courier New" w:cs="Courier New"/>
          <w:sz w:val="28"/>
          <w:szCs w:val="28"/>
          <w:shd w:val="clear" w:color="auto" w:fill="FFFFFF"/>
        </w:rPr>
        <w:t>rt. 18 - Serão punidos com a perda do mandato:</w:t>
      </w:r>
      <w:r w:rsidR="00736114" w:rsidRPr="00380FF9">
        <w:rPr>
          <w:rFonts w:ascii="Courier New" w:hAnsi="Courier New" w:cs="Courier New"/>
          <w:sz w:val="28"/>
          <w:szCs w:val="28"/>
          <w:shd w:val="clear" w:color="auto" w:fill="FFFFFF"/>
        </w:rPr>
        <w:t xml:space="preserve"> </w:t>
      </w:r>
      <w:r w:rsidR="00CC7F98" w:rsidRPr="00380FF9">
        <w:rPr>
          <w:rFonts w:ascii="Courier New" w:hAnsi="Courier New" w:cs="Courier New"/>
          <w:sz w:val="28"/>
          <w:szCs w:val="28"/>
          <w:shd w:val="clear" w:color="auto" w:fill="FFFFFF"/>
        </w:rPr>
        <w:t>I – A infração a qualquer das proibições referidas nos artigos 3º e 4º, desta Resolução;</w:t>
      </w:r>
      <w:r w:rsidR="00736114" w:rsidRPr="00380FF9">
        <w:rPr>
          <w:rFonts w:ascii="Courier New" w:hAnsi="Courier New" w:cs="Courier New"/>
          <w:sz w:val="28"/>
          <w:szCs w:val="28"/>
          <w:shd w:val="clear" w:color="auto" w:fill="FFFFFF"/>
        </w:rPr>
        <w:t xml:space="preserve"> </w:t>
      </w:r>
      <w:r w:rsidR="00CC7F98" w:rsidRPr="00380FF9">
        <w:rPr>
          <w:rFonts w:ascii="Courier New" w:hAnsi="Courier New" w:cs="Courier New"/>
          <w:sz w:val="28"/>
          <w:szCs w:val="28"/>
          <w:shd w:val="clear" w:color="auto" w:fill="FFFFFF"/>
        </w:rPr>
        <w:t>II – a prática de qualquer dos atos contrários à ética e ao decoro parlamentar contidos na lei orgânica do Município.</w:t>
      </w:r>
      <w:r w:rsidR="00736114" w:rsidRPr="00380FF9">
        <w:rPr>
          <w:rFonts w:ascii="Courier New" w:hAnsi="Courier New" w:cs="Courier New"/>
          <w:sz w:val="28"/>
          <w:szCs w:val="28"/>
          <w:shd w:val="clear" w:color="auto" w:fill="FFFFFF"/>
        </w:rPr>
        <w:t xml:space="preserve"> </w:t>
      </w:r>
      <w:r w:rsidR="00CC7F98" w:rsidRPr="00380FF9">
        <w:rPr>
          <w:rFonts w:ascii="Georgia" w:hAnsi="Georgia"/>
          <w:sz w:val="28"/>
          <w:szCs w:val="28"/>
          <w:shd w:val="clear" w:color="auto" w:fill="FFFFFF"/>
        </w:rPr>
        <w:t xml:space="preserve">O artigo 14, inciso II, da Lei Orgânica do Município de Buritama, estabelece: </w:t>
      </w:r>
      <w:r w:rsidR="00736114" w:rsidRPr="00380FF9">
        <w:rPr>
          <w:rFonts w:ascii="Georgia" w:hAnsi="Georgia"/>
          <w:sz w:val="28"/>
          <w:szCs w:val="28"/>
          <w:shd w:val="clear" w:color="auto" w:fill="FFFFFF"/>
        </w:rPr>
        <w:t xml:space="preserve"> </w:t>
      </w:r>
      <w:r w:rsidR="00CC7F98" w:rsidRPr="00380FF9">
        <w:rPr>
          <w:rFonts w:ascii="Courier New" w:hAnsi="Courier New" w:cs="Courier New"/>
          <w:sz w:val="28"/>
          <w:szCs w:val="28"/>
          <w:shd w:val="clear" w:color="auto" w:fill="FFFFFF"/>
        </w:rPr>
        <w:t>Art. 14 - Perderá o mandato o Vereador: (...).</w:t>
      </w:r>
      <w:r w:rsidR="00736114" w:rsidRPr="00380FF9">
        <w:rPr>
          <w:rFonts w:ascii="Courier New" w:hAnsi="Courier New" w:cs="Courier New"/>
          <w:sz w:val="28"/>
          <w:szCs w:val="28"/>
          <w:shd w:val="clear" w:color="auto" w:fill="FFFFFF"/>
        </w:rPr>
        <w:t xml:space="preserve"> </w:t>
      </w:r>
      <w:r w:rsidR="00CC7F98" w:rsidRPr="00380FF9">
        <w:rPr>
          <w:rFonts w:ascii="Courier New" w:hAnsi="Courier New" w:cs="Courier New"/>
          <w:sz w:val="28"/>
          <w:szCs w:val="28"/>
          <w:shd w:val="clear" w:color="auto" w:fill="FFFFFF"/>
        </w:rPr>
        <w:t>II. Cujo procedimento for declarado incompatível com o decoro parlamentar ou atentatórios às instituições vigentes.”</w:t>
      </w:r>
      <w:r w:rsidR="00736114" w:rsidRPr="00380FF9">
        <w:rPr>
          <w:rFonts w:ascii="Courier New" w:hAnsi="Courier New" w:cs="Courier New"/>
          <w:sz w:val="28"/>
          <w:szCs w:val="28"/>
          <w:shd w:val="clear" w:color="auto" w:fill="FFFFFF"/>
        </w:rPr>
        <w:t xml:space="preserve">. </w:t>
      </w:r>
      <w:r w:rsidR="00CC7F98" w:rsidRPr="00380FF9">
        <w:rPr>
          <w:rFonts w:ascii="Georgia" w:hAnsi="Georgia"/>
          <w:sz w:val="28"/>
          <w:szCs w:val="28"/>
          <w:shd w:val="clear" w:color="auto" w:fill="FFFFFF"/>
        </w:rPr>
        <w:t xml:space="preserve">Por isso, com fundamento no inciso IV, do artigo 14, </w:t>
      </w:r>
      <w:proofErr w:type="spellStart"/>
      <w:r w:rsidR="00CC7F98" w:rsidRPr="00380FF9">
        <w:rPr>
          <w:rFonts w:ascii="Georgia" w:hAnsi="Georgia"/>
          <w:sz w:val="28"/>
          <w:szCs w:val="28"/>
          <w:shd w:val="clear" w:color="auto" w:fill="FFFFFF"/>
        </w:rPr>
        <w:t>c.c</w:t>
      </w:r>
      <w:proofErr w:type="spellEnd"/>
      <w:r w:rsidR="00CC7F98" w:rsidRPr="00380FF9">
        <w:rPr>
          <w:rFonts w:ascii="Georgia" w:hAnsi="Georgia"/>
          <w:sz w:val="28"/>
          <w:szCs w:val="28"/>
          <w:shd w:val="clear" w:color="auto" w:fill="FFFFFF"/>
        </w:rPr>
        <w:t>. o inciso I, do artigo 18, ambos da Resolução nº 02, de 28 de fevereiro de 2018, combinados ainda com o inciso II, do artigo 14, da Lei Orgânica do Município de Buritama, opinamos pelo julgamento de procedência da representação oferecida em face de Douglas de Farias Freitas, e opinamos, por isso, pela ocorrência da quebra do decoro parlamentar, nos termos demonstrados acima, encaminhando o parecer pela cassação do seu mandato</w:t>
      </w:r>
      <w:r w:rsidR="00CC7F98" w:rsidRPr="00380FF9">
        <w:rPr>
          <w:rFonts w:ascii="Georgia" w:hAnsi="Georgia"/>
          <w:b/>
          <w:bCs/>
          <w:sz w:val="28"/>
          <w:szCs w:val="28"/>
          <w:shd w:val="clear" w:color="auto" w:fill="FFFFFF"/>
        </w:rPr>
        <w:t>.</w:t>
      </w:r>
      <w:r w:rsidR="00736114" w:rsidRPr="00380FF9">
        <w:rPr>
          <w:rFonts w:ascii="Georgia" w:hAnsi="Georgia"/>
          <w:b/>
          <w:bCs/>
          <w:sz w:val="28"/>
          <w:szCs w:val="28"/>
          <w:shd w:val="clear" w:color="auto" w:fill="FFFFFF"/>
        </w:rPr>
        <w:t xml:space="preserve"> </w:t>
      </w:r>
      <w:r w:rsidR="00CC7F98" w:rsidRPr="00380FF9">
        <w:rPr>
          <w:rFonts w:ascii="Georgia" w:hAnsi="Georgia"/>
          <w:spacing w:val="2"/>
          <w:sz w:val="28"/>
          <w:szCs w:val="28"/>
        </w:rPr>
        <w:t xml:space="preserve">Em sentido diverso, temos para nós que não houve quebra de decoro por parte do Vereador </w:t>
      </w:r>
      <w:proofErr w:type="spellStart"/>
      <w:r w:rsidR="00CC7F98" w:rsidRPr="00380FF9">
        <w:rPr>
          <w:rFonts w:ascii="Georgia" w:hAnsi="Georgia"/>
          <w:spacing w:val="2"/>
          <w:sz w:val="28"/>
          <w:szCs w:val="28"/>
        </w:rPr>
        <w:t>Jélvis</w:t>
      </w:r>
      <w:proofErr w:type="spellEnd"/>
      <w:r w:rsidR="00CC7F98" w:rsidRPr="00380FF9">
        <w:rPr>
          <w:rFonts w:ascii="Georgia" w:hAnsi="Georgia"/>
          <w:spacing w:val="2"/>
          <w:sz w:val="28"/>
          <w:szCs w:val="28"/>
        </w:rPr>
        <w:t xml:space="preserve"> Ailton de Souza </w:t>
      </w:r>
      <w:proofErr w:type="spellStart"/>
      <w:r w:rsidR="00CC7F98" w:rsidRPr="00380FF9">
        <w:rPr>
          <w:rFonts w:ascii="Georgia" w:hAnsi="Georgia"/>
          <w:spacing w:val="2"/>
          <w:sz w:val="28"/>
          <w:szCs w:val="28"/>
        </w:rPr>
        <w:t>Scacalossi</w:t>
      </w:r>
      <w:proofErr w:type="spellEnd"/>
      <w:r w:rsidR="00CC7F98" w:rsidRPr="00380FF9">
        <w:rPr>
          <w:rFonts w:ascii="Georgia" w:hAnsi="Georgia"/>
          <w:spacing w:val="2"/>
          <w:sz w:val="28"/>
          <w:szCs w:val="28"/>
        </w:rPr>
        <w:t>, razão pela qual, nos termos da parte final do inciso VI, do artigo 19, da Resolução nº 02/2019, opinamos pelo arquivamento da denúncia em relação a ele.</w:t>
      </w:r>
      <w:r w:rsidR="00736114" w:rsidRPr="00380FF9">
        <w:rPr>
          <w:rFonts w:ascii="Georgia" w:hAnsi="Georgia"/>
          <w:spacing w:val="2"/>
          <w:sz w:val="28"/>
          <w:szCs w:val="28"/>
        </w:rPr>
        <w:t xml:space="preserve"> </w:t>
      </w:r>
      <w:r w:rsidR="00CC7F98" w:rsidRPr="00380FF9">
        <w:rPr>
          <w:rFonts w:ascii="Georgia" w:hAnsi="Georgia"/>
          <w:sz w:val="28"/>
          <w:szCs w:val="28"/>
        </w:rPr>
        <w:t>Este é o parecer que submetemos ao PLENÁRIO para apreciação e deliberação.</w:t>
      </w:r>
      <w:r w:rsidR="00736114" w:rsidRPr="00380FF9">
        <w:rPr>
          <w:rFonts w:ascii="Georgia" w:hAnsi="Georgia"/>
          <w:sz w:val="28"/>
          <w:szCs w:val="28"/>
        </w:rPr>
        <w:t xml:space="preserve"> </w:t>
      </w:r>
      <w:r w:rsidR="00CC7F98" w:rsidRPr="00380FF9">
        <w:rPr>
          <w:rFonts w:ascii="Georgia" w:hAnsi="Georgia"/>
          <w:sz w:val="28"/>
          <w:szCs w:val="28"/>
        </w:rPr>
        <w:t>Buritama, 18 de junho de 2020.</w:t>
      </w:r>
      <w:r w:rsidR="00736114" w:rsidRPr="00380FF9">
        <w:rPr>
          <w:rFonts w:ascii="Georgia" w:hAnsi="Georgia"/>
          <w:sz w:val="28"/>
          <w:szCs w:val="28"/>
        </w:rPr>
        <w:t xml:space="preserve"> </w:t>
      </w:r>
      <w:r w:rsidR="00CC7F98" w:rsidRPr="00380FF9">
        <w:rPr>
          <w:rFonts w:ascii="Georgia" w:hAnsi="Georgia"/>
          <w:b/>
          <w:sz w:val="28"/>
          <w:szCs w:val="28"/>
        </w:rPr>
        <w:t xml:space="preserve">José </w:t>
      </w:r>
      <w:proofErr w:type="spellStart"/>
      <w:r w:rsidR="00CC7F98" w:rsidRPr="00380FF9">
        <w:rPr>
          <w:rFonts w:ascii="Georgia" w:hAnsi="Georgia"/>
          <w:b/>
          <w:sz w:val="28"/>
          <w:szCs w:val="28"/>
        </w:rPr>
        <w:t>Antonio</w:t>
      </w:r>
      <w:proofErr w:type="spellEnd"/>
      <w:r w:rsidR="00CC7F98" w:rsidRPr="00380FF9">
        <w:rPr>
          <w:rFonts w:ascii="Georgia" w:hAnsi="Georgia"/>
          <w:b/>
          <w:sz w:val="28"/>
          <w:szCs w:val="28"/>
        </w:rPr>
        <w:t xml:space="preserve"> Espósito</w:t>
      </w:r>
      <w:r w:rsidR="00736114" w:rsidRPr="00380FF9">
        <w:rPr>
          <w:rFonts w:ascii="Georgia" w:hAnsi="Georgia"/>
          <w:b/>
          <w:sz w:val="28"/>
          <w:szCs w:val="28"/>
        </w:rPr>
        <w:t xml:space="preserve">, </w:t>
      </w:r>
      <w:proofErr w:type="gramStart"/>
      <w:r w:rsidR="00CC7F98" w:rsidRPr="00380FF9">
        <w:rPr>
          <w:rFonts w:ascii="Georgia" w:hAnsi="Georgia"/>
          <w:sz w:val="28"/>
          <w:szCs w:val="28"/>
        </w:rPr>
        <w:t>Presidente</w:t>
      </w:r>
      <w:r w:rsidR="00736114" w:rsidRPr="00380FF9">
        <w:rPr>
          <w:rFonts w:ascii="Georgia" w:hAnsi="Georgia"/>
          <w:sz w:val="28"/>
          <w:szCs w:val="28"/>
        </w:rPr>
        <w:t xml:space="preserve">,  </w:t>
      </w:r>
      <w:r w:rsidR="00CC7F98" w:rsidRPr="00380FF9">
        <w:rPr>
          <w:rFonts w:ascii="Georgia" w:hAnsi="Georgia"/>
          <w:b/>
          <w:bCs/>
          <w:sz w:val="28"/>
          <w:szCs w:val="28"/>
        </w:rPr>
        <w:t>Natália</w:t>
      </w:r>
      <w:proofErr w:type="gramEnd"/>
      <w:r w:rsidR="00CC7F98" w:rsidRPr="00380FF9">
        <w:rPr>
          <w:rFonts w:ascii="Georgia" w:hAnsi="Georgia"/>
          <w:b/>
          <w:bCs/>
          <w:sz w:val="28"/>
          <w:szCs w:val="28"/>
        </w:rPr>
        <w:t xml:space="preserve"> </w:t>
      </w:r>
      <w:proofErr w:type="spellStart"/>
      <w:r w:rsidR="00CC7F98" w:rsidRPr="00380FF9">
        <w:rPr>
          <w:rFonts w:ascii="Georgia" w:hAnsi="Georgia"/>
          <w:b/>
          <w:bCs/>
          <w:sz w:val="28"/>
          <w:szCs w:val="28"/>
        </w:rPr>
        <w:t>Spanazzi</w:t>
      </w:r>
      <w:proofErr w:type="spellEnd"/>
      <w:r w:rsidR="00CC7F98" w:rsidRPr="00380FF9">
        <w:rPr>
          <w:rFonts w:ascii="Georgia" w:hAnsi="Georgia"/>
          <w:b/>
          <w:bCs/>
          <w:sz w:val="28"/>
          <w:szCs w:val="28"/>
        </w:rPr>
        <w:t xml:space="preserve"> Rodrigues Alves</w:t>
      </w:r>
      <w:r w:rsidR="00736114" w:rsidRPr="00380FF9">
        <w:rPr>
          <w:rFonts w:ascii="Georgia" w:hAnsi="Georgia"/>
          <w:b/>
          <w:bCs/>
          <w:sz w:val="28"/>
          <w:szCs w:val="28"/>
        </w:rPr>
        <w:t xml:space="preserve">, </w:t>
      </w:r>
      <w:r w:rsidR="00CC7F98" w:rsidRPr="00380FF9">
        <w:rPr>
          <w:rFonts w:ascii="Georgia" w:hAnsi="Georgia"/>
          <w:sz w:val="28"/>
          <w:szCs w:val="28"/>
        </w:rPr>
        <w:t>Membro</w:t>
      </w:r>
      <w:r w:rsidR="00736114" w:rsidRPr="00380FF9">
        <w:rPr>
          <w:rFonts w:ascii="Georgia" w:hAnsi="Georgia"/>
          <w:sz w:val="28"/>
          <w:szCs w:val="28"/>
        </w:rPr>
        <w:t xml:space="preserve">,  </w:t>
      </w:r>
      <w:r w:rsidR="00CC7F98" w:rsidRPr="00380FF9">
        <w:rPr>
          <w:rFonts w:ascii="Georgia" w:hAnsi="Georgia"/>
          <w:b/>
          <w:bCs/>
          <w:sz w:val="28"/>
          <w:szCs w:val="28"/>
        </w:rPr>
        <w:t xml:space="preserve">Fernando Cristiano </w:t>
      </w:r>
      <w:proofErr w:type="spellStart"/>
      <w:r w:rsidR="00CC7F98" w:rsidRPr="00380FF9">
        <w:rPr>
          <w:rFonts w:ascii="Georgia" w:hAnsi="Georgia"/>
          <w:b/>
          <w:bCs/>
          <w:sz w:val="28"/>
          <w:szCs w:val="28"/>
        </w:rPr>
        <w:t>Lavechia</w:t>
      </w:r>
      <w:proofErr w:type="spellEnd"/>
      <w:r w:rsidR="00736114" w:rsidRPr="00380FF9">
        <w:rPr>
          <w:rFonts w:ascii="Georgia" w:hAnsi="Georgia"/>
          <w:b/>
          <w:bCs/>
          <w:sz w:val="28"/>
          <w:szCs w:val="28"/>
        </w:rPr>
        <w:t xml:space="preserve">, </w:t>
      </w:r>
      <w:r w:rsidR="00CC7F98" w:rsidRPr="00380FF9">
        <w:rPr>
          <w:rFonts w:ascii="Georgia" w:hAnsi="Georgia"/>
          <w:sz w:val="28"/>
          <w:szCs w:val="28"/>
        </w:rPr>
        <w:t>2º suplente em exercício</w:t>
      </w:r>
      <w:r w:rsidR="00736114" w:rsidRPr="00380FF9">
        <w:rPr>
          <w:rFonts w:ascii="Georgia" w:hAnsi="Georgia"/>
          <w:sz w:val="28"/>
          <w:szCs w:val="28"/>
        </w:rPr>
        <w:t>”.</w:t>
      </w:r>
      <w:r w:rsidR="005001F2" w:rsidRPr="00380FF9">
        <w:rPr>
          <w:rFonts w:ascii="Georgia" w:hAnsi="Georgia"/>
          <w:sz w:val="28"/>
          <w:szCs w:val="28"/>
        </w:rPr>
        <w:t xml:space="preserve"> À certa altura da leitura do Parecer Final, o senhor presidente requereu uma pausa na leitura para a exibição de um vídeo de aproximado 1 minuto de duração, de gravação dos fatos objetos do presente Processo. Terminada a leitura do Parecer Final, o senhor presidente abriu a palavra aos vereadores, concedendo-lhes o prazo regimental de 10 minutos, cada. Fizeram uso da </w:t>
      </w:r>
      <w:r w:rsidR="005001F2" w:rsidRPr="00380FF9">
        <w:rPr>
          <w:rFonts w:ascii="Georgia" w:hAnsi="Georgia"/>
          <w:sz w:val="28"/>
          <w:szCs w:val="28"/>
        </w:rPr>
        <w:lastRenderedPageBreak/>
        <w:t xml:space="preserve">palavra, pela ordem, os vereadores Vania Teresinha </w:t>
      </w:r>
      <w:proofErr w:type="spellStart"/>
      <w:r w:rsidR="005001F2" w:rsidRPr="00380FF9">
        <w:rPr>
          <w:rFonts w:ascii="Georgia" w:hAnsi="Georgia"/>
          <w:sz w:val="28"/>
          <w:szCs w:val="28"/>
        </w:rPr>
        <w:t>Maceno</w:t>
      </w:r>
      <w:proofErr w:type="spellEnd"/>
      <w:r w:rsidR="005001F2" w:rsidRPr="00380FF9">
        <w:rPr>
          <w:rFonts w:ascii="Georgia" w:hAnsi="Georgia"/>
          <w:sz w:val="28"/>
          <w:szCs w:val="28"/>
        </w:rPr>
        <w:t xml:space="preserve"> Nazário, de casa, Osvaldo Sebastião dos Santos, de casa, </w:t>
      </w:r>
      <w:proofErr w:type="spellStart"/>
      <w:r w:rsidR="005001F2" w:rsidRPr="00380FF9">
        <w:rPr>
          <w:rFonts w:ascii="Georgia" w:hAnsi="Georgia"/>
          <w:sz w:val="28"/>
          <w:szCs w:val="28"/>
        </w:rPr>
        <w:t>Antonio</w:t>
      </w:r>
      <w:proofErr w:type="spellEnd"/>
      <w:r w:rsidR="005001F2" w:rsidRPr="00380FF9">
        <w:rPr>
          <w:rFonts w:ascii="Georgia" w:hAnsi="Georgia"/>
          <w:sz w:val="28"/>
          <w:szCs w:val="28"/>
        </w:rPr>
        <w:t xml:space="preserve"> Romildo dos Santos, de casa, Rosemary Aparecida </w:t>
      </w:r>
      <w:proofErr w:type="spellStart"/>
      <w:r w:rsidR="005001F2" w:rsidRPr="00380FF9">
        <w:rPr>
          <w:rFonts w:ascii="Georgia" w:hAnsi="Georgia"/>
          <w:sz w:val="28"/>
          <w:szCs w:val="28"/>
        </w:rPr>
        <w:t>Pantano</w:t>
      </w:r>
      <w:proofErr w:type="spellEnd"/>
      <w:r w:rsidR="005001F2" w:rsidRPr="00380FF9">
        <w:rPr>
          <w:rFonts w:ascii="Georgia" w:hAnsi="Georgia"/>
          <w:sz w:val="28"/>
          <w:szCs w:val="28"/>
        </w:rPr>
        <w:t xml:space="preserve"> </w:t>
      </w:r>
      <w:proofErr w:type="spellStart"/>
      <w:r w:rsidR="005001F2" w:rsidRPr="00380FF9">
        <w:rPr>
          <w:rFonts w:ascii="Georgia" w:hAnsi="Georgia"/>
          <w:sz w:val="28"/>
          <w:szCs w:val="28"/>
        </w:rPr>
        <w:t>Maegawa</w:t>
      </w:r>
      <w:proofErr w:type="spellEnd"/>
      <w:r w:rsidR="005001F2" w:rsidRPr="00380FF9">
        <w:rPr>
          <w:rFonts w:ascii="Georgia" w:hAnsi="Georgia"/>
          <w:sz w:val="28"/>
          <w:szCs w:val="28"/>
        </w:rPr>
        <w:t xml:space="preserve">, de casa, Rosangela Norato da Silva, de casa, Carlos Alberto Teixeira Rosa, de casa, Moacir Aparecido </w:t>
      </w:r>
      <w:proofErr w:type="spellStart"/>
      <w:r w:rsidR="005001F2" w:rsidRPr="00380FF9">
        <w:rPr>
          <w:rFonts w:ascii="Georgia" w:hAnsi="Georgia"/>
          <w:sz w:val="28"/>
          <w:szCs w:val="28"/>
        </w:rPr>
        <w:t>Gioli</w:t>
      </w:r>
      <w:proofErr w:type="spellEnd"/>
      <w:r w:rsidR="005001F2" w:rsidRPr="00380FF9">
        <w:rPr>
          <w:rFonts w:ascii="Georgia" w:hAnsi="Georgia"/>
          <w:sz w:val="28"/>
          <w:szCs w:val="28"/>
        </w:rPr>
        <w:t xml:space="preserve">, de casa, José </w:t>
      </w:r>
      <w:proofErr w:type="spellStart"/>
      <w:r w:rsidR="005001F2" w:rsidRPr="00380FF9">
        <w:rPr>
          <w:rFonts w:ascii="Georgia" w:hAnsi="Georgia"/>
          <w:sz w:val="28"/>
          <w:szCs w:val="28"/>
        </w:rPr>
        <w:t>Antonio</w:t>
      </w:r>
      <w:proofErr w:type="spellEnd"/>
      <w:r w:rsidR="005001F2" w:rsidRPr="00380FF9">
        <w:rPr>
          <w:rFonts w:ascii="Georgia" w:hAnsi="Georgia"/>
          <w:sz w:val="28"/>
          <w:szCs w:val="28"/>
        </w:rPr>
        <w:t xml:space="preserve"> Espósito, presencial, e o senhor presidente Osvaldo Custódio da Cruz, presencial. Ato contínuo, o senhor presidente colocou em votação nominal o Parecer Final do Processo Administrativo 171/2019, salientando que aqueles que concordassem com o Parecer Final votassem </w:t>
      </w:r>
      <w:r w:rsidR="005001F2" w:rsidRPr="00380FF9">
        <w:rPr>
          <w:rFonts w:ascii="Georgia" w:hAnsi="Georgia"/>
          <w:b/>
          <w:sz w:val="28"/>
          <w:szCs w:val="28"/>
        </w:rPr>
        <w:t>“SIM”</w:t>
      </w:r>
      <w:r w:rsidR="005001F2" w:rsidRPr="00380FF9">
        <w:rPr>
          <w:rFonts w:ascii="Georgia" w:hAnsi="Georgia"/>
          <w:sz w:val="28"/>
          <w:szCs w:val="28"/>
        </w:rPr>
        <w:t xml:space="preserve"> e aqueles que não concordassem com o Parecer Final votassem </w:t>
      </w:r>
      <w:r w:rsidR="005001F2" w:rsidRPr="00380FF9">
        <w:rPr>
          <w:rFonts w:ascii="Georgia" w:hAnsi="Georgia"/>
          <w:b/>
          <w:sz w:val="28"/>
          <w:szCs w:val="28"/>
        </w:rPr>
        <w:t>“N</w:t>
      </w:r>
      <w:r w:rsidR="001D4E2A" w:rsidRPr="00380FF9">
        <w:rPr>
          <w:rFonts w:ascii="Georgia" w:hAnsi="Georgia"/>
          <w:b/>
          <w:sz w:val="28"/>
          <w:szCs w:val="28"/>
        </w:rPr>
        <w:t>Ã</w:t>
      </w:r>
      <w:r w:rsidR="005001F2" w:rsidRPr="00380FF9">
        <w:rPr>
          <w:rFonts w:ascii="Georgia" w:hAnsi="Georgia"/>
          <w:b/>
          <w:sz w:val="28"/>
          <w:szCs w:val="28"/>
        </w:rPr>
        <w:t>O”</w:t>
      </w:r>
      <w:r w:rsidR="005001F2" w:rsidRPr="00380FF9">
        <w:rPr>
          <w:rFonts w:ascii="Georgia" w:hAnsi="Georgia"/>
          <w:sz w:val="28"/>
          <w:szCs w:val="28"/>
        </w:rPr>
        <w:t xml:space="preserve">, cujo Parecer foi </w:t>
      </w:r>
      <w:r w:rsidR="005001F2" w:rsidRPr="00380FF9">
        <w:rPr>
          <w:rFonts w:ascii="Georgia" w:hAnsi="Georgia"/>
          <w:b/>
          <w:sz w:val="28"/>
          <w:szCs w:val="28"/>
        </w:rPr>
        <w:t xml:space="preserve">aprovado </w:t>
      </w:r>
      <w:r w:rsidR="005001F2" w:rsidRPr="00380FF9">
        <w:rPr>
          <w:rFonts w:ascii="Georgia" w:hAnsi="Georgia"/>
          <w:sz w:val="28"/>
          <w:szCs w:val="28"/>
        </w:rPr>
        <w:t xml:space="preserve">por </w:t>
      </w:r>
      <w:r w:rsidR="005001F2" w:rsidRPr="00380FF9">
        <w:rPr>
          <w:rFonts w:ascii="Georgia" w:hAnsi="Georgia"/>
          <w:b/>
          <w:sz w:val="28"/>
          <w:szCs w:val="28"/>
        </w:rPr>
        <w:t>8x3 (oito votos favoráveis a três votos contrários)</w:t>
      </w:r>
      <w:r w:rsidR="001D4E2A" w:rsidRPr="00380FF9">
        <w:rPr>
          <w:rFonts w:ascii="Georgia" w:hAnsi="Georgia"/>
          <w:sz w:val="28"/>
          <w:szCs w:val="28"/>
        </w:rPr>
        <w:t>, contando com o voto do senhor presidente por se tratar de matéria de dois terços;</w:t>
      </w:r>
      <w:r w:rsidR="005001F2" w:rsidRPr="00380FF9">
        <w:rPr>
          <w:rFonts w:ascii="Georgia" w:hAnsi="Georgia"/>
          <w:sz w:val="28"/>
          <w:szCs w:val="28"/>
        </w:rPr>
        <w:t xml:space="preserve"> </w:t>
      </w:r>
      <w:r w:rsidR="001D4E2A" w:rsidRPr="00380FF9">
        <w:rPr>
          <w:sz w:val="28"/>
          <w:szCs w:val="28"/>
        </w:rPr>
        <w:t xml:space="preserve">tendo votado </w:t>
      </w:r>
      <w:r w:rsidR="001D4E2A" w:rsidRPr="00380FF9">
        <w:rPr>
          <w:b/>
          <w:sz w:val="28"/>
          <w:szCs w:val="28"/>
        </w:rPr>
        <w:t>favoráveis</w:t>
      </w:r>
      <w:r w:rsidR="001D4E2A" w:rsidRPr="00380FF9">
        <w:rPr>
          <w:sz w:val="28"/>
          <w:szCs w:val="28"/>
        </w:rPr>
        <w:t xml:space="preserve"> os vereadores Carlos Alberto Teixeira Rosa, Fernando Cristiano </w:t>
      </w:r>
      <w:proofErr w:type="spellStart"/>
      <w:r w:rsidR="001D4E2A" w:rsidRPr="00380FF9">
        <w:rPr>
          <w:sz w:val="28"/>
          <w:szCs w:val="28"/>
        </w:rPr>
        <w:t>Lavecchia</w:t>
      </w:r>
      <w:proofErr w:type="spellEnd"/>
      <w:r w:rsidR="001D4E2A" w:rsidRPr="00380FF9">
        <w:rPr>
          <w:sz w:val="28"/>
          <w:szCs w:val="28"/>
        </w:rPr>
        <w:t xml:space="preserve">, José </w:t>
      </w:r>
      <w:proofErr w:type="spellStart"/>
      <w:r w:rsidR="001D4E2A" w:rsidRPr="00380FF9">
        <w:rPr>
          <w:sz w:val="28"/>
          <w:szCs w:val="28"/>
        </w:rPr>
        <w:t>Antonio</w:t>
      </w:r>
      <w:proofErr w:type="spellEnd"/>
      <w:r w:rsidR="001D4E2A" w:rsidRPr="00380FF9">
        <w:rPr>
          <w:sz w:val="28"/>
          <w:szCs w:val="28"/>
        </w:rPr>
        <w:t xml:space="preserve"> Espósito, Moacir Aparecido </w:t>
      </w:r>
      <w:proofErr w:type="spellStart"/>
      <w:r w:rsidR="001D4E2A" w:rsidRPr="00380FF9">
        <w:rPr>
          <w:sz w:val="28"/>
          <w:szCs w:val="28"/>
        </w:rPr>
        <w:t>Gioli</w:t>
      </w:r>
      <w:proofErr w:type="spellEnd"/>
      <w:r w:rsidR="001D4E2A" w:rsidRPr="00380FF9">
        <w:rPr>
          <w:sz w:val="28"/>
          <w:szCs w:val="28"/>
        </w:rPr>
        <w:t xml:space="preserve">, Natália </w:t>
      </w:r>
      <w:proofErr w:type="spellStart"/>
      <w:r w:rsidR="001D4E2A" w:rsidRPr="00380FF9">
        <w:rPr>
          <w:sz w:val="28"/>
          <w:szCs w:val="28"/>
        </w:rPr>
        <w:t>Spanazzi</w:t>
      </w:r>
      <w:proofErr w:type="spellEnd"/>
      <w:r w:rsidR="001D4E2A" w:rsidRPr="00380FF9">
        <w:rPr>
          <w:sz w:val="28"/>
          <w:szCs w:val="28"/>
        </w:rPr>
        <w:t xml:space="preserve"> Rodrigues Alves, Rosangela Norato da Silva, Rosemary Aparecida </w:t>
      </w:r>
      <w:proofErr w:type="spellStart"/>
      <w:r w:rsidR="001D4E2A" w:rsidRPr="00380FF9">
        <w:rPr>
          <w:sz w:val="28"/>
          <w:szCs w:val="28"/>
        </w:rPr>
        <w:t>Pantano</w:t>
      </w:r>
      <w:proofErr w:type="spellEnd"/>
      <w:r w:rsidR="001D4E2A" w:rsidRPr="00380FF9">
        <w:rPr>
          <w:sz w:val="28"/>
          <w:szCs w:val="28"/>
        </w:rPr>
        <w:t xml:space="preserve"> </w:t>
      </w:r>
      <w:proofErr w:type="spellStart"/>
      <w:r w:rsidR="001D4E2A" w:rsidRPr="00380FF9">
        <w:rPr>
          <w:sz w:val="28"/>
          <w:szCs w:val="28"/>
        </w:rPr>
        <w:t>Maegawa</w:t>
      </w:r>
      <w:proofErr w:type="spellEnd"/>
      <w:r w:rsidR="001D4E2A" w:rsidRPr="00380FF9">
        <w:rPr>
          <w:sz w:val="28"/>
          <w:szCs w:val="28"/>
        </w:rPr>
        <w:t xml:space="preserve"> e o senhor presidente Osvaldo Custódio da Cruz, e </w:t>
      </w:r>
      <w:r w:rsidR="001D4E2A" w:rsidRPr="00380FF9">
        <w:rPr>
          <w:b/>
          <w:sz w:val="28"/>
          <w:szCs w:val="28"/>
        </w:rPr>
        <w:t>contrários</w:t>
      </w:r>
      <w:r w:rsidR="001D4E2A" w:rsidRPr="00380FF9">
        <w:rPr>
          <w:sz w:val="28"/>
          <w:szCs w:val="28"/>
        </w:rPr>
        <w:t xml:space="preserve"> os vereadores </w:t>
      </w:r>
      <w:proofErr w:type="spellStart"/>
      <w:r w:rsidR="001D4E2A" w:rsidRPr="00380FF9">
        <w:rPr>
          <w:sz w:val="28"/>
          <w:szCs w:val="28"/>
        </w:rPr>
        <w:t>Antonio</w:t>
      </w:r>
      <w:proofErr w:type="spellEnd"/>
      <w:r w:rsidR="001D4E2A" w:rsidRPr="00380FF9">
        <w:rPr>
          <w:sz w:val="28"/>
          <w:szCs w:val="28"/>
        </w:rPr>
        <w:t xml:space="preserve"> Romildo dos Santos, Osvaldo Sebastião dos Santos e Vania Teresinha </w:t>
      </w:r>
      <w:proofErr w:type="spellStart"/>
      <w:r w:rsidR="001D4E2A" w:rsidRPr="00380FF9">
        <w:rPr>
          <w:sz w:val="28"/>
          <w:szCs w:val="28"/>
        </w:rPr>
        <w:t>Maceno</w:t>
      </w:r>
      <w:proofErr w:type="spellEnd"/>
      <w:r w:rsidR="001D4E2A" w:rsidRPr="00380FF9">
        <w:rPr>
          <w:sz w:val="28"/>
          <w:szCs w:val="28"/>
        </w:rPr>
        <w:t xml:space="preserve"> Nazário. A seguir, o senhor presidente comunicou que uma vez aprovado o Parecer Final, declarou, então, arquivada a denúncia em face de </w:t>
      </w:r>
      <w:proofErr w:type="spellStart"/>
      <w:r w:rsidR="001D4E2A" w:rsidRPr="00380FF9">
        <w:rPr>
          <w:sz w:val="28"/>
          <w:szCs w:val="28"/>
        </w:rPr>
        <w:t>Jélvis</w:t>
      </w:r>
      <w:proofErr w:type="spellEnd"/>
      <w:r w:rsidR="001D4E2A" w:rsidRPr="00380FF9">
        <w:rPr>
          <w:sz w:val="28"/>
          <w:szCs w:val="28"/>
        </w:rPr>
        <w:t xml:space="preserve"> Ailton de Souza </w:t>
      </w:r>
      <w:proofErr w:type="spellStart"/>
      <w:r w:rsidR="001D4E2A" w:rsidRPr="00380FF9">
        <w:rPr>
          <w:sz w:val="28"/>
          <w:szCs w:val="28"/>
        </w:rPr>
        <w:t>Scacalossi</w:t>
      </w:r>
      <w:proofErr w:type="spellEnd"/>
      <w:r w:rsidR="001D4E2A" w:rsidRPr="00380FF9">
        <w:rPr>
          <w:sz w:val="28"/>
          <w:szCs w:val="28"/>
        </w:rPr>
        <w:t>, e em relação a Douglas de Farias Freitas, em razão do Parecer opinar pela procedência da denúncia, os vereadores responderiam a três quesitos</w:t>
      </w:r>
      <w:r w:rsidR="00413429" w:rsidRPr="00380FF9">
        <w:rPr>
          <w:sz w:val="28"/>
          <w:szCs w:val="28"/>
        </w:rPr>
        <w:t xml:space="preserve">, salientando que os vereadores que achassem que sim votassem </w:t>
      </w:r>
      <w:r w:rsidR="00413429" w:rsidRPr="00380FF9">
        <w:rPr>
          <w:b/>
          <w:sz w:val="28"/>
          <w:szCs w:val="28"/>
        </w:rPr>
        <w:t>“SIM”</w:t>
      </w:r>
      <w:r w:rsidR="00413429" w:rsidRPr="00380FF9">
        <w:rPr>
          <w:sz w:val="28"/>
          <w:szCs w:val="28"/>
        </w:rPr>
        <w:t xml:space="preserve"> e os vereadores que achassem que não votassem </w:t>
      </w:r>
      <w:r w:rsidR="00413429" w:rsidRPr="00380FF9">
        <w:rPr>
          <w:b/>
          <w:sz w:val="28"/>
          <w:szCs w:val="28"/>
        </w:rPr>
        <w:t>“NÃO”</w:t>
      </w:r>
      <w:r w:rsidR="00413429" w:rsidRPr="00380FF9">
        <w:rPr>
          <w:sz w:val="28"/>
          <w:szCs w:val="28"/>
        </w:rPr>
        <w:t xml:space="preserve">, passando, então, à votação nominal dos Quesitos. 1º Quesito: Se a conduta de Douglas de Farias Freitas se revelou incompatível com o decoro parlamentar ou atentatórios às instituições vigentes; tendo sido </w:t>
      </w:r>
      <w:r w:rsidR="00413429" w:rsidRPr="00380FF9">
        <w:rPr>
          <w:b/>
          <w:sz w:val="28"/>
          <w:szCs w:val="28"/>
        </w:rPr>
        <w:t>aprovado</w:t>
      </w:r>
      <w:r w:rsidR="00413429" w:rsidRPr="00380FF9">
        <w:rPr>
          <w:sz w:val="28"/>
          <w:szCs w:val="28"/>
        </w:rPr>
        <w:t xml:space="preserve"> por</w:t>
      </w:r>
      <w:r w:rsidR="001D4E2A" w:rsidRPr="00380FF9">
        <w:rPr>
          <w:sz w:val="28"/>
          <w:szCs w:val="28"/>
        </w:rPr>
        <w:t xml:space="preserve"> </w:t>
      </w:r>
      <w:r w:rsidR="00413429" w:rsidRPr="00380FF9">
        <w:rPr>
          <w:rFonts w:ascii="Georgia" w:hAnsi="Georgia"/>
          <w:b/>
          <w:sz w:val="28"/>
          <w:szCs w:val="28"/>
        </w:rPr>
        <w:t>8x3 (oito votos favoráveis a três votos contrários)</w:t>
      </w:r>
      <w:r w:rsidR="00413429" w:rsidRPr="00380FF9">
        <w:rPr>
          <w:rFonts w:ascii="Georgia" w:hAnsi="Georgia"/>
          <w:sz w:val="28"/>
          <w:szCs w:val="28"/>
        </w:rPr>
        <w:t xml:space="preserve">, contando com o voto do senhor presidente por se tratar de matéria de dois terços; </w:t>
      </w:r>
      <w:r w:rsidR="00413429" w:rsidRPr="00380FF9">
        <w:rPr>
          <w:sz w:val="28"/>
          <w:szCs w:val="28"/>
        </w:rPr>
        <w:t xml:space="preserve">tendo votado </w:t>
      </w:r>
      <w:r w:rsidR="00413429" w:rsidRPr="00380FF9">
        <w:rPr>
          <w:b/>
          <w:sz w:val="28"/>
          <w:szCs w:val="28"/>
        </w:rPr>
        <w:t>favoráveis</w:t>
      </w:r>
      <w:r w:rsidR="00413429" w:rsidRPr="00380FF9">
        <w:rPr>
          <w:sz w:val="28"/>
          <w:szCs w:val="28"/>
        </w:rPr>
        <w:t xml:space="preserve"> os vereadores Carlos Alberto Teixeira Rosa, Fernando Cristiano </w:t>
      </w:r>
      <w:proofErr w:type="spellStart"/>
      <w:r w:rsidR="00413429" w:rsidRPr="00380FF9">
        <w:rPr>
          <w:sz w:val="28"/>
          <w:szCs w:val="28"/>
        </w:rPr>
        <w:t>Lavecchia</w:t>
      </w:r>
      <w:proofErr w:type="spellEnd"/>
      <w:r w:rsidR="00413429" w:rsidRPr="00380FF9">
        <w:rPr>
          <w:sz w:val="28"/>
          <w:szCs w:val="28"/>
        </w:rPr>
        <w:t xml:space="preserve">, José </w:t>
      </w:r>
      <w:proofErr w:type="spellStart"/>
      <w:r w:rsidR="00413429" w:rsidRPr="00380FF9">
        <w:rPr>
          <w:sz w:val="28"/>
          <w:szCs w:val="28"/>
        </w:rPr>
        <w:t>Antonio</w:t>
      </w:r>
      <w:proofErr w:type="spellEnd"/>
      <w:r w:rsidR="00413429" w:rsidRPr="00380FF9">
        <w:rPr>
          <w:sz w:val="28"/>
          <w:szCs w:val="28"/>
        </w:rPr>
        <w:t xml:space="preserve"> Espósito, Moacir Aparecido </w:t>
      </w:r>
      <w:proofErr w:type="spellStart"/>
      <w:r w:rsidR="00413429" w:rsidRPr="00380FF9">
        <w:rPr>
          <w:sz w:val="28"/>
          <w:szCs w:val="28"/>
        </w:rPr>
        <w:t>Gioli</w:t>
      </w:r>
      <w:proofErr w:type="spellEnd"/>
      <w:r w:rsidR="00413429" w:rsidRPr="00380FF9">
        <w:rPr>
          <w:sz w:val="28"/>
          <w:szCs w:val="28"/>
        </w:rPr>
        <w:t xml:space="preserve">, Natália </w:t>
      </w:r>
      <w:proofErr w:type="spellStart"/>
      <w:r w:rsidR="00413429" w:rsidRPr="00380FF9">
        <w:rPr>
          <w:sz w:val="28"/>
          <w:szCs w:val="28"/>
        </w:rPr>
        <w:t>Spanazzi</w:t>
      </w:r>
      <w:proofErr w:type="spellEnd"/>
      <w:r w:rsidR="00413429" w:rsidRPr="00380FF9">
        <w:rPr>
          <w:sz w:val="28"/>
          <w:szCs w:val="28"/>
        </w:rPr>
        <w:t xml:space="preserve"> Rodrigues Alves, Rosangela Norato da Silva, Rosemary Aparecida </w:t>
      </w:r>
      <w:proofErr w:type="spellStart"/>
      <w:r w:rsidR="00413429" w:rsidRPr="00380FF9">
        <w:rPr>
          <w:sz w:val="28"/>
          <w:szCs w:val="28"/>
        </w:rPr>
        <w:t>Pantano</w:t>
      </w:r>
      <w:proofErr w:type="spellEnd"/>
      <w:r w:rsidR="00413429" w:rsidRPr="00380FF9">
        <w:rPr>
          <w:sz w:val="28"/>
          <w:szCs w:val="28"/>
        </w:rPr>
        <w:t xml:space="preserve"> </w:t>
      </w:r>
      <w:proofErr w:type="spellStart"/>
      <w:r w:rsidR="00413429" w:rsidRPr="00380FF9">
        <w:rPr>
          <w:sz w:val="28"/>
          <w:szCs w:val="28"/>
        </w:rPr>
        <w:t>Maegawa</w:t>
      </w:r>
      <w:proofErr w:type="spellEnd"/>
      <w:r w:rsidR="00413429" w:rsidRPr="00380FF9">
        <w:rPr>
          <w:sz w:val="28"/>
          <w:szCs w:val="28"/>
        </w:rPr>
        <w:t xml:space="preserve"> e o senhor presidente Osvaldo Custódio da Cruz, e </w:t>
      </w:r>
      <w:r w:rsidR="00413429" w:rsidRPr="00380FF9">
        <w:rPr>
          <w:b/>
          <w:sz w:val="28"/>
          <w:szCs w:val="28"/>
        </w:rPr>
        <w:t>contrários</w:t>
      </w:r>
      <w:r w:rsidR="00413429" w:rsidRPr="00380FF9">
        <w:rPr>
          <w:sz w:val="28"/>
          <w:szCs w:val="28"/>
        </w:rPr>
        <w:t xml:space="preserve"> os vereadores </w:t>
      </w:r>
      <w:proofErr w:type="spellStart"/>
      <w:r w:rsidR="00413429" w:rsidRPr="00380FF9">
        <w:rPr>
          <w:sz w:val="28"/>
          <w:szCs w:val="28"/>
        </w:rPr>
        <w:t>Antonio</w:t>
      </w:r>
      <w:proofErr w:type="spellEnd"/>
      <w:r w:rsidR="00413429" w:rsidRPr="00380FF9">
        <w:rPr>
          <w:sz w:val="28"/>
          <w:szCs w:val="28"/>
        </w:rPr>
        <w:t xml:space="preserve"> Romildo dos Santos, Osvaldo Sebastião dos Santos e Vania Teresinha </w:t>
      </w:r>
      <w:proofErr w:type="spellStart"/>
      <w:r w:rsidR="00413429" w:rsidRPr="00380FF9">
        <w:rPr>
          <w:sz w:val="28"/>
          <w:szCs w:val="28"/>
        </w:rPr>
        <w:t>Maceno</w:t>
      </w:r>
      <w:proofErr w:type="spellEnd"/>
      <w:r w:rsidR="00413429" w:rsidRPr="00380FF9">
        <w:rPr>
          <w:sz w:val="28"/>
          <w:szCs w:val="28"/>
        </w:rPr>
        <w:t xml:space="preserve"> Nazário; tendo votado com justificativa os vereadores Osvaldo Sebastião dos Santos e Vania Teresinha </w:t>
      </w:r>
      <w:proofErr w:type="spellStart"/>
      <w:r w:rsidR="00413429" w:rsidRPr="00380FF9">
        <w:rPr>
          <w:sz w:val="28"/>
          <w:szCs w:val="28"/>
        </w:rPr>
        <w:t>Maceno</w:t>
      </w:r>
      <w:proofErr w:type="spellEnd"/>
      <w:r w:rsidR="00413429" w:rsidRPr="00380FF9">
        <w:rPr>
          <w:sz w:val="28"/>
          <w:szCs w:val="28"/>
        </w:rPr>
        <w:t xml:space="preserve"> Nazário.  2º Quesito: Se a conduta do Douglas de Farias Freitas caracterizou a prática de qualquer dos atos contrários à ética e ao decoro parlamentar contidos na Lei Orgânica do Município; </w:t>
      </w:r>
      <w:r w:rsidR="00B21A2F" w:rsidRPr="00380FF9">
        <w:rPr>
          <w:sz w:val="28"/>
          <w:szCs w:val="28"/>
        </w:rPr>
        <w:t xml:space="preserve">tendo sido </w:t>
      </w:r>
      <w:r w:rsidR="00B21A2F" w:rsidRPr="00380FF9">
        <w:rPr>
          <w:b/>
          <w:sz w:val="28"/>
          <w:szCs w:val="28"/>
        </w:rPr>
        <w:t>aprovado</w:t>
      </w:r>
      <w:r w:rsidR="00B21A2F" w:rsidRPr="00380FF9">
        <w:rPr>
          <w:sz w:val="28"/>
          <w:szCs w:val="28"/>
        </w:rPr>
        <w:t xml:space="preserve"> por </w:t>
      </w:r>
      <w:r w:rsidR="00B21A2F" w:rsidRPr="00380FF9">
        <w:rPr>
          <w:rFonts w:ascii="Georgia" w:hAnsi="Georgia"/>
          <w:b/>
          <w:sz w:val="28"/>
          <w:szCs w:val="28"/>
        </w:rPr>
        <w:t>8x3 (oito votos favoráveis a três votos contrários)</w:t>
      </w:r>
      <w:r w:rsidR="00B21A2F" w:rsidRPr="00380FF9">
        <w:rPr>
          <w:rFonts w:ascii="Georgia" w:hAnsi="Georgia"/>
          <w:sz w:val="28"/>
          <w:szCs w:val="28"/>
        </w:rPr>
        <w:t xml:space="preserve">, contando com o voto do senhor presidente por se tratar de matéria de dois terços; </w:t>
      </w:r>
      <w:r w:rsidR="00B21A2F" w:rsidRPr="00380FF9">
        <w:rPr>
          <w:sz w:val="28"/>
          <w:szCs w:val="28"/>
        </w:rPr>
        <w:t xml:space="preserve">tendo votado </w:t>
      </w:r>
      <w:r w:rsidR="00B21A2F" w:rsidRPr="00380FF9">
        <w:rPr>
          <w:b/>
          <w:sz w:val="28"/>
          <w:szCs w:val="28"/>
        </w:rPr>
        <w:t>favoráveis</w:t>
      </w:r>
      <w:r w:rsidR="00B21A2F" w:rsidRPr="00380FF9">
        <w:rPr>
          <w:sz w:val="28"/>
          <w:szCs w:val="28"/>
        </w:rPr>
        <w:t xml:space="preserve"> os vereadores Carlos Alberto Teixeira Rosa, </w:t>
      </w:r>
      <w:r w:rsidR="00B21A2F" w:rsidRPr="00380FF9">
        <w:rPr>
          <w:sz w:val="28"/>
          <w:szCs w:val="28"/>
        </w:rPr>
        <w:lastRenderedPageBreak/>
        <w:t xml:space="preserve">Fernando Cristiano </w:t>
      </w:r>
      <w:proofErr w:type="spellStart"/>
      <w:r w:rsidR="00B21A2F" w:rsidRPr="00380FF9">
        <w:rPr>
          <w:sz w:val="28"/>
          <w:szCs w:val="28"/>
        </w:rPr>
        <w:t>Lavecchia</w:t>
      </w:r>
      <w:proofErr w:type="spellEnd"/>
      <w:r w:rsidR="00B21A2F" w:rsidRPr="00380FF9">
        <w:rPr>
          <w:sz w:val="28"/>
          <w:szCs w:val="28"/>
        </w:rPr>
        <w:t xml:space="preserve">, José </w:t>
      </w:r>
      <w:proofErr w:type="spellStart"/>
      <w:r w:rsidR="00B21A2F" w:rsidRPr="00380FF9">
        <w:rPr>
          <w:sz w:val="28"/>
          <w:szCs w:val="28"/>
        </w:rPr>
        <w:t>Antonio</w:t>
      </w:r>
      <w:proofErr w:type="spellEnd"/>
      <w:r w:rsidR="00B21A2F" w:rsidRPr="00380FF9">
        <w:rPr>
          <w:sz w:val="28"/>
          <w:szCs w:val="28"/>
        </w:rPr>
        <w:t xml:space="preserve"> Espósito, Moacir Aparecido </w:t>
      </w:r>
      <w:proofErr w:type="spellStart"/>
      <w:r w:rsidR="00B21A2F" w:rsidRPr="00380FF9">
        <w:rPr>
          <w:sz w:val="28"/>
          <w:szCs w:val="28"/>
        </w:rPr>
        <w:t>Gioli</w:t>
      </w:r>
      <w:proofErr w:type="spellEnd"/>
      <w:r w:rsidR="00B21A2F" w:rsidRPr="00380FF9">
        <w:rPr>
          <w:sz w:val="28"/>
          <w:szCs w:val="28"/>
        </w:rPr>
        <w:t xml:space="preserve">, Natália </w:t>
      </w:r>
      <w:proofErr w:type="spellStart"/>
      <w:r w:rsidR="00B21A2F" w:rsidRPr="00380FF9">
        <w:rPr>
          <w:sz w:val="28"/>
          <w:szCs w:val="28"/>
        </w:rPr>
        <w:t>Spanazzi</w:t>
      </w:r>
      <w:proofErr w:type="spellEnd"/>
      <w:r w:rsidR="00B21A2F" w:rsidRPr="00380FF9">
        <w:rPr>
          <w:sz w:val="28"/>
          <w:szCs w:val="28"/>
        </w:rPr>
        <w:t xml:space="preserve"> Rodrigues Alves, Rosangela Norato da Silva, Rosemary Aparecida </w:t>
      </w:r>
      <w:proofErr w:type="spellStart"/>
      <w:r w:rsidR="00B21A2F" w:rsidRPr="00380FF9">
        <w:rPr>
          <w:sz w:val="28"/>
          <w:szCs w:val="28"/>
        </w:rPr>
        <w:t>Pantano</w:t>
      </w:r>
      <w:proofErr w:type="spellEnd"/>
      <w:r w:rsidR="00B21A2F" w:rsidRPr="00380FF9">
        <w:rPr>
          <w:sz w:val="28"/>
          <w:szCs w:val="28"/>
        </w:rPr>
        <w:t xml:space="preserve"> </w:t>
      </w:r>
      <w:proofErr w:type="spellStart"/>
      <w:r w:rsidR="00B21A2F" w:rsidRPr="00380FF9">
        <w:rPr>
          <w:sz w:val="28"/>
          <w:szCs w:val="28"/>
        </w:rPr>
        <w:t>Maegawa</w:t>
      </w:r>
      <w:proofErr w:type="spellEnd"/>
      <w:r w:rsidR="00B21A2F" w:rsidRPr="00380FF9">
        <w:rPr>
          <w:sz w:val="28"/>
          <w:szCs w:val="28"/>
        </w:rPr>
        <w:t xml:space="preserve"> e o senhor presidente Osvaldo Custódio da Cruz, e </w:t>
      </w:r>
      <w:r w:rsidR="00B21A2F" w:rsidRPr="00380FF9">
        <w:rPr>
          <w:b/>
          <w:sz w:val="28"/>
          <w:szCs w:val="28"/>
        </w:rPr>
        <w:t>contrários</w:t>
      </w:r>
      <w:r w:rsidR="00B21A2F" w:rsidRPr="00380FF9">
        <w:rPr>
          <w:sz w:val="28"/>
          <w:szCs w:val="28"/>
        </w:rPr>
        <w:t xml:space="preserve"> os vereadores </w:t>
      </w:r>
      <w:proofErr w:type="spellStart"/>
      <w:r w:rsidR="00B21A2F" w:rsidRPr="00380FF9">
        <w:rPr>
          <w:sz w:val="28"/>
          <w:szCs w:val="28"/>
        </w:rPr>
        <w:t>Antonio</w:t>
      </w:r>
      <w:proofErr w:type="spellEnd"/>
      <w:r w:rsidR="00B21A2F" w:rsidRPr="00380FF9">
        <w:rPr>
          <w:sz w:val="28"/>
          <w:szCs w:val="28"/>
        </w:rPr>
        <w:t xml:space="preserve"> Romildo dos Santos, Osvaldo Sebastião dos Santos e Vania Teresinha </w:t>
      </w:r>
      <w:proofErr w:type="spellStart"/>
      <w:r w:rsidR="00B21A2F" w:rsidRPr="00380FF9">
        <w:rPr>
          <w:sz w:val="28"/>
          <w:szCs w:val="28"/>
        </w:rPr>
        <w:t>Maceno</w:t>
      </w:r>
      <w:proofErr w:type="spellEnd"/>
      <w:r w:rsidR="00B21A2F" w:rsidRPr="00380FF9">
        <w:rPr>
          <w:sz w:val="28"/>
          <w:szCs w:val="28"/>
        </w:rPr>
        <w:t xml:space="preserve"> Nazário; tendo votado com justificativa os vereadores Osvaldo Sebastião dos Santos e Vania Teresinha </w:t>
      </w:r>
      <w:proofErr w:type="spellStart"/>
      <w:r w:rsidR="00B21A2F" w:rsidRPr="00380FF9">
        <w:rPr>
          <w:sz w:val="28"/>
          <w:szCs w:val="28"/>
        </w:rPr>
        <w:t>Maceno</w:t>
      </w:r>
      <w:proofErr w:type="spellEnd"/>
      <w:r w:rsidR="00B21A2F" w:rsidRPr="00380FF9">
        <w:rPr>
          <w:sz w:val="28"/>
          <w:szCs w:val="28"/>
        </w:rPr>
        <w:t xml:space="preserve"> Nazário. 3º Quesito: Se a conduta do Douglas de Farias Freitas se mostrou incompatível com a dignidade da Câmara e com o decoro na sua conduta pública; tendo sido </w:t>
      </w:r>
      <w:r w:rsidR="00B21A2F" w:rsidRPr="00380FF9">
        <w:rPr>
          <w:b/>
          <w:sz w:val="28"/>
          <w:szCs w:val="28"/>
        </w:rPr>
        <w:t>aprovado</w:t>
      </w:r>
      <w:r w:rsidR="00B21A2F" w:rsidRPr="00380FF9">
        <w:rPr>
          <w:sz w:val="28"/>
          <w:szCs w:val="28"/>
        </w:rPr>
        <w:t xml:space="preserve"> por </w:t>
      </w:r>
      <w:r w:rsidR="00B21A2F" w:rsidRPr="00380FF9">
        <w:rPr>
          <w:rFonts w:ascii="Georgia" w:hAnsi="Georgia"/>
          <w:b/>
          <w:sz w:val="28"/>
          <w:szCs w:val="28"/>
        </w:rPr>
        <w:t>8x3 (oito votos favoráveis a três votos contrários)</w:t>
      </w:r>
      <w:r w:rsidR="00B21A2F" w:rsidRPr="00380FF9">
        <w:rPr>
          <w:rFonts w:ascii="Georgia" w:hAnsi="Georgia"/>
          <w:sz w:val="28"/>
          <w:szCs w:val="28"/>
        </w:rPr>
        <w:t xml:space="preserve">, contando com o voto do senhor presidente por se tratar de matéria de dois terços; </w:t>
      </w:r>
      <w:r w:rsidR="00B21A2F" w:rsidRPr="00380FF9">
        <w:rPr>
          <w:sz w:val="28"/>
          <w:szCs w:val="28"/>
        </w:rPr>
        <w:t xml:space="preserve">tendo votado </w:t>
      </w:r>
      <w:r w:rsidR="00B21A2F" w:rsidRPr="00380FF9">
        <w:rPr>
          <w:b/>
          <w:sz w:val="28"/>
          <w:szCs w:val="28"/>
        </w:rPr>
        <w:t>favoráveis</w:t>
      </w:r>
      <w:r w:rsidR="00B21A2F" w:rsidRPr="00380FF9">
        <w:rPr>
          <w:sz w:val="28"/>
          <w:szCs w:val="28"/>
        </w:rPr>
        <w:t xml:space="preserve"> os vereadores Carlos Alberto Teixeira Rosa, Fernando Cristiano </w:t>
      </w:r>
      <w:proofErr w:type="spellStart"/>
      <w:r w:rsidR="00B21A2F" w:rsidRPr="00380FF9">
        <w:rPr>
          <w:sz w:val="28"/>
          <w:szCs w:val="28"/>
        </w:rPr>
        <w:t>Lavecchia</w:t>
      </w:r>
      <w:proofErr w:type="spellEnd"/>
      <w:r w:rsidR="00B21A2F" w:rsidRPr="00380FF9">
        <w:rPr>
          <w:sz w:val="28"/>
          <w:szCs w:val="28"/>
        </w:rPr>
        <w:t xml:space="preserve">, José </w:t>
      </w:r>
      <w:proofErr w:type="spellStart"/>
      <w:r w:rsidR="00B21A2F" w:rsidRPr="00380FF9">
        <w:rPr>
          <w:sz w:val="28"/>
          <w:szCs w:val="28"/>
        </w:rPr>
        <w:t>Antonio</w:t>
      </w:r>
      <w:proofErr w:type="spellEnd"/>
      <w:r w:rsidR="00B21A2F" w:rsidRPr="00380FF9">
        <w:rPr>
          <w:sz w:val="28"/>
          <w:szCs w:val="28"/>
        </w:rPr>
        <w:t xml:space="preserve"> Espósito, Moacir Aparecido </w:t>
      </w:r>
      <w:proofErr w:type="spellStart"/>
      <w:r w:rsidR="00B21A2F" w:rsidRPr="00380FF9">
        <w:rPr>
          <w:sz w:val="28"/>
          <w:szCs w:val="28"/>
        </w:rPr>
        <w:t>Gioli</w:t>
      </w:r>
      <w:proofErr w:type="spellEnd"/>
      <w:r w:rsidR="00B21A2F" w:rsidRPr="00380FF9">
        <w:rPr>
          <w:sz w:val="28"/>
          <w:szCs w:val="28"/>
        </w:rPr>
        <w:t xml:space="preserve">, Natália </w:t>
      </w:r>
      <w:proofErr w:type="spellStart"/>
      <w:r w:rsidR="00B21A2F" w:rsidRPr="00380FF9">
        <w:rPr>
          <w:sz w:val="28"/>
          <w:szCs w:val="28"/>
        </w:rPr>
        <w:t>Spanazzi</w:t>
      </w:r>
      <w:proofErr w:type="spellEnd"/>
      <w:r w:rsidR="00B21A2F" w:rsidRPr="00380FF9">
        <w:rPr>
          <w:sz w:val="28"/>
          <w:szCs w:val="28"/>
        </w:rPr>
        <w:t xml:space="preserve"> Rodrigues Alves, Rosangela Norato da Silva, Rosemary Aparecida </w:t>
      </w:r>
      <w:proofErr w:type="spellStart"/>
      <w:r w:rsidR="00B21A2F" w:rsidRPr="00380FF9">
        <w:rPr>
          <w:sz w:val="28"/>
          <w:szCs w:val="28"/>
        </w:rPr>
        <w:t>Pantano</w:t>
      </w:r>
      <w:proofErr w:type="spellEnd"/>
      <w:r w:rsidR="00B21A2F" w:rsidRPr="00380FF9">
        <w:rPr>
          <w:sz w:val="28"/>
          <w:szCs w:val="28"/>
        </w:rPr>
        <w:t xml:space="preserve"> </w:t>
      </w:r>
      <w:proofErr w:type="spellStart"/>
      <w:r w:rsidR="00B21A2F" w:rsidRPr="00380FF9">
        <w:rPr>
          <w:sz w:val="28"/>
          <w:szCs w:val="28"/>
        </w:rPr>
        <w:t>Maegawa</w:t>
      </w:r>
      <w:proofErr w:type="spellEnd"/>
      <w:r w:rsidR="00B21A2F" w:rsidRPr="00380FF9">
        <w:rPr>
          <w:sz w:val="28"/>
          <w:szCs w:val="28"/>
        </w:rPr>
        <w:t xml:space="preserve"> e o senhor presidente Osvaldo Custódio da Cruz, e </w:t>
      </w:r>
      <w:r w:rsidR="00B21A2F" w:rsidRPr="00380FF9">
        <w:rPr>
          <w:b/>
          <w:sz w:val="28"/>
          <w:szCs w:val="28"/>
        </w:rPr>
        <w:t>contrários</w:t>
      </w:r>
      <w:r w:rsidR="00B21A2F" w:rsidRPr="00380FF9">
        <w:rPr>
          <w:sz w:val="28"/>
          <w:szCs w:val="28"/>
        </w:rPr>
        <w:t xml:space="preserve"> os vereadores </w:t>
      </w:r>
      <w:proofErr w:type="spellStart"/>
      <w:r w:rsidR="00B21A2F" w:rsidRPr="00380FF9">
        <w:rPr>
          <w:sz w:val="28"/>
          <w:szCs w:val="28"/>
        </w:rPr>
        <w:t>Antonio</w:t>
      </w:r>
      <w:proofErr w:type="spellEnd"/>
      <w:r w:rsidR="00B21A2F" w:rsidRPr="00380FF9">
        <w:rPr>
          <w:sz w:val="28"/>
          <w:szCs w:val="28"/>
        </w:rPr>
        <w:t xml:space="preserve"> Romildo dos Santos, Osvaldo Sebastião dos Santos e Vania Teresinha </w:t>
      </w:r>
      <w:proofErr w:type="spellStart"/>
      <w:r w:rsidR="00B21A2F" w:rsidRPr="00380FF9">
        <w:rPr>
          <w:sz w:val="28"/>
          <w:szCs w:val="28"/>
        </w:rPr>
        <w:t>Maceno</w:t>
      </w:r>
      <w:proofErr w:type="spellEnd"/>
      <w:r w:rsidR="00B21A2F" w:rsidRPr="00380FF9">
        <w:rPr>
          <w:sz w:val="28"/>
          <w:szCs w:val="28"/>
        </w:rPr>
        <w:t xml:space="preserve"> Nazário; tendo votado com justificativa os vereadores </w:t>
      </w:r>
      <w:proofErr w:type="spellStart"/>
      <w:r w:rsidR="00B21A2F" w:rsidRPr="00380FF9">
        <w:rPr>
          <w:sz w:val="28"/>
          <w:szCs w:val="28"/>
        </w:rPr>
        <w:t>Antonio</w:t>
      </w:r>
      <w:proofErr w:type="spellEnd"/>
      <w:r w:rsidR="00B21A2F" w:rsidRPr="00380FF9">
        <w:rPr>
          <w:sz w:val="28"/>
          <w:szCs w:val="28"/>
        </w:rPr>
        <w:t xml:space="preserve"> Romildo dos Santos e Osvaldo Sebastião dos Santos. Ato contínuo, o senhor presidente proclamou que por </w:t>
      </w:r>
      <w:r w:rsidR="00B21A2F" w:rsidRPr="00380FF9">
        <w:rPr>
          <w:b/>
          <w:sz w:val="28"/>
          <w:szCs w:val="28"/>
        </w:rPr>
        <w:t>8x3 (oito votos favoráveis a três votos contrários)</w:t>
      </w:r>
      <w:r w:rsidR="00B21A2F" w:rsidRPr="00380FF9">
        <w:rPr>
          <w:sz w:val="28"/>
          <w:szCs w:val="28"/>
        </w:rPr>
        <w:t xml:space="preserve">, ele declarava cassado o mandato do vereador Douglas de Farias Freitas. </w:t>
      </w:r>
      <w:r w:rsidR="000D27C0" w:rsidRPr="00380FF9">
        <w:rPr>
          <w:sz w:val="28"/>
          <w:szCs w:val="28"/>
        </w:rPr>
        <w:t xml:space="preserve">Em seguida, determinou a lavratura da Ata, expedidos o competente Decreto Legislativo e o Ofício à Justiça Eleitoral. </w:t>
      </w:r>
      <w:r w:rsidR="00562C91" w:rsidRPr="00380FF9">
        <w:rPr>
          <w:sz w:val="28"/>
          <w:szCs w:val="28"/>
        </w:rPr>
        <w:t xml:space="preserve">Nada mais havendo a </w:t>
      </w:r>
      <w:r w:rsidR="00845555" w:rsidRPr="00380FF9">
        <w:rPr>
          <w:sz w:val="28"/>
          <w:szCs w:val="28"/>
        </w:rPr>
        <w:t xml:space="preserve">deliberar, </w:t>
      </w:r>
      <w:r w:rsidR="000D27C0" w:rsidRPr="00380FF9">
        <w:rPr>
          <w:sz w:val="28"/>
          <w:szCs w:val="28"/>
        </w:rPr>
        <w:t xml:space="preserve">o senhor presidente </w:t>
      </w:r>
      <w:r w:rsidR="00845555" w:rsidRPr="00380FF9">
        <w:rPr>
          <w:sz w:val="28"/>
          <w:szCs w:val="28"/>
        </w:rPr>
        <w:t>agradeceu a presença de todos, aos colegas vereadores que participaram de suas residências, aos ouvintes de casa,</w:t>
      </w:r>
      <w:r w:rsidR="00874AF7" w:rsidRPr="00380FF9">
        <w:rPr>
          <w:sz w:val="28"/>
          <w:szCs w:val="28"/>
        </w:rPr>
        <w:t xml:space="preserve"> </w:t>
      </w:r>
      <w:r w:rsidR="002D0432" w:rsidRPr="00380FF9">
        <w:rPr>
          <w:sz w:val="28"/>
          <w:szCs w:val="28"/>
        </w:rPr>
        <w:t xml:space="preserve">à Polícia Militar e aos Seguranças </w:t>
      </w:r>
      <w:r w:rsidR="004D3BAF" w:rsidRPr="00380FF9">
        <w:rPr>
          <w:sz w:val="28"/>
          <w:szCs w:val="28"/>
        </w:rPr>
        <w:t xml:space="preserve">particulares </w:t>
      </w:r>
      <w:r w:rsidR="002D0432" w:rsidRPr="00380FF9">
        <w:rPr>
          <w:sz w:val="28"/>
          <w:szCs w:val="28"/>
        </w:rPr>
        <w:t xml:space="preserve">contratados pela Casa Legislativa, </w:t>
      </w:r>
      <w:r w:rsidR="00874AF7" w:rsidRPr="00380FF9">
        <w:rPr>
          <w:sz w:val="28"/>
          <w:szCs w:val="28"/>
        </w:rPr>
        <w:t xml:space="preserve">e por se tratar de uma Sessão Extraordinária, </w:t>
      </w:r>
      <w:r w:rsidR="00562C91" w:rsidRPr="00380FF9">
        <w:rPr>
          <w:sz w:val="28"/>
          <w:szCs w:val="28"/>
        </w:rPr>
        <w:t xml:space="preserve">declarou encerrada a presente </w:t>
      </w:r>
      <w:r w:rsidR="00874AF7" w:rsidRPr="00380FF9">
        <w:rPr>
          <w:sz w:val="28"/>
          <w:szCs w:val="28"/>
        </w:rPr>
        <w:t>s</w:t>
      </w:r>
      <w:r w:rsidR="00562C91" w:rsidRPr="00380FF9">
        <w:rPr>
          <w:sz w:val="28"/>
          <w:szCs w:val="28"/>
        </w:rPr>
        <w:t>essão e dela se lavrou a presente Ata.</w:t>
      </w:r>
      <w:r w:rsidRPr="00380FF9">
        <w:rPr>
          <w:sz w:val="28"/>
          <w:szCs w:val="28"/>
        </w:rPr>
        <w:t xml:space="preserve"> </w:t>
      </w:r>
    </w:p>
    <w:p w:rsidR="00EC5522" w:rsidRPr="00380FF9" w:rsidRDefault="00EC5522" w:rsidP="00566555">
      <w:pPr>
        <w:spacing w:after="100" w:afterAutospacing="1"/>
        <w:ind w:right="-994"/>
        <w:jc w:val="both"/>
        <w:rPr>
          <w:sz w:val="28"/>
          <w:szCs w:val="28"/>
        </w:rPr>
      </w:pPr>
    </w:p>
    <w:p w:rsidR="00403A6B" w:rsidRPr="00380FF9" w:rsidRDefault="00403A6B" w:rsidP="00566555">
      <w:pPr>
        <w:ind w:right="-994"/>
        <w:jc w:val="both"/>
        <w:rPr>
          <w:sz w:val="28"/>
          <w:szCs w:val="28"/>
        </w:rPr>
      </w:pPr>
      <w:proofErr w:type="gramStart"/>
      <w:r w:rsidRPr="00380FF9">
        <w:rPr>
          <w:sz w:val="28"/>
          <w:szCs w:val="28"/>
        </w:rPr>
        <w:t>Eu,................</w:t>
      </w:r>
      <w:proofErr w:type="gramEnd"/>
      <w:r w:rsidRPr="00380FF9">
        <w:rPr>
          <w:sz w:val="28"/>
          <w:szCs w:val="28"/>
        </w:rPr>
        <w:t xml:space="preserve">, </w:t>
      </w:r>
      <w:r w:rsidRPr="00380FF9">
        <w:rPr>
          <w:b/>
          <w:sz w:val="28"/>
          <w:szCs w:val="28"/>
        </w:rPr>
        <w:t xml:space="preserve">Fernando Cristiano </w:t>
      </w:r>
      <w:proofErr w:type="spellStart"/>
      <w:r w:rsidRPr="00380FF9">
        <w:rPr>
          <w:b/>
          <w:sz w:val="28"/>
          <w:szCs w:val="28"/>
        </w:rPr>
        <w:t>Lavecchia</w:t>
      </w:r>
      <w:proofErr w:type="spellEnd"/>
      <w:r w:rsidRPr="00380FF9">
        <w:rPr>
          <w:b/>
          <w:bCs/>
          <w:sz w:val="28"/>
          <w:szCs w:val="28"/>
        </w:rPr>
        <w:t>, 1º Secretário</w:t>
      </w:r>
      <w:r w:rsidRPr="00380FF9">
        <w:rPr>
          <w:sz w:val="28"/>
          <w:szCs w:val="28"/>
        </w:rPr>
        <w:t>, a li e subscrevo-me.</w:t>
      </w:r>
    </w:p>
    <w:p w:rsidR="00C03361" w:rsidRPr="00380FF9" w:rsidRDefault="00C03361" w:rsidP="00566555">
      <w:pPr>
        <w:ind w:right="-994"/>
        <w:jc w:val="both"/>
        <w:rPr>
          <w:sz w:val="28"/>
          <w:szCs w:val="28"/>
        </w:rPr>
      </w:pPr>
    </w:p>
    <w:p w:rsidR="00403A6B" w:rsidRPr="00380FF9" w:rsidRDefault="00403A6B" w:rsidP="00566555">
      <w:pPr>
        <w:ind w:right="-994"/>
        <w:jc w:val="both"/>
        <w:rPr>
          <w:sz w:val="28"/>
          <w:szCs w:val="28"/>
        </w:rPr>
      </w:pPr>
    </w:p>
    <w:p w:rsidR="00EC5522" w:rsidRPr="00380FF9" w:rsidRDefault="00EC5522" w:rsidP="00566555">
      <w:pPr>
        <w:ind w:right="-994"/>
        <w:jc w:val="both"/>
        <w:rPr>
          <w:sz w:val="28"/>
          <w:szCs w:val="28"/>
        </w:rPr>
      </w:pPr>
    </w:p>
    <w:p w:rsidR="00403A6B" w:rsidRPr="00380FF9" w:rsidRDefault="00403A6B" w:rsidP="00566555">
      <w:pPr>
        <w:ind w:right="-994"/>
        <w:jc w:val="both"/>
        <w:rPr>
          <w:b/>
          <w:bCs/>
        </w:rPr>
      </w:pPr>
      <w:r w:rsidRPr="00380FF9">
        <w:rPr>
          <w:b/>
          <w:bCs/>
        </w:rPr>
        <w:t xml:space="preserve">FERNANDO CRISTIANO LAVECCHIA  </w:t>
      </w:r>
      <w:r w:rsidR="0010698C" w:rsidRPr="00380FF9">
        <w:rPr>
          <w:b/>
          <w:bCs/>
        </w:rPr>
        <w:t xml:space="preserve">  </w:t>
      </w:r>
      <w:r w:rsidRPr="00380FF9">
        <w:rPr>
          <w:b/>
          <w:bCs/>
        </w:rPr>
        <w:t>JÉLVIS AILTON DE SOUZA SCACALOSSI</w:t>
      </w:r>
    </w:p>
    <w:p w:rsidR="00403A6B" w:rsidRPr="00380FF9" w:rsidRDefault="00403A6B" w:rsidP="00566555">
      <w:pPr>
        <w:ind w:right="-994"/>
        <w:jc w:val="both"/>
        <w:rPr>
          <w:b/>
          <w:bCs/>
          <w:sz w:val="28"/>
          <w:szCs w:val="28"/>
        </w:rPr>
      </w:pPr>
      <w:r w:rsidRPr="00380FF9">
        <w:rPr>
          <w:b/>
          <w:bCs/>
          <w:sz w:val="28"/>
          <w:szCs w:val="28"/>
        </w:rPr>
        <w:t>           1º SECRETÁRIO                                                       2º SECRETÁRIO</w:t>
      </w:r>
    </w:p>
    <w:p w:rsidR="00403A6B" w:rsidRPr="00380FF9" w:rsidRDefault="00403A6B" w:rsidP="00566555">
      <w:pPr>
        <w:ind w:right="-994"/>
        <w:jc w:val="both"/>
        <w:rPr>
          <w:b/>
          <w:bCs/>
          <w:sz w:val="28"/>
          <w:szCs w:val="28"/>
        </w:rPr>
      </w:pPr>
    </w:p>
    <w:p w:rsidR="00EC5522" w:rsidRPr="00380FF9" w:rsidRDefault="00403A6B" w:rsidP="00566555">
      <w:pPr>
        <w:ind w:right="-994"/>
        <w:jc w:val="both"/>
        <w:rPr>
          <w:b/>
          <w:bCs/>
          <w:sz w:val="28"/>
          <w:szCs w:val="28"/>
        </w:rPr>
      </w:pPr>
      <w:r w:rsidRPr="00380FF9">
        <w:rPr>
          <w:b/>
          <w:bCs/>
          <w:sz w:val="28"/>
          <w:szCs w:val="28"/>
        </w:rPr>
        <w:t xml:space="preserve">                                       </w:t>
      </w:r>
    </w:p>
    <w:p w:rsidR="00403A6B" w:rsidRPr="00380FF9" w:rsidRDefault="00EC5522" w:rsidP="00566555">
      <w:pPr>
        <w:ind w:right="-994"/>
        <w:jc w:val="both"/>
        <w:rPr>
          <w:b/>
          <w:bCs/>
          <w:sz w:val="28"/>
          <w:szCs w:val="28"/>
        </w:rPr>
      </w:pPr>
      <w:r w:rsidRPr="00380FF9">
        <w:rPr>
          <w:b/>
          <w:bCs/>
          <w:sz w:val="28"/>
          <w:szCs w:val="28"/>
        </w:rPr>
        <w:t xml:space="preserve">                                      </w:t>
      </w:r>
      <w:r w:rsidR="00403A6B" w:rsidRPr="00380FF9">
        <w:rPr>
          <w:b/>
          <w:bCs/>
          <w:sz w:val="28"/>
          <w:szCs w:val="28"/>
        </w:rPr>
        <w:t xml:space="preserve">    OSVALDO CUSTÓDIO DA CRUZ</w:t>
      </w:r>
    </w:p>
    <w:p w:rsidR="00403A6B" w:rsidRPr="00380FF9" w:rsidRDefault="00403A6B" w:rsidP="00566555">
      <w:pPr>
        <w:ind w:right="-994"/>
        <w:jc w:val="both"/>
        <w:rPr>
          <w:b/>
          <w:bCs/>
          <w:sz w:val="28"/>
          <w:szCs w:val="28"/>
        </w:rPr>
      </w:pPr>
      <w:r w:rsidRPr="00380FF9">
        <w:rPr>
          <w:b/>
          <w:bCs/>
          <w:sz w:val="28"/>
          <w:szCs w:val="28"/>
        </w:rPr>
        <w:t>                                                           PRESIDENTE</w:t>
      </w:r>
    </w:p>
    <w:p w:rsidR="00403A6B" w:rsidRPr="00380FF9" w:rsidRDefault="00403A6B" w:rsidP="00566555">
      <w:pPr>
        <w:ind w:right="-994"/>
        <w:jc w:val="both"/>
        <w:rPr>
          <w:sz w:val="28"/>
          <w:szCs w:val="28"/>
        </w:rPr>
      </w:pPr>
    </w:p>
    <w:p w:rsidR="003D38F0" w:rsidRPr="00380FF9" w:rsidRDefault="003D38F0" w:rsidP="00566555">
      <w:pPr>
        <w:ind w:right="-994"/>
        <w:jc w:val="both"/>
        <w:rPr>
          <w:sz w:val="28"/>
          <w:szCs w:val="28"/>
        </w:rPr>
      </w:pPr>
    </w:p>
    <w:sectPr w:rsidR="003D38F0" w:rsidRPr="00380FF9" w:rsidSect="00D03702">
      <w:pgSz w:w="11906" w:h="16838"/>
      <w:pgMar w:top="2552" w:right="1701" w:bottom="158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D22C4" w:rsidRDefault="00BD22C4" w:rsidP="00A22E16">
      <w:r>
        <w:separator/>
      </w:r>
    </w:p>
  </w:endnote>
  <w:endnote w:type="continuationSeparator" w:id="0">
    <w:p w:rsidR="00BD22C4" w:rsidRDefault="00BD22C4" w:rsidP="00A22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ld">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D22C4" w:rsidRDefault="00BD22C4" w:rsidP="00A22E16">
      <w:r>
        <w:separator/>
      </w:r>
    </w:p>
  </w:footnote>
  <w:footnote w:type="continuationSeparator" w:id="0">
    <w:p w:rsidR="00BD22C4" w:rsidRDefault="00BD22C4" w:rsidP="00A22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2B6BDD"/>
    <w:multiLevelType w:val="hybridMultilevel"/>
    <w:tmpl w:val="80EAF6E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64124765"/>
    <w:multiLevelType w:val="hybridMultilevel"/>
    <w:tmpl w:val="958CBD3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6EA456E3"/>
    <w:multiLevelType w:val="hybridMultilevel"/>
    <w:tmpl w:val="8CC61F8A"/>
    <w:lvl w:ilvl="0" w:tplc="97005E70">
      <w:start w:val="1"/>
      <w:numFmt w:val="decimal"/>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3A6B"/>
    <w:rsid w:val="00002179"/>
    <w:rsid w:val="000044F3"/>
    <w:rsid w:val="00010425"/>
    <w:rsid w:val="0001181B"/>
    <w:rsid w:val="00012BD1"/>
    <w:rsid w:val="000218C7"/>
    <w:rsid w:val="00021C4A"/>
    <w:rsid w:val="00032F03"/>
    <w:rsid w:val="00041394"/>
    <w:rsid w:val="00066EA5"/>
    <w:rsid w:val="00072255"/>
    <w:rsid w:val="00083832"/>
    <w:rsid w:val="00096B44"/>
    <w:rsid w:val="000A0066"/>
    <w:rsid w:val="000A51E3"/>
    <w:rsid w:val="000A6021"/>
    <w:rsid w:val="000D27C0"/>
    <w:rsid w:val="000E3061"/>
    <w:rsid w:val="000E58DD"/>
    <w:rsid w:val="000F32BE"/>
    <w:rsid w:val="000F5C2A"/>
    <w:rsid w:val="00103461"/>
    <w:rsid w:val="001034AA"/>
    <w:rsid w:val="00104FDB"/>
    <w:rsid w:val="0010698C"/>
    <w:rsid w:val="00111A4C"/>
    <w:rsid w:val="001126CE"/>
    <w:rsid w:val="00117B00"/>
    <w:rsid w:val="001203EE"/>
    <w:rsid w:val="00133059"/>
    <w:rsid w:val="00135067"/>
    <w:rsid w:val="00141136"/>
    <w:rsid w:val="001438B7"/>
    <w:rsid w:val="001623A8"/>
    <w:rsid w:val="00172E4E"/>
    <w:rsid w:val="00175BC9"/>
    <w:rsid w:val="0018199E"/>
    <w:rsid w:val="0019449A"/>
    <w:rsid w:val="001A6073"/>
    <w:rsid w:val="001B15B7"/>
    <w:rsid w:val="001B569E"/>
    <w:rsid w:val="001C569F"/>
    <w:rsid w:val="001D41FB"/>
    <w:rsid w:val="001D4E2A"/>
    <w:rsid w:val="001D5BC2"/>
    <w:rsid w:val="001F5C99"/>
    <w:rsid w:val="00203253"/>
    <w:rsid w:val="00206855"/>
    <w:rsid w:val="002072F8"/>
    <w:rsid w:val="00210D36"/>
    <w:rsid w:val="002131DD"/>
    <w:rsid w:val="00223AC0"/>
    <w:rsid w:val="0023021D"/>
    <w:rsid w:val="00237692"/>
    <w:rsid w:val="002405B0"/>
    <w:rsid w:val="002621E4"/>
    <w:rsid w:val="0027033F"/>
    <w:rsid w:val="002703D1"/>
    <w:rsid w:val="002808D6"/>
    <w:rsid w:val="00292628"/>
    <w:rsid w:val="002946E6"/>
    <w:rsid w:val="0029598C"/>
    <w:rsid w:val="002A73FF"/>
    <w:rsid w:val="002B44CB"/>
    <w:rsid w:val="002B6D27"/>
    <w:rsid w:val="002B7699"/>
    <w:rsid w:val="002C1F56"/>
    <w:rsid w:val="002C6E93"/>
    <w:rsid w:val="002C72C5"/>
    <w:rsid w:val="002C7751"/>
    <w:rsid w:val="002D0432"/>
    <w:rsid w:val="002D309E"/>
    <w:rsid w:val="002D5197"/>
    <w:rsid w:val="002E0495"/>
    <w:rsid w:val="002E445A"/>
    <w:rsid w:val="002E7AF2"/>
    <w:rsid w:val="002F01E9"/>
    <w:rsid w:val="002F1316"/>
    <w:rsid w:val="002F2A43"/>
    <w:rsid w:val="002F648F"/>
    <w:rsid w:val="00302BAB"/>
    <w:rsid w:val="00311B0B"/>
    <w:rsid w:val="00321F26"/>
    <w:rsid w:val="00327259"/>
    <w:rsid w:val="00341651"/>
    <w:rsid w:val="00341784"/>
    <w:rsid w:val="00345317"/>
    <w:rsid w:val="0034569D"/>
    <w:rsid w:val="003530A8"/>
    <w:rsid w:val="0035509A"/>
    <w:rsid w:val="00357473"/>
    <w:rsid w:val="00360CF1"/>
    <w:rsid w:val="00372DC1"/>
    <w:rsid w:val="003777A6"/>
    <w:rsid w:val="0038030A"/>
    <w:rsid w:val="00380FF9"/>
    <w:rsid w:val="00381A2D"/>
    <w:rsid w:val="00382B7C"/>
    <w:rsid w:val="0038471A"/>
    <w:rsid w:val="00395306"/>
    <w:rsid w:val="003A4366"/>
    <w:rsid w:val="003A502F"/>
    <w:rsid w:val="003A5CCC"/>
    <w:rsid w:val="003B15DC"/>
    <w:rsid w:val="003D38F0"/>
    <w:rsid w:val="003E2470"/>
    <w:rsid w:val="003F0BE0"/>
    <w:rsid w:val="00401199"/>
    <w:rsid w:val="00402929"/>
    <w:rsid w:val="00403A6B"/>
    <w:rsid w:val="00405EF8"/>
    <w:rsid w:val="00413429"/>
    <w:rsid w:val="004135FC"/>
    <w:rsid w:val="0042391B"/>
    <w:rsid w:val="004264A9"/>
    <w:rsid w:val="0043502E"/>
    <w:rsid w:val="00435601"/>
    <w:rsid w:val="00440B8B"/>
    <w:rsid w:val="00446418"/>
    <w:rsid w:val="00451E4F"/>
    <w:rsid w:val="00466594"/>
    <w:rsid w:val="004731B9"/>
    <w:rsid w:val="004735E0"/>
    <w:rsid w:val="0047447B"/>
    <w:rsid w:val="00475CCC"/>
    <w:rsid w:val="004809F9"/>
    <w:rsid w:val="004820F9"/>
    <w:rsid w:val="00483D40"/>
    <w:rsid w:val="00486D2C"/>
    <w:rsid w:val="00493917"/>
    <w:rsid w:val="004959EF"/>
    <w:rsid w:val="00497657"/>
    <w:rsid w:val="00497764"/>
    <w:rsid w:val="004B70FA"/>
    <w:rsid w:val="004C1BB2"/>
    <w:rsid w:val="004C3111"/>
    <w:rsid w:val="004D3BAF"/>
    <w:rsid w:val="004E41B6"/>
    <w:rsid w:val="004E55EA"/>
    <w:rsid w:val="004F40B7"/>
    <w:rsid w:val="005001F2"/>
    <w:rsid w:val="00501B2B"/>
    <w:rsid w:val="00503BF1"/>
    <w:rsid w:val="00504478"/>
    <w:rsid w:val="00511F5A"/>
    <w:rsid w:val="00525092"/>
    <w:rsid w:val="00532425"/>
    <w:rsid w:val="005372CA"/>
    <w:rsid w:val="00537B35"/>
    <w:rsid w:val="00541526"/>
    <w:rsid w:val="00542B38"/>
    <w:rsid w:val="00556E50"/>
    <w:rsid w:val="00560071"/>
    <w:rsid w:val="00562C91"/>
    <w:rsid w:val="0056378F"/>
    <w:rsid w:val="00566555"/>
    <w:rsid w:val="00566846"/>
    <w:rsid w:val="0056731A"/>
    <w:rsid w:val="00575EB1"/>
    <w:rsid w:val="0058244F"/>
    <w:rsid w:val="00582862"/>
    <w:rsid w:val="005833D1"/>
    <w:rsid w:val="00583530"/>
    <w:rsid w:val="005A0B59"/>
    <w:rsid w:val="005A0C1A"/>
    <w:rsid w:val="005A55CA"/>
    <w:rsid w:val="005B755D"/>
    <w:rsid w:val="005C1842"/>
    <w:rsid w:val="005D014D"/>
    <w:rsid w:val="005D07B7"/>
    <w:rsid w:val="005D28CC"/>
    <w:rsid w:val="00601CDF"/>
    <w:rsid w:val="00602592"/>
    <w:rsid w:val="006062D7"/>
    <w:rsid w:val="006301A1"/>
    <w:rsid w:val="00632FBB"/>
    <w:rsid w:val="0063506A"/>
    <w:rsid w:val="00650A5A"/>
    <w:rsid w:val="00674723"/>
    <w:rsid w:val="00676976"/>
    <w:rsid w:val="00680BB2"/>
    <w:rsid w:val="00692A92"/>
    <w:rsid w:val="00696760"/>
    <w:rsid w:val="006A2BA2"/>
    <w:rsid w:val="006A4DAD"/>
    <w:rsid w:val="006C3DBF"/>
    <w:rsid w:val="006E2EB0"/>
    <w:rsid w:val="006E56E8"/>
    <w:rsid w:val="006E699A"/>
    <w:rsid w:val="006E6EED"/>
    <w:rsid w:val="006E753A"/>
    <w:rsid w:val="006F40CF"/>
    <w:rsid w:val="006F7DF8"/>
    <w:rsid w:val="007025E9"/>
    <w:rsid w:val="007039F6"/>
    <w:rsid w:val="00705AE0"/>
    <w:rsid w:val="00707966"/>
    <w:rsid w:val="007206D1"/>
    <w:rsid w:val="0072110B"/>
    <w:rsid w:val="00721BBE"/>
    <w:rsid w:val="00725A94"/>
    <w:rsid w:val="007343EA"/>
    <w:rsid w:val="00735E25"/>
    <w:rsid w:val="00736114"/>
    <w:rsid w:val="00746213"/>
    <w:rsid w:val="00752684"/>
    <w:rsid w:val="00755944"/>
    <w:rsid w:val="007629FB"/>
    <w:rsid w:val="0076308C"/>
    <w:rsid w:val="00763EEF"/>
    <w:rsid w:val="00784CDB"/>
    <w:rsid w:val="007A4356"/>
    <w:rsid w:val="007A48A6"/>
    <w:rsid w:val="007B119C"/>
    <w:rsid w:val="007B207C"/>
    <w:rsid w:val="007B38F5"/>
    <w:rsid w:val="007C32BD"/>
    <w:rsid w:val="007D3FB0"/>
    <w:rsid w:val="007F13D3"/>
    <w:rsid w:val="007F3F2B"/>
    <w:rsid w:val="007F4F38"/>
    <w:rsid w:val="007F5D1E"/>
    <w:rsid w:val="00800970"/>
    <w:rsid w:val="00814B17"/>
    <w:rsid w:val="008225DA"/>
    <w:rsid w:val="00823C00"/>
    <w:rsid w:val="00830F95"/>
    <w:rsid w:val="0084202F"/>
    <w:rsid w:val="00845555"/>
    <w:rsid w:val="00847C88"/>
    <w:rsid w:val="008502E5"/>
    <w:rsid w:val="00852B5D"/>
    <w:rsid w:val="00854FEF"/>
    <w:rsid w:val="00864B8E"/>
    <w:rsid w:val="00867761"/>
    <w:rsid w:val="00874AF7"/>
    <w:rsid w:val="008773A1"/>
    <w:rsid w:val="008774E2"/>
    <w:rsid w:val="0088056A"/>
    <w:rsid w:val="00885083"/>
    <w:rsid w:val="008A7AD5"/>
    <w:rsid w:val="008D6E2E"/>
    <w:rsid w:val="008D7457"/>
    <w:rsid w:val="008F2A41"/>
    <w:rsid w:val="008F36F5"/>
    <w:rsid w:val="008F37D6"/>
    <w:rsid w:val="008F48EF"/>
    <w:rsid w:val="008F74DB"/>
    <w:rsid w:val="00901FC9"/>
    <w:rsid w:val="00907262"/>
    <w:rsid w:val="0090783B"/>
    <w:rsid w:val="00911FF7"/>
    <w:rsid w:val="009120E4"/>
    <w:rsid w:val="009257CF"/>
    <w:rsid w:val="00933366"/>
    <w:rsid w:val="00941282"/>
    <w:rsid w:val="009431E3"/>
    <w:rsid w:val="00944DA8"/>
    <w:rsid w:val="0094647A"/>
    <w:rsid w:val="009477FA"/>
    <w:rsid w:val="00947EF2"/>
    <w:rsid w:val="00963093"/>
    <w:rsid w:val="00971CD3"/>
    <w:rsid w:val="00973502"/>
    <w:rsid w:val="009768EB"/>
    <w:rsid w:val="00981271"/>
    <w:rsid w:val="00983C39"/>
    <w:rsid w:val="00986DAE"/>
    <w:rsid w:val="0099274A"/>
    <w:rsid w:val="00997FF5"/>
    <w:rsid w:val="009A0D44"/>
    <w:rsid w:val="009A21A5"/>
    <w:rsid w:val="009B5E7B"/>
    <w:rsid w:val="009B60C7"/>
    <w:rsid w:val="009C2254"/>
    <w:rsid w:val="009C4156"/>
    <w:rsid w:val="009E0071"/>
    <w:rsid w:val="009F307F"/>
    <w:rsid w:val="009F47B5"/>
    <w:rsid w:val="009F49C6"/>
    <w:rsid w:val="009F6517"/>
    <w:rsid w:val="009F7EEC"/>
    <w:rsid w:val="00A22024"/>
    <w:rsid w:val="00A2291E"/>
    <w:rsid w:val="00A22E16"/>
    <w:rsid w:val="00A32D19"/>
    <w:rsid w:val="00A40B1E"/>
    <w:rsid w:val="00A5066C"/>
    <w:rsid w:val="00A5075C"/>
    <w:rsid w:val="00A5356E"/>
    <w:rsid w:val="00A7510F"/>
    <w:rsid w:val="00A9345A"/>
    <w:rsid w:val="00AC1272"/>
    <w:rsid w:val="00AC7F54"/>
    <w:rsid w:val="00AD6527"/>
    <w:rsid w:val="00AD7D85"/>
    <w:rsid w:val="00AF03D3"/>
    <w:rsid w:val="00AF24E2"/>
    <w:rsid w:val="00AF2840"/>
    <w:rsid w:val="00B006BC"/>
    <w:rsid w:val="00B108F2"/>
    <w:rsid w:val="00B21A2F"/>
    <w:rsid w:val="00B244C0"/>
    <w:rsid w:val="00B25DDD"/>
    <w:rsid w:val="00B27DD3"/>
    <w:rsid w:val="00B359D3"/>
    <w:rsid w:val="00B365B2"/>
    <w:rsid w:val="00B52BA1"/>
    <w:rsid w:val="00B55CE3"/>
    <w:rsid w:val="00B55F06"/>
    <w:rsid w:val="00B66327"/>
    <w:rsid w:val="00B67FD8"/>
    <w:rsid w:val="00B80EEB"/>
    <w:rsid w:val="00B83305"/>
    <w:rsid w:val="00B913AF"/>
    <w:rsid w:val="00BA324A"/>
    <w:rsid w:val="00BA7398"/>
    <w:rsid w:val="00BB09D9"/>
    <w:rsid w:val="00BB10D2"/>
    <w:rsid w:val="00BB5A88"/>
    <w:rsid w:val="00BC43C2"/>
    <w:rsid w:val="00BC6DFD"/>
    <w:rsid w:val="00BD22C4"/>
    <w:rsid w:val="00BD28C4"/>
    <w:rsid w:val="00BD52AF"/>
    <w:rsid w:val="00BD6435"/>
    <w:rsid w:val="00BF4269"/>
    <w:rsid w:val="00BF78EB"/>
    <w:rsid w:val="00C03361"/>
    <w:rsid w:val="00C10A75"/>
    <w:rsid w:val="00C227B1"/>
    <w:rsid w:val="00C23221"/>
    <w:rsid w:val="00C24F2A"/>
    <w:rsid w:val="00C25D08"/>
    <w:rsid w:val="00C36FBA"/>
    <w:rsid w:val="00C42E3F"/>
    <w:rsid w:val="00C5339C"/>
    <w:rsid w:val="00C53466"/>
    <w:rsid w:val="00C61519"/>
    <w:rsid w:val="00C623B9"/>
    <w:rsid w:val="00C62ADF"/>
    <w:rsid w:val="00C66697"/>
    <w:rsid w:val="00C81BE7"/>
    <w:rsid w:val="00CA186C"/>
    <w:rsid w:val="00CA30FB"/>
    <w:rsid w:val="00CB0270"/>
    <w:rsid w:val="00CC7F98"/>
    <w:rsid w:val="00CD3086"/>
    <w:rsid w:val="00CD77BF"/>
    <w:rsid w:val="00CE516E"/>
    <w:rsid w:val="00CE72A3"/>
    <w:rsid w:val="00CF01AA"/>
    <w:rsid w:val="00CF3E00"/>
    <w:rsid w:val="00CF50A1"/>
    <w:rsid w:val="00CF7B4D"/>
    <w:rsid w:val="00D03702"/>
    <w:rsid w:val="00D1288C"/>
    <w:rsid w:val="00D165DF"/>
    <w:rsid w:val="00D200F8"/>
    <w:rsid w:val="00D209BE"/>
    <w:rsid w:val="00D214F0"/>
    <w:rsid w:val="00D27B58"/>
    <w:rsid w:val="00D30C11"/>
    <w:rsid w:val="00D3375F"/>
    <w:rsid w:val="00D3761D"/>
    <w:rsid w:val="00D42BE6"/>
    <w:rsid w:val="00D451D3"/>
    <w:rsid w:val="00D50E1B"/>
    <w:rsid w:val="00D52524"/>
    <w:rsid w:val="00D60BE6"/>
    <w:rsid w:val="00D67E20"/>
    <w:rsid w:val="00D71CD4"/>
    <w:rsid w:val="00D73795"/>
    <w:rsid w:val="00DA5CAA"/>
    <w:rsid w:val="00DA69CC"/>
    <w:rsid w:val="00DB4521"/>
    <w:rsid w:val="00DB6465"/>
    <w:rsid w:val="00DE3721"/>
    <w:rsid w:val="00DF7EC5"/>
    <w:rsid w:val="00E04664"/>
    <w:rsid w:val="00E2274A"/>
    <w:rsid w:val="00E24737"/>
    <w:rsid w:val="00E379DB"/>
    <w:rsid w:val="00E4110C"/>
    <w:rsid w:val="00E4247A"/>
    <w:rsid w:val="00E5415A"/>
    <w:rsid w:val="00E571FB"/>
    <w:rsid w:val="00E6217E"/>
    <w:rsid w:val="00E80F0D"/>
    <w:rsid w:val="00E873C4"/>
    <w:rsid w:val="00E8740D"/>
    <w:rsid w:val="00E95B87"/>
    <w:rsid w:val="00E97A26"/>
    <w:rsid w:val="00E97BC2"/>
    <w:rsid w:val="00EA102A"/>
    <w:rsid w:val="00EB0B51"/>
    <w:rsid w:val="00EC5522"/>
    <w:rsid w:val="00ED02E4"/>
    <w:rsid w:val="00EF76D0"/>
    <w:rsid w:val="00F02E88"/>
    <w:rsid w:val="00F11332"/>
    <w:rsid w:val="00F11339"/>
    <w:rsid w:val="00F13FBA"/>
    <w:rsid w:val="00F22781"/>
    <w:rsid w:val="00F26D42"/>
    <w:rsid w:val="00F348E4"/>
    <w:rsid w:val="00F36221"/>
    <w:rsid w:val="00F43018"/>
    <w:rsid w:val="00F4343D"/>
    <w:rsid w:val="00F45161"/>
    <w:rsid w:val="00F47521"/>
    <w:rsid w:val="00F54286"/>
    <w:rsid w:val="00F655C4"/>
    <w:rsid w:val="00F6697D"/>
    <w:rsid w:val="00F864C0"/>
    <w:rsid w:val="00F90FDD"/>
    <w:rsid w:val="00F911C4"/>
    <w:rsid w:val="00F9346F"/>
    <w:rsid w:val="00F96F16"/>
    <w:rsid w:val="00FA0206"/>
    <w:rsid w:val="00FA0FF3"/>
    <w:rsid w:val="00FA4FD7"/>
    <w:rsid w:val="00FD0FB4"/>
    <w:rsid w:val="00FD4DDD"/>
    <w:rsid w:val="00FE0819"/>
    <w:rsid w:val="00FE2B8A"/>
    <w:rsid w:val="00FF10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62BE30-33C4-4D26-B217-71821198D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A6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03702"/>
    <w:rPr>
      <w:rFonts w:ascii="Segoe UI" w:hAnsi="Segoe UI" w:cs="Segoe UI"/>
      <w:sz w:val="18"/>
      <w:szCs w:val="18"/>
    </w:rPr>
  </w:style>
  <w:style w:type="character" w:customStyle="1" w:styleId="TextodebaloChar">
    <w:name w:val="Texto de balão Char"/>
    <w:basedOn w:val="Fontepargpadro"/>
    <w:link w:val="Textodebalo"/>
    <w:uiPriority w:val="99"/>
    <w:semiHidden/>
    <w:rsid w:val="00D03702"/>
    <w:rPr>
      <w:rFonts w:ascii="Segoe UI" w:eastAsia="Times New Roman" w:hAnsi="Segoe UI" w:cs="Segoe UI"/>
      <w:sz w:val="18"/>
      <w:szCs w:val="18"/>
      <w:lang w:eastAsia="pt-BR"/>
    </w:rPr>
  </w:style>
  <w:style w:type="character" w:styleId="Hyperlink">
    <w:name w:val="Hyperlink"/>
    <w:basedOn w:val="Fontepargpadro"/>
    <w:uiPriority w:val="99"/>
    <w:semiHidden/>
    <w:unhideWhenUsed/>
    <w:rsid w:val="00901FC9"/>
    <w:rPr>
      <w:color w:val="0000FF"/>
      <w:u w:val="single"/>
    </w:rPr>
  </w:style>
  <w:style w:type="character" w:customStyle="1" w:styleId="dtxt">
    <w:name w:val="dtxt"/>
    <w:basedOn w:val="Fontepargpadro"/>
    <w:rsid w:val="00901FC9"/>
  </w:style>
  <w:style w:type="character" w:styleId="Forte">
    <w:name w:val="Strong"/>
    <w:basedOn w:val="Fontepargpadro"/>
    <w:uiPriority w:val="22"/>
    <w:qFormat/>
    <w:rsid w:val="00901FC9"/>
    <w:rPr>
      <w:b/>
      <w:bCs/>
    </w:rPr>
  </w:style>
  <w:style w:type="paragraph" w:styleId="Textodenotaderodap">
    <w:name w:val="footnote text"/>
    <w:basedOn w:val="Normal"/>
    <w:link w:val="TextodenotaderodapChar"/>
    <w:uiPriority w:val="99"/>
    <w:semiHidden/>
    <w:unhideWhenUsed/>
    <w:rsid w:val="00A22E16"/>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semiHidden/>
    <w:rsid w:val="00A22E16"/>
    <w:rPr>
      <w:sz w:val="20"/>
      <w:szCs w:val="20"/>
    </w:rPr>
  </w:style>
  <w:style w:type="character" w:styleId="Refdenotaderodap">
    <w:name w:val="footnote reference"/>
    <w:basedOn w:val="Fontepargpadro"/>
    <w:uiPriority w:val="99"/>
    <w:semiHidden/>
    <w:unhideWhenUsed/>
    <w:rsid w:val="00A22E16"/>
    <w:rPr>
      <w:vertAlign w:val="superscript"/>
    </w:rPr>
  </w:style>
  <w:style w:type="character" w:styleId="nfase">
    <w:name w:val="Emphasis"/>
    <w:basedOn w:val="Fontepargpadro"/>
    <w:uiPriority w:val="20"/>
    <w:qFormat/>
    <w:rsid w:val="00A22E16"/>
    <w:rPr>
      <w:i/>
      <w:iCs/>
    </w:rPr>
  </w:style>
  <w:style w:type="paragraph" w:styleId="PargrafodaLista">
    <w:name w:val="List Paragraph"/>
    <w:basedOn w:val="Normal"/>
    <w:uiPriority w:val="34"/>
    <w:qFormat/>
    <w:rsid w:val="003F0BE0"/>
    <w:pPr>
      <w:spacing w:after="160" w:line="256" w:lineRule="auto"/>
      <w:ind w:left="720"/>
      <w:contextualSpacing/>
    </w:pPr>
    <w:rPr>
      <w:rFonts w:asciiTheme="minorHAnsi" w:eastAsiaTheme="minorHAnsi" w:hAnsiTheme="minorHAnsi" w:cstheme="minorBidi"/>
      <w:sz w:val="22"/>
      <w:szCs w:val="22"/>
      <w:lang w:eastAsia="en-US"/>
    </w:rPr>
  </w:style>
  <w:style w:type="paragraph" w:styleId="Corpodetexto">
    <w:name w:val="Body Text"/>
    <w:basedOn w:val="Normal"/>
    <w:link w:val="CorpodetextoChar"/>
    <w:rsid w:val="00E873C4"/>
    <w:pPr>
      <w:tabs>
        <w:tab w:val="left" w:pos="6804"/>
      </w:tabs>
      <w:jc w:val="both"/>
    </w:pPr>
    <w:rPr>
      <w:szCs w:val="20"/>
    </w:rPr>
  </w:style>
  <w:style w:type="character" w:customStyle="1" w:styleId="CorpodetextoChar">
    <w:name w:val="Corpo de texto Char"/>
    <w:basedOn w:val="Fontepargpadro"/>
    <w:link w:val="Corpodetexto"/>
    <w:rsid w:val="00E873C4"/>
    <w:rPr>
      <w:rFonts w:ascii="Times New Roman" w:eastAsia="Times New Roman" w:hAnsi="Times New Roman" w:cs="Times New Roman"/>
      <w:sz w:val="24"/>
      <w:szCs w:val="20"/>
      <w:lang w:eastAsia="pt-BR"/>
    </w:rPr>
  </w:style>
  <w:style w:type="character" w:customStyle="1" w:styleId="textexposedshow">
    <w:name w:val="text_exposed_show"/>
    <w:basedOn w:val="Fontepargpadro"/>
    <w:rsid w:val="009F47B5"/>
  </w:style>
  <w:style w:type="character" w:customStyle="1" w:styleId="fontstyle01">
    <w:name w:val="fontstyle01"/>
    <w:basedOn w:val="Fontepargpadro"/>
    <w:rsid w:val="009F47B5"/>
    <w:rPr>
      <w:rFonts w:ascii="Bold" w:hAnsi="Bold" w:hint="default"/>
      <w:b/>
      <w:bCs/>
      <w:i w:val="0"/>
      <w:iCs w:val="0"/>
      <w:color w:val="000000"/>
      <w:sz w:val="28"/>
      <w:szCs w:val="28"/>
    </w:rPr>
  </w:style>
  <w:style w:type="character" w:customStyle="1" w:styleId="il">
    <w:name w:val="il"/>
    <w:basedOn w:val="Fontepargpadro"/>
    <w:rsid w:val="009F47B5"/>
  </w:style>
  <w:style w:type="paragraph" w:styleId="NormalWeb">
    <w:name w:val="Normal (Web)"/>
    <w:basedOn w:val="Normal"/>
    <w:uiPriority w:val="99"/>
    <w:semiHidden/>
    <w:unhideWhenUsed/>
    <w:rsid w:val="00D3761D"/>
    <w:pPr>
      <w:spacing w:before="100" w:beforeAutospacing="1" w:after="100" w:afterAutospacing="1"/>
    </w:pPr>
  </w:style>
  <w:style w:type="character" w:customStyle="1" w:styleId="fontstyle21">
    <w:name w:val="fontstyle21"/>
    <w:basedOn w:val="Fontepargpadro"/>
    <w:rsid w:val="00D3761D"/>
    <w:rPr>
      <w:rFonts w:ascii="TimesNewRomanPSMT" w:hAnsi="TimesNewRomanPSMT" w:hint="default"/>
      <w:b w:val="0"/>
      <w:bCs w:val="0"/>
      <w:i w:val="0"/>
      <w:iCs w:val="0"/>
      <w:color w:val="000000"/>
      <w:sz w:val="24"/>
      <w:szCs w:val="24"/>
    </w:rPr>
  </w:style>
  <w:style w:type="paragraph" w:styleId="SemEspaamento">
    <w:name w:val="No Spacing"/>
    <w:uiPriority w:val="1"/>
    <w:qFormat/>
    <w:rsid w:val="00C81BE7"/>
    <w:pPr>
      <w:spacing w:after="0" w:line="240" w:lineRule="auto"/>
    </w:pPr>
    <w:rPr>
      <w:rFonts w:ascii="Times New Roman" w:eastAsia="Times New Roman" w:hAnsi="Times New Roman" w:cs="Times New Roman"/>
      <w:sz w:val="24"/>
      <w:szCs w:val="24"/>
      <w:lang w:eastAsia="pt-BR"/>
    </w:rPr>
  </w:style>
  <w:style w:type="character" w:styleId="nfaseSutil">
    <w:name w:val="Subtle Emphasis"/>
    <w:basedOn w:val="Fontepargpadro"/>
    <w:uiPriority w:val="19"/>
    <w:qFormat/>
    <w:rsid w:val="00380FF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862924">
      <w:bodyDiv w:val="1"/>
      <w:marLeft w:val="0"/>
      <w:marRight w:val="0"/>
      <w:marTop w:val="0"/>
      <w:marBottom w:val="0"/>
      <w:divBdr>
        <w:top w:val="none" w:sz="0" w:space="0" w:color="auto"/>
        <w:left w:val="none" w:sz="0" w:space="0" w:color="auto"/>
        <w:bottom w:val="none" w:sz="0" w:space="0" w:color="auto"/>
        <w:right w:val="none" w:sz="0" w:space="0" w:color="auto"/>
      </w:divBdr>
    </w:div>
    <w:div w:id="258418098">
      <w:bodyDiv w:val="1"/>
      <w:marLeft w:val="0"/>
      <w:marRight w:val="0"/>
      <w:marTop w:val="0"/>
      <w:marBottom w:val="0"/>
      <w:divBdr>
        <w:top w:val="none" w:sz="0" w:space="0" w:color="auto"/>
        <w:left w:val="none" w:sz="0" w:space="0" w:color="auto"/>
        <w:bottom w:val="none" w:sz="0" w:space="0" w:color="auto"/>
        <w:right w:val="none" w:sz="0" w:space="0" w:color="auto"/>
      </w:divBdr>
    </w:div>
    <w:div w:id="477841454">
      <w:bodyDiv w:val="1"/>
      <w:marLeft w:val="0"/>
      <w:marRight w:val="0"/>
      <w:marTop w:val="0"/>
      <w:marBottom w:val="0"/>
      <w:divBdr>
        <w:top w:val="none" w:sz="0" w:space="0" w:color="auto"/>
        <w:left w:val="none" w:sz="0" w:space="0" w:color="auto"/>
        <w:bottom w:val="none" w:sz="0" w:space="0" w:color="auto"/>
        <w:right w:val="none" w:sz="0" w:space="0" w:color="auto"/>
      </w:divBdr>
    </w:div>
    <w:div w:id="582031523">
      <w:bodyDiv w:val="1"/>
      <w:marLeft w:val="0"/>
      <w:marRight w:val="0"/>
      <w:marTop w:val="0"/>
      <w:marBottom w:val="0"/>
      <w:divBdr>
        <w:top w:val="none" w:sz="0" w:space="0" w:color="auto"/>
        <w:left w:val="none" w:sz="0" w:space="0" w:color="auto"/>
        <w:bottom w:val="none" w:sz="0" w:space="0" w:color="auto"/>
        <w:right w:val="none" w:sz="0" w:space="0" w:color="auto"/>
      </w:divBdr>
    </w:div>
    <w:div w:id="645165846">
      <w:bodyDiv w:val="1"/>
      <w:marLeft w:val="0"/>
      <w:marRight w:val="0"/>
      <w:marTop w:val="0"/>
      <w:marBottom w:val="0"/>
      <w:divBdr>
        <w:top w:val="none" w:sz="0" w:space="0" w:color="auto"/>
        <w:left w:val="none" w:sz="0" w:space="0" w:color="auto"/>
        <w:bottom w:val="none" w:sz="0" w:space="0" w:color="auto"/>
        <w:right w:val="none" w:sz="0" w:space="0" w:color="auto"/>
      </w:divBdr>
    </w:div>
    <w:div w:id="660162855">
      <w:bodyDiv w:val="1"/>
      <w:marLeft w:val="0"/>
      <w:marRight w:val="0"/>
      <w:marTop w:val="0"/>
      <w:marBottom w:val="0"/>
      <w:divBdr>
        <w:top w:val="none" w:sz="0" w:space="0" w:color="auto"/>
        <w:left w:val="none" w:sz="0" w:space="0" w:color="auto"/>
        <w:bottom w:val="none" w:sz="0" w:space="0" w:color="auto"/>
        <w:right w:val="none" w:sz="0" w:space="0" w:color="auto"/>
      </w:divBdr>
    </w:div>
    <w:div w:id="1358116089">
      <w:bodyDiv w:val="1"/>
      <w:marLeft w:val="0"/>
      <w:marRight w:val="0"/>
      <w:marTop w:val="0"/>
      <w:marBottom w:val="0"/>
      <w:divBdr>
        <w:top w:val="none" w:sz="0" w:space="0" w:color="auto"/>
        <w:left w:val="none" w:sz="0" w:space="0" w:color="auto"/>
        <w:bottom w:val="none" w:sz="0" w:space="0" w:color="auto"/>
        <w:right w:val="none" w:sz="0" w:space="0" w:color="auto"/>
      </w:divBdr>
    </w:div>
    <w:div w:id="1370569686">
      <w:bodyDiv w:val="1"/>
      <w:marLeft w:val="0"/>
      <w:marRight w:val="0"/>
      <w:marTop w:val="0"/>
      <w:marBottom w:val="0"/>
      <w:divBdr>
        <w:top w:val="none" w:sz="0" w:space="0" w:color="auto"/>
        <w:left w:val="none" w:sz="0" w:space="0" w:color="auto"/>
        <w:bottom w:val="none" w:sz="0" w:space="0" w:color="auto"/>
        <w:right w:val="none" w:sz="0" w:space="0" w:color="auto"/>
      </w:divBdr>
    </w:div>
    <w:div w:id="1423136925">
      <w:bodyDiv w:val="1"/>
      <w:marLeft w:val="0"/>
      <w:marRight w:val="0"/>
      <w:marTop w:val="0"/>
      <w:marBottom w:val="0"/>
      <w:divBdr>
        <w:top w:val="none" w:sz="0" w:space="0" w:color="auto"/>
        <w:left w:val="none" w:sz="0" w:space="0" w:color="auto"/>
        <w:bottom w:val="none" w:sz="0" w:space="0" w:color="auto"/>
        <w:right w:val="none" w:sz="0" w:space="0" w:color="auto"/>
      </w:divBdr>
    </w:div>
    <w:div w:id="1431585787">
      <w:bodyDiv w:val="1"/>
      <w:marLeft w:val="0"/>
      <w:marRight w:val="0"/>
      <w:marTop w:val="0"/>
      <w:marBottom w:val="0"/>
      <w:divBdr>
        <w:top w:val="none" w:sz="0" w:space="0" w:color="auto"/>
        <w:left w:val="none" w:sz="0" w:space="0" w:color="auto"/>
        <w:bottom w:val="none" w:sz="0" w:space="0" w:color="auto"/>
        <w:right w:val="none" w:sz="0" w:space="0" w:color="auto"/>
      </w:divBdr>
    </w:div>
    <w:div w:id="1465925279">
      <w:bodyDiv w:val="1"/>
      <w:marLeft w:val="0"/>
      <w:marRight w:val="0"/>
      <w:marTop w:val="0"/>
      <w:marBottom w:val="0"/>
      <w:divBdr>
        <w:top w:val="none" w:sz="0" w:space="0" w:color="auto"/>
        <w:left w:val="none" w:sz="0" w:space="0" w:color="auto"/>
        <w:bottom w:val="none" w:sz="0" w:space="0" w:color="auto"/>
        <w:right w:val="none" w:sz="0" w:space="0" w:color="auto"/>
      </w:divBdr>
    </w:div>
    <w:div w:id="1530873993">
      <w:bodyDiv w:val="1"/>
      <w:marLeft w:val="0"/>
      <w:marRight w:val="0"/>
      <w:marTop w:val="0"/>
      <w:marBottom w:val="0"/>
      <w:divBdr>
        <w:top w:val="none" w:sz="0" w:space="0" w:color="auto"/>
        <w:left w:val="none" w:sz="0" w:space="0" w:color="auto"/>
        <w:bottom w:val="none" w:sz="0" w:space="0" w:color="auto"/>
        <w:right w:val="none" w:sz="0" w:space="0" w:color="auto"/>
      </w:divBdr>
    </w:div>
    <w:div w:id="1534347088">
      <w:bodyDiv w:val="1"/>
      <w:marLeft w:val="0"/>
      <w:marRight w:val="0"/>
      <w:marTop w:val="0"/>
      <w:marBottom w:val="0"/>
      <w:divBdr>
        <w:top w:val="none" w:sz="0" w:space="0" w:color="auto"/>
        <w:left w:val="none" w:sz="0" w:space="0" w:color="auto"/>
        <w:bottom w:val="none" w:sz="0" w:space="0" w:color="auto"/>
        <w:right w:val="none" w:sz="0" w:space="0" w:color="auto"/>
      </w:divBdr>
    </w:div>
    <w:div w:id="1550453507">
      <w:bodyDiv w:val="1"/>
      <w:marLeft w:val="0"/>
      <w:marRight w:val="0"/>
      <w:marTop w:val="0"/>
      <w:marBottom w:val="0"/>
      <w:divBdr>
        <w:top w:val="none" w:sz="0" w:space="0" w:color="auto"/>
        <w:left w:val="none" w:sz="0" w:space="0" w:color="auto"/>
        <w:bottom w:val="none" w:sz="0" w:space="0" w:color="auto"/>
        <w:right w:val="none" w:sz="0" w:space="0" w:color="auto"/>
      </w:divBdr>
    </w:div>
    <w:div w:id="1823347357">
      <w:bodyDiv w:val="1"/>
      <w:marLeft w:val="0"/>
      <w:marRight w:val="0"/>
      <w:marTop w:val="0"/>
      <w:marBottom w:val="0"/>
      <w:divBdr>
        <w:top w:val="none" w:sz="0" w:space="0" w:color="auto"/>
        <w:left w:val="none" w:sz="0" w:space="0" w:color="auto"/>
        <w:bottom w:val="none" w:sz="0" w:space="0" w:color="auto"/>
        <w:right w:val="none" w:sz="0" w:space="0" w:color="auto"/>
      </w:divBdr>
    </w:div>
    <w:div w:id="1833059654">
      <w:bodyDiv w:val="1"/>
      <w:marLeft w:val="0"/>
      <w:marRight w:val="0"/>
      <w:marTop w:val="0"/>
      <w:marBottom w:val="0"/>
      <w:divBdr>
        <w:top w:val="none" w:sz="0" w:space="0" w:color="auto"/>
        <w:left w:val="none" w:sz="0" w:space="0" w:color="auto"/>
        <w:bottom w:val="none" w:sz="0" w:space="0" w:color="auto"/>
        <w:right w:val="none" w:sz="0" w:space="0" w:color="auto"/>
      </w:divBdr>
    </w:div>
    <w:div w:id="1865552965">
      <w:bodyDiv w:val="1"/>
      <w:marLeft w:val="0"/>
      <w:marRight w:val="0"/>
      <w:marTop w:val="0"/>
      <w:marBottom w:val="0"/>
      <w:divBdr>
        <w:top w:val="none" w:sz="0" w:space="0" w:color="auto"/>
        <w:left w:val="none" w:sz="0" w:space="0" w:color="auto"/>
        <w:bottom w:val="none" w:sz="0" w:space="0" w:color="auto"/>
        <w:right w:val="none" w:sz="0" w:space="0" w:color="auto"/>
      </w:divBdr>
    </w:div>
    <w:div w:id="1871255751">
      <w:bodyDiv w:val="1"/>
      <w:marLeft w:val="0"/>
      <w:marRight w:val="0"/>
      <w:marTop w:val="0"/>
      <w:marBottom w:val="0"/>
      <w:divBdr>
        <w:top w:val="none" w:sz="0" w:space="0" w:color="auto"/>
        <w:left w:val="none" w:sz="0" w:space="0" w:color="auto"/>
        <w:bottom w:val="none" w:sz="0" w:space="0" w:color="auto"/>
        <w:right w:val="none" w:sz="0" w:space="0" w:color="auto"/>
      </w:divBdr>
    </w:div>
    <w:div w:id="1890456422">
      <w:bodyDiv w:val="1"/>
      <w:marLeft w:val="0"/>
      <w:marRight w:val="0"/>
      <w:marTop w:val="0"/>
      <w:marBottom w:val="0"/>
      <w:divBdr>
        <w:top w:val="none" w:sz="0" w:space="0" w:color="auto"/>
        <w:left w:val="none" w:sz="0" w:space="0" w:color="auto"/>
        <w:bottom w:val="none" w:sz="0" w:space="0" w:color="auto"/>
        <w:right w:val="none" w:sz="0" w:space="0" w:color="auto"/>
      </w:divBdr>
    </w:div>
    <w:div w:id="1924677645">
      <w:bodyDiv w:val="1"/>
      <w:marLeft w:val="0"/>
      <w:marRight w:val="0"/>
      <w:marTop w:val="0"/>
      <w:marBottom w:val="0"/>
      <w:divBdr>
        <w:top w:val="none" w:sz="0" w:space="0" w:color="auto"/>
        <w:left w:val="none" w:sz="0" w:space="0" w:color="auto"/>
        <w:bottom w:val="none" w:sz="0" w:space="0" w:color="auto"/>
        <w:right w:val="none" w:sz="0" w:space="0" w:color="auto"/>
      </w:divBdr>
    </w:div>
    <w:div w:id="1929734121">
      <w:bodyDiv w:val="1"/>
      <w:marLeft w:val="0"/>
      <w:marRight w:val="0"/>
      <w:marTop w:val="0"/>
      <w:marBottom w:val="0"/>
      <w:divBdr>
        <w:top w:val="none" w:sz="0" w:space="0" w:color="auto"/>
        <w:left w:val="none" w:sz="0" w:space="0" w:color="auto"/>
        <w:bottom w:val="none" w:sz="0" w:space="0" w:color="auto"/>
        <w:right w:val="none" w:sz="0" w:space="0" w:color="auto"/>
      </w:divBdr>
    </w:div>
    <w:div w:id="1980961670">
      <w:bodyDiv w:val="1"/>
      <w:marLeft w:val="0"/>
      <w:marRight w:val="0"/>
      <w:marTop w:val="0"/>
      <w:marBottom w:val="0"/>
      <w:divBdr>
        <w:top w:val="none" w:sz="0" w:space="0" w:color="auto"/>
        <w:left w:val="none" w:sz="0" w:space="0" w:color="auto"/>
        <w:bottom w:val="none" w:sz="0" w:space="0" w:color="auto"/>
        <w:right w:val="none" w:sz="0" w:space="0" w:color="auto"/>
      </w:divBdr>
    </w:div>
    <w:div w:id="1984843653">
      <w:bodyDiv w:val="1"/>
      <w:marLeft w:val="0"/>
      <w:marRight w:val="0"/>
      <w:marTop w:val="0"/>
      <w:marBottom w:val="0"/>
      <w:divBdr>
        <w:top w:val="none" w:sz="0" w:space="0" w:color="auto"/>
        <w:left w:val="none" w:sz="0" w:space="0" w:color="auto"/>
        <w:bottom w:val="none" w:sz="0" w:space="0" w:color="auto"/>
        <w:right w:val="none" w:sz="0" w:space="0" w:color="auto"/>
      </w:divBdr>
    </w:div>
    <w:div w:id="2039314140">
      <w:bodyDiv w:val="1"/>
      <w:marLeft w:val="0"/>
      <w:marRight w:val="0"/>
      <w:marTop w:val="0"/>
      <w:marBottom w:val="0"/>
      <w:divBdr>
        <w:top w:val="none" w:sz="0" w:space="0" w:color="auto"/>
        <w:left w:val="none" w:sz="0" w:space="0" w:color="auto"/>
        <w:bottom w:val="none" w:sz="0" w:space="0" w:color="auto"/>
        <w:right w:val="none" w:sz="0" w:space="0" w:color="auto"/>
      </w:divBdr>
    </w:div>
    <w:div w:id="2074697365">
      <w:bodyDiv w:val="1"/>
      <w:marLeft w:val="0"/>
      <w:marRight w:val="0"/>
      <w:marTop w:val="0"/>
      <w:marBottom w:val="0"/>
      <w:divBdr>
        <w:top w:val="none" w:sz="0" w:space="0" w:color="auto"/>
        <w:left w:val="none" w:sz="0" w:space="0" w:color="auto"/>
        <w:bottom w:val="none" w:sz="0" w:space="0" w:color="auto"/>
        <w:right w:val="none" w:sz="0" w:space="0" w:color="auto"/>
      </w:divBdr>
    </w:div>
    <w:div w:id="213628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1450</TotalTime>
  <Pages>12</Pages>
  <Words>4918</Words>
  <Characters>26558</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Bezerra</dc:creator>
  <cp:keywords/>
  <dc:description/>
  <cp:lastModifiedBy>Lais</cp:lastModifiedBy>
  <cp:revision>81</cp:revision>
  <cp:lastPrinted>2020-06-18T16:19:00Z</cp:lastPrinted>
  <dcterms:created xsi:type="dcterms:W3CDTF">2018-12-17T16:18:00Z</dcterms:created>
  <dcterms:modified xsi:type="dcterms:W3CDTF">2020-08-19T12:42:00Z</dcterms:modified>
</cp:coreProperties>
</file>