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BB758" w14:textId="1C75CE78" w:rsidR="00F308CE" w:rsidRPr="002D4FD2" w:rsidRDefault="00F308CE" w:rsidP="002D4FD2">
      <w:pPr>
        <w:jc w:val="center"/>
        <w:rPr>
          <w:rFonts w:ascii="Bookman Old Style" w:eastAsia="Meiryo" w:hAnsi="Bookman Old Style"/>
          <w:b/>
          <w:sz w:val="24"/>
          <w:szCs w:val="24"/>
        </w:rPr>
      </w:pPr>
      <w:r w:rsidRPr="002D4FD2">
        <w:rPr>
          <w:rFonts w:ascii="Bookman Old Style" w:eastAsia="Meiryo" w:hAnsi="Bookman Old Style"/>
          <w:b/>
          <w:sz w:val="24"/>
          <w:szCs w:val="24"/>
        </w:rPr>
        <w:t xml:space="preserve">LEI Nº </w:t>
      </w:r>
      <w:r w:rsidR="002D4FD2">
        <w:rPr>
          <w:rFonts w:ascii="Bookman Old Style" w:eastAsia="Meiryo" w:hAnsi="Bookman Old Style"/>
          <w:b/>
          <w:sz w:val="24"/>
          <w:szCs w:val="24"/>
        </w:rPr>
        <w:t>5.116</w:t>
      </w:r>
      <w:r w:rsidRPr="002D4FD2">
        <w:rPr>
          <w:rFonts w:ascii="Bookman Old Style" w:eastAsia="Meiryo" w:hAnsi="Bookman Old Style"/>
          <w:b/>
          <w:sz w:val="24"/>
          <w:szCs w:val="24"/>
        </w:rPr>
        <w:t xml:space="preserve">, DE </w:t>
      </w:r>
      <w:r w:rsidR="002D4FD2">
        <w:rPr>
          <w:rFonts w:ascii="Bookman Old Style" w:eastAsia="Meiryo" w:hAnsi="Bookman Old Style"/>
          <w:b/>
          <w:sz w:val="24"/>
          <w:szCs w:val="24"/>
        </w:rPr>
        <w:t>11 DE NOVEMBRO</w:t>
      </w:r>
      <w:r w:rsidRPr="002D4FD2">
        <w:rPr>
          <w:rFonts w:ascii="Bookman Old Style" w:eastAsia="Meiryo" w:hAnsi="Bookman Old Style"/>
          <w:b/>
          <w:sz w:val="24"/>
          <w:szCs w:val="24"/>
        </w:rPr>
        <w:t xml:space="preserve"> DE 2025.</w:t>
      </w:r>
    </w:p>
    <w:p w14:paraId="4D1590A7" w14:textId="77777777" w:rsidR="00F308CE" w:rsidRPr="002D4FD2" w:rsidRDefault="00F308CE" w:rsidP="002D4FD2">
      <w:pPr>
        <w:jc w:val="both"/>
        <w:rPr>
          <w:rFonts w:ascii="Bookman Old Style" w:eastAsia="Meiryo" w:hAnsi="Bookman Old Style"/>
          <w:b/>
          <w:sz w:val="24"/>
          <w:szCs w:val="24"/>
        </w:rPr>
      </w:pPr>
    </w:p>
    <w:p w14:paraId="50856C28" w14:textId="6DE7A5FE" w:rsidR="00F308CE" w:rsidRPr="002D4FD2" w:rsidRDefault="00F308CE" w:rsidP="002D4FD2">
      <w:pPr>
        <w:ind w:firstLine="851"/>
        <w:jc w:val="both"/>
        <w:rPr>
          <w:rFonts w:ascii="Bookman Old Style" w:hAnsi="Bookman Old Style"/>
          <w:bCs/>
          <w:sz w:val="24"/>
          <w:szCs w:val="24"/>
        </w:rPr>
      </w:pPr>
      <w:r w:rsidRPr="002D4FD2">
        <w:rPr>
          <w:rFonts w:ascii="Bookman Old Style" w:hAnsi="Bookman Old Style"/>
          <w:bCs/>
          <w:sz w:val="24"/>
          <w:szCs w:val="24"/>
        </w:rPr>
        <w:t>“Dispõe sobre as Diretrizes Gerais para a elaboração da Lei Orçamentária para o Exercício de 2026, e dá outras providências.”</w:t>
      </w:r>
    </w:p>
    <w:p w14:paraId="2993156C" w14:textId="77777777" w:rsidR="00F308CE" w:rsidRPr="002D4FD2" w:rsidRDefault="00F308CE" w:rsidP="002D4FD2">
      <w:pPr>
        <w:widowControl w:val="0"/>
        <w:jc w:val="both"/>
        <w:outlineLvl w:val="0"/>
        <w:rPr>
          <w:rFonts w:ascii="Bookman Old Style" w:hAnsi="Bookman Old Style"/>
          <w:bCs/>
          <w:sz w:val="24"/>
          <w:szCs w:val="24"/>
        </w:rPr>
      </w:pPr>
    </w:p>
    <w:p w14:paraId="0AA99060" w14:textId="23BE3639" w:rsidR="00F308CE" w:rsidRPr="002D4FD2" w:rsidRDefault="00F308CE" w:rsidP="002D4FD2">
      <w:pPr>
        <w:ind w:firstLine="720"/>
        <w:jc w:val="both"/>
        <w:rPr>
          <w:rFonts w:ascii="Bookman Old Style" w:hAnsi="Bookman Old Style"/>
          <w:sz w:val="24"/>
          <w:szCs w:val="24"/>
        </w:rPr>
      </w:pPr>
      <w:r w:rsidRPr="002D4FD2">
        <w:rPr>
          <w:rFonts w:ascii="Bookman Old Style" w:hAnsi="Bookman Old Style"/>
          <w:b/>
          <w:sz w:val="24"/>
          <w:szCs w:val="24"/>
        </w:rPr>
        <w:t>O PREFEITO MUNICIPAL DE BURITAMA</w:t>
      </w:r>
      <w:r w:rsidRPr="002D4FD2">
        <w:rPr>
          <w:rFonts w:ascii="Bookman Old Style" w:hAnsi="Bookman Old Style"/>
          <w:sz w:val="24"/>
          <w:szCs w:val="24"/>
        </w:rPr>
        <w:t xml:space="preserve"> faz saber que a Câmara Municipal aprov</w:t>
      </w:r>
      <w:r w:rsidR="002D4FD2">
        <w:rPr>
          <w:rFonts w:ascii="Bookman Old Style" w:hAnsi="Bookman Old Style"/>
          <w:sz w:val="24"/>
          <w:szCs w:val="24"/>
        </w:rPr>
        <w:t>ou</w:t>
      </w:r>
      <w:r w:rsidRPr="002D4FD2">
        <w:rPr>
          <w:rFonts w:ascii="Bookman Old Style" w:hAnsi="Bookman Old Style"/>
          <w:sz w:val="24"/>
          <w:szCs w:val="24"/>
        </w:rPr>
        <w:t xml:space="preserve"> e ele sanciona e promulga a seguinte Lei.</w:t>
      </w:r>
    </w:p>
    <w:p w14:paraId="3EC5F06C" w14:textId="4D2065CC" w:rsidR="00F308CE" w:rsidRPr="002D4FD2" w:rsidRDefault="00F308CE" w:rsidP="002D4FD2">
      <w:pPr>
        <w:pStyle w:val="Recuodecorpodetexto3"/>
        <w:spacing w:after="0"/>
        <w:ind w:left="0"/>
        <w:jc w:val="both"/>
        <w:rPr>
          <w:rFonts w:ascii="Bookman Old Style" w:hAnsi="Bookman Old Style"/>
          <w:b/>
          <w:sz w:val="24"/>
          <w:szCs w:val="24"/>
        </w:rPr>
      </w:pPr>
    </w:p>
    <w:p w14:paraId="4AA53DB8" w14:textId="77777777" w:rsidR="00F308CE" w:rsidRPr="002D4FD2" w:rsidRDefault="00F308CE" w:rsidP="00F308CE">
      <w:pPr>
        <w:pStyle w:val="Recuodecorpodetexto2"/>
        <w:tabs>
          <w:tab w:val="left" w:pos="1800"/>
        </w:tabs>
        <w:spacing w:after="0" w:line="276" w:lineRule="auto"/>
        <w:ind w:left="0"/>
        <w:jc w:val="center"/>
        <w:rPr>
          <w:rFonts w:ascii="Bookman Old Style" w:hAnsi="Bookman Old Style"/>
          <w:b/>
          <w:caps/>
        </w:rPr>
      </w:pPr>
      <w:r w:rsidRPr="002D4FD2">
        <w:rPr>
          <w:rFonts w:ascii="Bookman Old Style" w:hAnsi="Bookman Old Style"/>
          <w:b/>
          <w:caps/>
        </w:rPr>
        <w:t>Capítulo I</w:t>
      </w:r>
    </w:p>
    <w:p w14:paraId="403D978E" w14:textId="77777777" w:rsidR="00F308CE" w:rsidRPr="002D4FD2" w:rsidRDefault="00F308CE" w:rsidP="00F308CE">
      <w:pPr>
        <w:pStyle w:val="Recuodecorpodetexto2"/>
        <w:tabs>
          <w:tab w:val="left" w:pos="1800"/>
        </w:tabs>
        <w:spacing w:after="0" w:line="276" w:lineRule="auto"/>
        <w:ind w:left="0"/>
        <w:jc w:val="center"/>
        <w:rPr>
          <w:rFonts w:ascii="Bookman Old Style" w:hAnsi="Bookman Old Style"/>
        </w:rPr>
      </w:pPr>
      <w:r w:rsidRPr="002D4FD2">
        <w:rPr>
          <w:rFonts w:ascii="Bookman Old Style" w:hAnsi="Bookman Old Style"/>
          <w:b/>
        </w:rPr>
        <w:t>DAS DISPOSIÇÕES PRELIMINARES</w:t>
      </w:r>
    </w:p>
    <w:p w14:paraId="15EC0904" w14:textId="77777777" w:rsidR="00F308CE" w:rsidRPr="002D4FD2" w:rsidRDefault="00F308CE" w:rsidP="00F308CE">
      <w:pPr>
        <w:spacing w:line="276" w:lineRule="auto"/>
        <w:ind w:firstLine="1440"/>
        <w:jc w:val="both"/>
        <w:rPr>
          <w:rFonts w:ascii="Bookman Old Style" w:hAnsi="Bookman Old Style"/>
          <w:sz w:val="24"/>
          <w:szCs w:val="24"/>
        </w:rPr>
      </w:pPr>
    </w:p>
    <w:p w14:paraId="1B229D8C" w14:textId="77777777" w:rsidR="00F308CE" w:rsidRPr="002D4FD2" w:rsidRDefault="00F308CE" w:rsidP="00F308CE">
      <w:pPr>
        <w:pStyle w:val="Recuodecorpodetexto3"/>
        <w:tabs>
          <w:tab w:val="right" w:pos="0"/>
        </w:tabs>
        <w:spacing w:after="0" w:line="276" w:lineRule="auto"/>
        <w:ind w:left="0" w:firstLine="851"/>
        <w:jc w:val="both"/>
        <w:rPr>
          <w:rFonts w:ascii="Bookman Old Style" w:hAnsi="Bookman Old Style"/>
          <w:b/>
          <w:bCs/>
          <w:sz w:val="24"/>
          <w:szCs w:val="24"/>
        </w:rPr>
      </w:pPr>
      <w:r w:rsidRPr="002D4FD2">
        <w:rPr>
          <w:rFonts w:ascii="Bookman Old Style" w:hAnsi="Bookman Old Style"/>
          <w:b/>
          <w:sz w:val="24"/>
          <w:szCs w:val="24"/>
        </w:rPr>
        <w:t>Art. 1º</w:t>
      </w:r>
      <w:r w:rsidRPr="002D4FD2">
        <w:rPr>
          <w:rFonts w:ascii="Bookman Old Style" w:hAnsi="Bookman Old Style"/>
          <w:sz w:val="24"/>
          <w:szCs w:val="24"/>
        </w:rPr>
        <w:t xml:space="preserve"> - Nos termos do art. 165, § 2º da Constituição Federal, Constituição Estadual, Lei nº 4.320/64 e Lei Orgânica do Município, esta Lei fixa as diretrizes orçamentárias do Município para o exercício de 2026, orienta a elaboração da respectiva Lei Orçamentária Anual, dispõe sobre as alterações na legislação tributária, despesas de caráter continuado e atende às determinações impostas pela Lei Complementar nº 101, de 04 de maio de 2000 e Portarias da Secretaria do Tesouro Nacional - STN.</w:t>
      </w:r>
    </w:p>
    <w:p w14:paraId="1A02B517" w14:textId="77777777" w:rsidR="00F308CE" w:rsidRPr="002D4FD2" w:rsidRDefault="00F308CE" w:rsidP="00F308CE">
      <w:pPr>
        <w:pStyle w:val="Recuodecorpodetexto3"/>
        <w:tabs>
          <w:tab w:val="right" w:pos="0"/>
        </w:tabs>
        <w:spacing w:after="0" w:line="276" w:lineRule="auto"/>
        <w:ind w:left="0" w:firstLine="1418"/>
        <w:jc w:val="both"/>
        <w:rPr>
          <w:rFonts w:ascii="Bookman Old Style" w:hAnsi="Bookman Old Style"/>
          <w:b/>
          <w:bCs/>
          <w:sz w:val="24"/>
          <w:szCs w:val="24"/>
        </w:rPr>
      </w:pPr>
      <w:r w:rsidRPr="002D4FD2">
        <w:rPr>
          <w:rFonts w:ascii="Bookman Old Style" w:hAnsi="Bookman Old Style"/>
          <w:sz w:val="24"/>
          <w:szCs w:val="24"/>
        </w:rPr>
        <w:tab/>
      </w:r>
    </w:p>
    <w:p w14:paraId="74E9F3CA" w14:textId="77777777" w:rsidR="00F308CE" w:rsidRPr="002D4FD2" w:rsidRDefault="00F308CE" w:rsidP="00F308CE">
      <w:pPr>
        <w:tabs>
          <w:tab w:val="right" w:pos="0"/>
        </w:tabs>
        <w:spacing w:line="276" w:lineRule="auto"/>
        <w:ind w:firstLine="851"/>
        <w:jc w:val="both"/>
        <w:rPr>
          <w:rFonts w:ascii="Bookman Old Style" w:hAnsi="Bookman Old Style"/>
          <w:sz w:val="24"/>
          <w:szCs w:val="24"/>
        </w:rPr>
      </w:pPr>
      <w:r w:rsidRPr="002D4FD2">
        <w:rPr>
          <w:rFonts w:ascii="Bookman Old Style" w:hAnsi="Bookman Old Style"/>
          <w:b/>
          <w:bCs/>
          <w:sz w:val="24"/>
          <w:szCs w:val="24"/>
        </w:rPr>
        <w:t>Parágrafo único</w:t>
      </w:r>
      <w:r w:rsidRPr="002D4FD2">
        <w:rPr>
          <w:rFonts w:ascii="Bookman Old Style" w:hAnsi="Bookman Old Style"/>
          <w:sz w:val="24"/>
          <w:szCs w:val="24"/>
        </w:rPr>
        <w:t xml:space="preserve"> - As normas contidas nesta Lei alcançam todos os órgãos da administração direta e indireta.</w:t>
      </w:r>
    </w:p>
    <w:p w14:paraId="4E3A94AD" w14:textId="77777777" w:rsidR="00F308CE" w:rsidRPr="002D4FD2" w:rsidRDefault="00F308CE" w:rsidP="00F308CE">
      <w:pPr>
        <w:tabs>
          <w:tab w:val="right" w:pos="0"/>
        </w:tabs>
        <w:spacing w:line="276" w:lineRule="auto"/>
        <w:ind w:firstLine="1418"/>
        <w:jc w:val="both"/>
        <w:rPr>
          <w:rFonts w:ascii="Bookman Old Style" w:hAnsi="Bookman Old Style"/>
          <w:smallCaps/>
          <w:sz w:val="24"/>
          <w:szCs w:val="24"/>
        </w:rPr>
      </w:pPr>
    </w:p>
    <w:p w14:paraId="38669A46" w14:textId="77777777" w:rsidR="00F308CE" w:rsidRPr="002D4FD2" w:rsidRDefault="00F308CE" w:rsidP="00F308CE">
      <w:pPr>
        <w:tabs>
          <w:tab w:val="right" w:pos="0"/>
        </w:tabs>
        <w:spacing w:line="276" w:lineRule="auto"/>
        <w:ind w:firstLine="851"/>
        <w:jc w:val="both"/>
        <w:rPr>
          <w:rFonts w:ascii="Bookman Old Style" w:hAnsi="Bookman Old Style"/>
          <w:sz w:val="24"/>
          <w:szCs w:val="24"/>
        </w:rPr>
      </w:pPr>
      <w:r w:rsidRPr="002D4FD2">
        <w:rPr>
          <w:rFonts w:ascii="Bookman Old Style" w:hAnsi="Bookman Old Style"/>
          <w:b/>
          <w:bCs/>
          <w:sz w:val="24"/>
          <w:szCs w:val="24"/>
        </w:rPr>
        <w:t>Art. 2º</w:t>
      </w:r>
      <w:r w:rsidRPr="002D4FD2">
        <w:rPr>
          <w:rFonts w:ascii="Bookman Old Style" w:hAnsi="Bookman Old Style"/>
          <w:sz w:val="24"/>
          <w:szCs w:val="24"/>
        </w:rPr>
        <w:t xml:space="preserve"> - A elaboração da proposta orçamentária abrangerá os Poderes Legislativo e Executivo, entidades da Administração Direta e Indireta, nos termos da Lei Complementar nº 101, de 2000, observando-se os seguintes objetivos estratégicos:</w:t>
      </w:r>
    </w:p>
    <w:p w14:paraId="533938B5" w14:textId="77777777" w:rsidR="00F308CE" w:rsidRPr="002D4FD2" w:rsidRDefault="00F308CE" w:rsidP="00F308CE">
      <w:pPr>
        <w:tabs>
          <w:tab w:val="right" w:pos="0"/>
        </w:tabs>
        <w:spacing w:line="276" w:lineRule="auto"/>
        <w:ind w:firstLine="1418"/>
        <w:jc w:val="both"/>
        <w:rPr>
          <w:rFonts w:ascii="Bookman Old Style" w:hAnsi="Bookman Old Style"/>
          <w:sz w:val="24"/>
          <w:szCs w:val="24"/>
        </w:rPr>
      </w:pPr>
    </w:p>
    <w:p w14:paraId="2B403574" w14:textId="2003E424" w:rsidR="00F308CE" w:rsidRPr="002D4FD2" w:rsidRDefault="00F308CE" w:rsidP="00F308CE">
      <w:pPr>
        <w:tabs>
          <w:tab w:val="right" w:pos="0"/>
        </w:tabs>
        <w:overflowPunct w:val="0"/>
        <w:autoSpaceDE w:val="0"/>
        <w:autoSpaceDN w:val="0"/>
        <w:adjustRightInd w:val="0"/>
        <w:spacing w:line="276" w:lineRule="auto"/>
        <w:ind w:left="851"/>
        <w:jc w:val="both"/>
        <w:textAlignment w:val="baseline"/>
        <w:rPr>
          <w:rFonts w:ascii="Bookman Old Style" w:hAnsi="Bookman Old Style"/>
          <w:sz w:val="24"/>
          <w:szCs w:val="24"/>
        </w:rPr>
      </w:pPr>
      <w:r w:rsidRPr="002D4FD2">
        <w:rPr>
          <w:rFonts w:ascii="Bookman Old Style" w:hAnsi="Bookman Old Style"/>
          <w:sz w:val="24"/>
          <w:szCs w:val="24"/>
        </w:rPr>
        <w:t>I -   Ações de educação básica e saúde pública;</w:t>
      </w:r>
    </w:p>
    <w:p w14:paraId="5DE3756A" w14:textId="5C4F0198" w:rsidR="00F308CE" w:rsidRPr="002D4FD2" w:rsidRDefault="00F308CE" w:rsidP="00F308CE">
      <w:pPr>
        <w:tabs>
          <w:tab w:val="right" w:pos="0"/>
        </w:tabs>
        <w:overflowPunct w:val="0"/>
        <w:autoSpaceDE w:val="0"/>
        <w:autoSpaceDN w:val="0"/>
        <w:adjustRightInd w:val="0"/>
        <w:spacing w:line="276" w:lineRule="auto"/>
        <w:ind w:left="851"/>
        <w:jc w:val="both"/>
        <w:textAlignment w:val="baseline"/>
        <w:rPr>
          <w:rFonts w:ascii="Bookman Old Style" w:hAnsi="Bookman Old Style"/>
          <w:sz w:val="24"/>
          <w:szCs w:val="24"/>
        </w:rPr>
      </w:pPr>
      <w:r w:rsidRPr="002D4FD2">
        <w:rPr>
          <w:rFonts w:ascii="Bookman Old Style" w:hAnsi="Bookman Old Style"/>
          <w:sz w:val="24"/>
          <w:szCs w:val="24"/>
        </w:rPr>
        <w:t>II - Combater a pobreza e promover a cidadania e a inclusão social;</w:t>
      </w:r>
    </w:p>
    <w:p w14:paraId="28D4AC38" w14:textId="34DE4179" w:rsidR="00F308CE" w:rsidRPr="002D4FD2" w:rsidRDefault="00F308CE" w:rsidP="00F308CE">
      <w:pPr>
        <w:tabs>
          <w:tab w:val="right" w:pos="0"/>
        </w:tabs>
        <w:overflowPunct w:val="0"/>
        <w:autoSpaceDE w:val="0"/>
        <w:autoSpaceDN w:val="0"/>
        <w:adjustRightInd w:val="0"/>
        <w:spacing w:line="276" w:lineRule="auto"/>
        <w:ind w:left="851"/>
        <w:jc w:val="both"/>
        <w:textAlignment w:val="baseline"/>
        <w:rPr>
          <w:rFonts w:ascii="Bookman Old Style" w:hAnsi="Bookman Old Style"/>
          <w:sz w:val="24"/>
          <w:szCs w:val="24"/>
        </w:rPr>
      </w:pPr>
      <w:r w:rsidRPr="002D4FD2">
        <w:rPr>
          <w:rFonts w:ascii="Bookman Old Style" w:hAnsi="Bookman Old Style"/>
          <w:sz w:val="24"/>
          <w:szCs w:val="24"/>
        </w:rPr>
        <w:t>III - Melhoria da infraestrutura urbana;</w:t>
      </w:r>
    </w:p>
    <w:p w14:paraId="4136BDE7" w14:textId="4D829520" w:rsidR="00F308CE" w:rsidRPr="002D4FD2" w:rsidRDefault="00F308CE" w:rsidP="00F308CE">
      <w:pPr>
        <w:tabs>
          <w:tab w:val="right" w:pos="0"/>
        </w:tabs>
        <w:overflowPunct w:val="0"/>
        <w:autoSpaceDE w:val="0"/>
        <w:autoSpaceDN w:val="0"/>
        <w:adjustRightInd w:val="0"/>
        <w:spacing w:line="276" w:lineRule="auto"/>
        <w:ind w:left="851"/>
        <w:jc w:val="both"/>
        <w:textAlignment w:val="baseline"/>
        <w:rPr>
          <w:rFonts w:ascii="Bookman Old Style" w:hAnsi="Bookman Old Style"/>
          <w:sz w:val="24"/>
          <w:szCs w:val="24"/>
        </w:rPr>
      </w:pPr>
      <w:r w:rsidRPr="002D4FD2">
        <w:rPr>
          <w:rFonts w:ascii="Bookman Old Style" w:hAnsi="Bookman Old Style"/>
          <w:sz w:val="24"/>
          <w:szCs w:val="24"/>
        </w:rPr>
        <w:t>IV - Promover o desenvolvimento do Município e o crescimento econômico;</w:t>
      </w:r>
    </w:p>
    <w:p w14:paraId="62CAEA59" w14:textId="36DC0239" w:rsidR="00F308CE" w:rsidRPr="002D4FD2" w:rsidRDefault="00F308CE" w:rsidP="00F308CE">
      <w:pPr>
        <w:tabs>
          <w:tab w:val="right" w:pos="0"/>
        </w:tabs>
        <w:overflowPunct w:val="0"/>
        <w:autoSpaceDE w:val="0"/>
        <w:autoSpaceDN w:val="0"/>
        <w:adjustRightInd w:val="0"/>
        <w:spacing w:line="276" w:lineRule="auto"/>
        <w:ind w:left="851"/>
        <w:jc w:val="both"/>
        <w:textAlignment w:val="baseline"/>
        <w:rPr>
          <w:rFonts w:ascii="Bookman Old Style" w:hAnsi="Bookman Old Style"/>
          <w:sz w:val="24"/>
          <w:szCs w:val="24"/>
        </w:rPr>
      </w:pPr>
      <w:r w:rsidRPr="002D4FD2">
        <w:rPr>
          <w:rFonts w:ascii="Bookman Old Style" w:hAnsi="Bookman Old Style"/>
          <w:sz w:val="24"/>
          <w:szCs w:val="24"/>
        </w:rPr>
        <w:t>V - Assistência à criança e ao adolescente;</w:t>
      </w:r>
    </w:p>
    <w:p w14:paraId="23E81D98" w14:textId="3A19E11D" w:rsidR="00F308CE" w:rsidRPr="002D4FD2" w:rsidRDefault="00F308CE" w:rsidP="00F308CE">
      <w:pPr>
        <w:tabs>
          <w:tab w:val="right" w:pos="0"/>
        </w:tabs>
        <w:overflowPunct w:val="0"/>
        <w:autoSpaceDE w:val="0"/>
        <w:autoSpaceDN w:val="0"/>
        <w:adjustRightInd w:val="0"/>
        <w:spacing w:line="276" w:lineRule="auto"/>
        <w:ind w:left="851"/>
        <w:jc w:val="both"/>
        <w:textAlignment w:val="baseline"/>
        <w:rPr>
          <w:rFonts w:ascii="Bookman Old Style" w:hAnsi="Bookman Old Style"/>
          <w:sz w:val="24"/>
          <w:szCs w:val="24"/>
        </w:rPr>
      </w:pPr>
      <w:r w:rsidRPr="002D4FD2">
        <w:rPr>
          <w:rFonts w:ascii="Bookman Old Style" w:hAnsi="Bookman Old Style"/>
          <w:sz w:val="24"/>
          <w:szCs w:val="24"/>
        </w:rPr>
        <w:t>VI - Reestruturação e reorganização dos serviços administrativos, buscando maior eficiência de trabalho e arrecadação.</w:t>
      </w:r>
    </w:p>
    <w:p w14:paraId="08817027" w14:textId="314E1F4C" w:rsidR="00F308CE" w:rsidRPr="002D4FD2" w:rsidRDefault="00F308CE" w:rsidP="00F308CE">
      <w:pPr>
        <w:tabs>
          <w:tab w:val="right" w:pos="0"/>
        </w:tabs>
        <w:overflowPunct w:val="0"/>
        <w:autoSpaceDE w:val="0"/>
        <w:autoSpaceDN w:val="0"/>
        <w:adjustRightInd w:val="0"/>
        <w:spacing w:line="276" w:lineRule="auto"/>
        <w:ind w:left="851"/>
        <w:jc w:val="both"/>
        <w:textAlignment w:val="baseline"/>
        <w:rPr>
          <w:rFonts w:ascii="Bookman Old Style" w:hAnsi="Bookman Old Style"/>
          <w:sz w:val="24"/>
          <w:szCs w:val="24"/>
        </w:rPr>
      </w:pPr>
      <w:r w:rsidRPr="002D4FD2">
        <w:rPr>
          <w:rFonts w:ascii="Bookman Old Style" w:hAnsi="Bookman Old Style"/>
          <w:sz w:val="24"/>
          <w:szCs w:val="24"/>
        </w:rPr>
        <w:t>VII-</w:t>
      </w:r>
      <w:r w:rsidRPr="002D4FD2">
        <w:rPr>
          <w:rFonts w:ascii="Bookman Old Style" w:hAnsi="Bookman Old Style"/>
          <w:sz w:val="24"/>
          <w:szCs w:val="24"/>
        </w:rPr>
        <w:tab/>
        <w:t>Melhoria na eficiência da segurança pública, principalmente nas unidades escolares do município;</w:t>
      </w:r>
    </w:p>
    <w:p w14:paraId="7C7C35A4" w14:textId="77777777" w:rsidR="00F308CE" w:rsidRPr="002D4FD2" w:rsidRDefault="00F308CE" w:rsidP="00F308CE">
      <w:pPr>
        <w:pStyle w:val="Recuodecorpodetexto2"/>
        <w:tabs>
          <w:tab w:val="left" w:pos="1800"/>
        </w:tabs>
        <w:spacing w:after="0" w:line="276" w:lineRule="auto"/>
        <w:ind w:left="0"/>
        <w:jc w:val="both"/>
        <w:rPr>
          <w:rFonts w:ascii="Bookman Old Style" w:hAnsi="Bookman Old Style"/>
          <w:b/>
          <w:caps/>
        </w:rPr>
      </w:pPr>
    </w:p>
    <w:p w14:paraId="63D13D0A" w14:textId="77777777" w:rsidR="00F308CE" w:rsidRPr="002D4FD2" w:rsidRDefault="00F308CE" w:rsidP="00F308CE">
      <w:pPr>
        <w:pStyle w:val="Recuodecorpodetexto2"/>
        <w:tabs>
          <w:tab w:val="left" w:pos="1800"/>
        </w:tabs>
        <w:spacing w:after="0" w:line="276" w:lineRule="auto"/>
        <w:ind w:left="0"/>
        <w:jc w:val="center"/>
        <w:rPr>
          <w:rFonts w:ascii="Bookman Old Style" w:hAnsi="Bookman Old Style"/>
          <w:b/>
          <w:caps/>
        </w:rPr>
      </w:pPr>
      <w:r w:rsidRPr="002D4FD2">
        <w:rPr>
          <w:rFonts w:ascii="Bookman Old Style" w:hAnsi="Bookman Old Style"/>
          <w:b/>
          <w:caps/>
        </w:rPr>
        <w:t>Capítulo II</w:t>
      </w:r>
    </w:p>
    <w:p w14:paraId="6D1F86AA" w14:textId="77777777" w:rsidR="00F308CE" w:rsidRPr="002D4FD2" w:rsidRDefault="00F308CE" w:rsidP="00F308CE">
      <w:pPr>
        <w:pStyle w:val="Recuodecorpodetexto2"/>
        <w:tabs>
          <w:tab w:val="left" w:pos="1800"/>
        </w:tabs>
        <w:spacing w:after="0" w:line="276" w:lineRule="auto"/>
        <w:ind w:left="0"/>
        <w:jc w:val="center"/>
        <w:rPr>
          <w:rFonts w:ascii="Bookman Old Style" w:hAnsi="Bookman Old Style"/>
          <w:b/>
        </w:rPr>
      </w:pPr>
      <w:r w:rsidRPr="002D4FD2">
        <w:rPr>
          <w:rFonts w:ascii="Bookman Old Style" w:hAnsi="Bookman Old Style"/>
          <w:b/>
        </w:rPr>
        <w:t>DAS PRIORIDADES E METAS DA ADMINISTRAÇÃO PÚBLICA MUNICIPAL</w:t>
      </w:r>
    </w:p>
    <w:p w14:paraId="6D7E2662" w14:textId="77777777" w:rsidR="00F308CE" w:rsidRPr="002D4FD2" w:rsidRDefault="00F308CE" w:rsidP="00F308CE">
      <w:pPr>
        <w:spacing w:line="276" w:lineRule="auto"/>
        <w:ind w:firstLine="1440"/>
        <w:jc w:val="center"/>
        <w:rPr>
          <w:rFonts w:ascii="Bookman Old Style" w:hAnsi="Bookman Old Style"/>
          <w:sz w:val="24"/>
          <w:szCs w:val="24"/>
        </w:rPr>
      </w:pPr>
    </w:p>
    <w:p w14:paraId="1B937CE8" w14:textId="40E4023F" w:rsidR="00F308CE" w:rsidRPr="002D4FD2" w:rsidRDefault="00F308CE" w:rsidP="00F308CE">
      <w:pPr>
        <w:spacing w:line="276" w:lineRule="auto"/>
        <w:ind w:firstLine="851"/>
        <w:jc w:val="both"/>
        <w:rPr>
          <w:rFonts w:ascii="Bookman Old Style" w:hAnsi="Bookman Old Style"/>
          <w:sz w:val="24"/>
          <w:szCs w:val="24"/>
        </w:rPr>
      </w:pPr>
      <w:r w:rsidRPr="002D4FD2">
        <w:rPr>
          <w:rFonts w:ascii="Bookman Old Style" w:hAnsi="Bookman Old Style"/>
          <w:b/>
          <w:bCs/>
          <w:sz w:val="24"/>
          <w:szCs w:val="24"/>
        </w:rPr>
        <w:t>Art. 3º</w:t>
      </w:r>
      <w:r w:rsidRPr="002D4FD2">
        <w:rPr>
          <w:rFonts w:ascii="Bookman Old Style" w:hAnsi="Bookman Old Style"/>
          <w:sz w:val="24"/>
          <w:szCs w:val="24"/>
        </w:rPr>
        <w:t xml:space="preserve"> - As prioridades e metas para o exercício financeiro de 2026 são os projetos especificados no Anexo de Prioridades e Metas, as quais terão precedência na alocação de recursos na Lei Orçamentária de 2026 e na sua execução, não se constituindo, todavia, em limite à programação das despesas que deverão observar os seguintes objetivos:</w:t>
      </w:r>
    </w:p>
    <w:p w14:paraId="06371211" w14:textId="77777777" w:rsidR="00F308CE" w:rsidRPr="002D4FD2" w:rsidRDefault="00F308CE" w:rsidP="00F308CE">
      <w:pPr>
        <w:spacing w:line="276" w:lineRule="auto"/>
        <w:ind w:firstLine="851"/>
        <w:jc w:val="both"/>
        <w:rPr>
          <w:rFonts w:ascii="Bookman Old Style" w:hAnsi="Bookman Old Style"/>
          <w:sz w:val="24"/>
          <w:szCs w:val="24"/>
        </w:rPr>
      </w:pPr>
    </w:p>
    <w:p w14:paraId="042B9B23" w14:textId="31DE90CD" w:rsidR="00F308CE" w:rsidRPr="002D4FD2" w:rsidRDefault="00F308CE" w:rsidP="00F308CE">
      <w:pPr>
        <w:pStyle w:val="Corpodetexto"/>
        <w:spacing w:after="0" w:line="276" w:lineRule="auto"/>
        <w:ind w:firstLine="851"/>
        <w:jc w:val="both"/>
        <w:rPr>
          <w:rFonts w:ascii="Bookman Old Style" w:hAnsi="Bookman Old Style"/>
          <w:sz w:val="24"/>
          <w:szCs w:val="24"/>
        </w:rPr>
      </w:pPr>
      <w:r w:rsidRPr="002D4FD2">
        <w:rPr>
          <w:rFonts w:ascii="Bookman Old Style" w:hAnsi="Bookman Old Style"/>
          <w:sz w:val="24"/>
          <w:szCs w:val="24"/>
        </w:rPr>
        <w:t>I -</w:t>
      </w:r>
      <w:r w:rsidRPr="002D4FD2">
        <w:rPr>
          <w:rFonts w:ascii="Bookman Old Style" w:hAnsi="Bookman Old Style"/>
          <w:sz w:val="24"/>
          <w:szCs w:val="24"/>
        </w:rPr>
        <w:tab/>
        <w:t xml:space="preserve">A segurança pública com ênfase nas unidades escolares; </w:t>
      </w:r>
    </w:p>
    <w:p w14:paraId="17EB52CD" w14:textId="0F0B42D0" w:rsidR="00F308CE" w:rsidRPr="002D4FD2" w:rsidRDefault="00F308CE" w:rsidP="00F308CE">
      <w:pPr>
        <w:pStyle w:val="Corpodetexto"/>
        <w:spacing w:after="0" w:line="276" w:lineRule="auto"/>
        <w:ind w:firstLine="851"/>
        <w:jc w:val="both"/>
        <w:rPr>
          <w:rFonts w:ascii="Bookman Old Style" w:hAnsi="Bookman Old Style"/>
          <w:sz w:val="24"/>
          <w:szCs w:val="24"/>
        </w:rPr>
      </w:pPr>
      <w:r w:rsidRPr="002D4FD2">
        <w:rPr>
          <w:rFonts w:ascii="Bookman Old Style" w:hAnsi="Bookman Old Style"/>
          <w:sz w:val="24"/>
          <w:szCs w:val="24"/>
        </w:rPr>
        <w:t xml:space="preserve">II - </w:t>
      </w:r>
      <w:r w:rsidRPr="002D4FD2">
        <w:rPr>
          <w:rFonts w:ascii="Bookman Old Style" w:hAnsi="Bookman Old Style"/>
          <w:sz w:val="24"/>
          <w:szCs w:val="24"/>
        </w:rPr>
        <w:tab/>
        <w:t>O desenvolvimento urbano;</w:t>
      </w:r>
    </w:p>
    <w:p w14:paraId="39D44815" w14:textId="3E0ED478" w:rsidR="00F308CE" w:rsidRPr="002D4FD2" w:rsidRDefault="00F308CE" w:rsidP="00F308CE">
      <w:pPr>
        <w:pStyle w:val="Corpodetexto"/>
        <w:spacing w:after="0" w:line="276" w:lineRule="auto"/>
        <w:ind w:firstLine="851"/>
        <w:jc w:val="both"/>
        <w:rPr>
          <w:rFonts w:ascii="Bookman Old Style" w:hAnsi="Bookman Old Style"/>
          <w:b/>
          <w:bCs/>
          <w:sz w:val="24"/>
          <w:szCs w:val="24"/>
        </w:rPr>
      </w:pPr>
      <w:r w:rsidRPr="002D4FD2">
        <w:rPr>
          <w:rFonts w:ascii="Bookman Old Style" w:hAnsi="Bookman Old Style"/>
          <w:sz w:val="24"/>
          <w:szCs w:val="24"/>
        </w:rPr>
        <w:t>III -</w:t>
      </w:r>
      <w:r w:rsidRPr="002D4FD2">
        <w:rPr>
          <w:rFonts w:ascii="Bookman Old Style" w:hAnsi="Bookman Old Style"/>
          <w:sz w:val="24"/>
          <w:szCs w:val="24"/>
        </w:rPr>
        <w:tab/>
        <w:t>O desenvolvimento administrativo</w:t>
      </w:r>
      <w:r w:rsidRPr="002D4FD2">
        <w:rPr>
          <w:rFonts w:ascii="Bookman Old Style" w:hAnsi="Bookman Old Style"/>
          <w:b/>
          <w:bCs/>
          <w:sz w:val="24"/>
          <w:szCs w:val="24"/>
        </w:rPr>
        <w:t>;</w:t>
      </w:r>
    </w:p>
    <w:p w14:paraId="1FDE1DA8" w14:textId="58D8F20B" w:rsidR="00F308CE" w:rsidRPr="002D4FD2" w:rsidRDefault="00F308CE" w:rsidP="00F308CE">
      <w:pPr>
        <w:pStyle w:val="Corpodetexto"/>
        <w:spacing w:after="0" w:line="276" w:lineRule="auto"/>
        <w:ind w:firstLine="851"/>
        <w:jc w:val="both"/>
        <w:rPr>
          <w:rFonts w:ascii="Bookman Old Style" w:hAnsi="Bookman Old Style"/>
          <w:sz w:val="24"/>
          <w:szCs w:val="24"/>
        </w:rPr>
      </w:pPr>
      <w:r w:rsidRPr="002D4FD2">
        <w:rPr>
          <w:rFonts w:ascii="Bookman Old Style" w:hAnsi="Bookman Old Style"/>
          <w:sz w:val="24"/>
          <w:szCs w:val="24"/>
        </w:rPr>
        <w:t>IV - O desenvolvimento social;</w:t>
      </w:r>
    </w:p>
    <w:p w14:paraId="27246936" w14:textId="27EF8DCB" w:rsidR="00F308CE" w:rsidRPr="002D4FD2" w:rsidRDefault="00F308CE" w:rsidP="00F308CE">
      <w:pPr>
        <w:pStyle w:val="Corpodetexto"/>
        <w:spacing w:after="0" w:line="276" w:lineRule="auto"/>
        <w:ind w:firstLine="851"/>
        <w:jc w:val="both"/>
        <w:rPr>
          <w:rFonts w:ascii="Bookman Old Style" w:hAnsi="Bookman Old Style"/>
          <w:sz w:val="24"/>
          <w:szCs w:val="24"/>
        </w:rPr>
      </w:pPr>
      <w:r w:rsidRPr="002D4FD2">
        <w:rPr>
          <w:rFonts w:ascii="Bookman Old Style" w:hAnsi="Bookman Old Style"/>
          <w:sz w:val="24"/>
          <w:szCs w:val="24"/>
        </w:rPr>
        <w:t>V -   O desenvolvimento educacional;</w:t>
      </w:r>
    </w:p>
    <w:p w14:paraId="3AE4F26B" w14:textId="38162C6D" w:rsidR="00F308CE" w:rsidRPr="002D4FD2" w:rsidRDefault="00F308CE" w:rsidP="00F308CE">
      <w:pPr>
        <w:pStyle w:val="Corpodetexto"/>
        <w:spacing w:after="0" w:line="276" w:lineRule="auto"/>
        <w:ind w:firstLine="851"/>
        <w:jc w:val="both"/>
        <w:rPr>
          <w:rFonts w:ascii="Bookman Old Style" w:hAnsi="Bookman Old Style"/>
          <w:sz w:val="24"/>
          <w:szCs w:val="24"/>
        </w:rPr>
      </w:pPr>
      <w:r w:rsidRPr="002D4FD2">
        <w:rPr>
          <w:rFonts w:ascii="Bookman Old Style" w:hAnsi="Bookman Old Style"/>
          <w:sz w:val="24"/>
          <w:szCs w:val="24"/>
        </w:rPr>
        <w:t>VI -</w:t>
      </w:r>
      <w:r w:rsidRPr="002D4FD2">
        <w:rPr>
          <w:rFonts w:ascii="Bookman Old Style" w:hAnsi="Bookman Old Style"/>
          <w:sz w:val="24"/>
          <w:szCs w:val="24"/>
        </w:rPr>
        <w:tab/>
        <w:t>O desenvolvimento cultural.</w:t>
      </w:r>
    </w:p>
    <w:p w14:paraId="0D459A55" w14:textId="77777777" w:rsidR="00F308CE" w:rsidRPr="002D4FD2" w:rsidRDefault="00F308CE" w:rsidP="00F308CE">
      <w:pPr>
        <w:tabs>
          <w:tab w:val="num" w:pos="1843"/>
        </w:tabs>
        <w:spacing w:line="276" w:lineRule="auto"/>
        <w:jc w:val="both"/>
        <w:rPr>
          <w:rFonts w:ascii="Bookman Old Style" w:hAnsi="Bookman Old Style"/>
          <w:sz w:val="24"/>
          <w:szCs w:val="24"/>
        </w:rPr>
      </w:pPr>
    </w:p>
    <w:p w14:paraId="423E625B" w14:textId="77777777" w:rsidR="00F308CE" w:rsidRPr="002D4FD2" w:rsidRDefault="00F308CE" w:rsidP="00F308CE">
      <w:pPr>
        <w:pStyle w:val="Ttulo"/>
        <w:tabs>
          <w:tab w:val="left" w:pos="2268"/>
          <w:tab w:val="left" w:pos="3261"/>
        </w:tabs>
        <w:spacing w:line="276" w:lineRule="auto"/>
        <w:ind w:firstLine="851"/>
        <w:jc w:val="both"/>
        <w:rPr>
          <w:rFonts w:ascii="Bookman Old Style" w:hAnsi="Bookman Old Style"/>
          <w:b/>
          <w:sz w:val="24"/>
          <w:szCs w:val="24"/>
        </w:rPr>
      </w:pPr>
      <w:r w:rsidRPr="002D4FD2">
        <w:rPr>
          <w:rFonts w:ascii="Bookman Old Style" w:hAnsi="Bookman Old Style"/>
          <w:b/>
          <w:sz w:val="24"/>
          <w:szCs w:val="24"/>
          <w:lang w:val="pt-PT"/>
        </w:rPr>
        <w:t>Art. 4º -</w:t>
      </w:r>
      <w:r w:rsidRPr="002D4FD2">
        <w:rPr>
          <w:rFonts w:ascii="Bookman Old Style" w:hAnsi="Bookman Old Style"/>
          <w:sz w:val="24"/>
          <w:szCs w:val="24"/>
          <w:lang w:val="pt-PT"/>
        </w:rPr>
        <w:t xml:space="preserve"> </w:t>
      </w:r>
      <w:r w:rsidRPr="002D4FD2">
        <w:rPr>
          <w:rFonts w:ascii="Bookman Old Style" w:hAnsi="Bookman Old Style"/>
          <w:sz w:val="24"/>
          <w:szCs w:val="24"/>
        </w:rPr>
        <w:t>Os demonstrativos de metas, planejamento, riscos fiscais, estrutura de registros e unidades orçamentárias e executoras, de que trata o art. 4º da Lei Complementar nº 101/00, as portarias nº 470 e 471/04 e suas posteriores alterações da Secretaria do Tesouro Nacional, que seguem fazem parte da presente lei, contendo:</w:t>
      </w:r>
    </w:p>
    <w:p w14:paraId="6E500EBA" w14:textId="77777777" w:rsidR="00F308CE" w:rsidRPr="002D4FD2" w:rsidRDefault="00F308CE" w:rsidP="00F308CE">
      <w:pPr>
        <w:pStyle w:val="Ttulo"/>
        <w:numPr>
          <w:ilvl w:val="0"/>
          <w:numId w:val="12"/>
        </w:numPr>
        <w:tabs>
          <w:tab w:val="clear" w:pos="1778"/>
          <w:tab w:val="num" w:pos="2138"/>
          <w:tab w:val="left" w:pos="2268"/>
          <w:tab w:val="left" w:pos="3261"/>
        </w:tabs>
        <w:suppressAutoHyphens w:val="0"/>
        <w:spacing w:line="276" w:lineRule="auto"/>
        <w:ind w:left="2138" w:hanging="720"/>
        <w:jc w:val="both"/>
        <w:rPr>
          <w:rFonts w:ascii="Bookman Old Style" w:hAnsi="Bookman Old Style"/>
          <w:b/>
          <w:sz w:val="24"/>
          <w:szCs w:val="24"/>
        </w:rPr>
      </w:pPr>
      <w:r w:rsidRPr="002D4FD2">
        <w:rPr>
          <w:rFonts w:ascii="Bookman Old Style" w:hAnsi="Bookman Old Style"/>
          <w:sz w:val="24"/>
          <w:szCs w:val="24"/>
        </w:rPr>
        <w:t>Anexo IV – Estrutura de órgãos, unidades orçamentárias e executoras;</w:t>
      </w:r>
    </w:p>
    <w:p w14:paraId="1051F554" w14:textId="77777777" w:rsidR="00F308CE" w:rsidRPr="002D4FD2" w:rsidRDefault="00F308CE" w:rsidP="00F308CE">
      <w:pPr>
        <w:pStyle w:val="Ttulo"/>
        <w:numPr>
          <w:ilvl w:val="0"/>
          <w:numId w:val="12"/>
        </w:numPr>
        <w:tabs>
          <w:tab w:val="clear" w:pos="1778"/>
          <w:tab w:val="num" w:pos="2138"/>
          <w:tab w:val="left" w:pos="2268"/>
          <w:tab w:val="left" w:pos="3261"/>
        </w:tabs>
        <w:suppressAutoHyphens w:val="0"/>
        <w:spacing w:line="276" w:lineRule="auto"/>
        <w:ind w:left="2138" w:hanging="720"/>
        <w:jc w:val="both"/>
        <w:rPr>
          <w:rFonts w:ascii="Bookman Old Style" w:hAnsi="Bookman Old Style"/>
          <w:b/>
          <w:sz w:val="24"/>
          <w:szCs w:val="24"/>
        </w:rPr>
      </w:pPr>
      <w:r w:rsidRPr="002D4FD2">
        <w:rPr>
          <w:rFonts w:ascii="Bookman Old Style" w:hAnsi="Bookman Old Style"/>
          <w:sz w:val="24"/>
          <w:szCs w:val="24"/>
        </w:rPr>
        <w:t>Anexo V - Descrição dos Programas governamentais Metas/Custos para o exercício;</w:t>
      </w:r>
      <w:r w:rsidRPr="002D4FD2">
        <w:rPr>
          <w:rFonts w:ascii="Bookman Old Style" w:hAnsi="Bookman Old Style"/>
          <w:sz w:val="24"/>
          <w:szCs w:val="24"/>
        </w:rPr>
        <w:tab/>
      </w:r>
    </w:p>
    <w:p w14:paraId="333D3F74" w14:textId="77777777" w:rsidR="00F308CE" w:rsidRPr="002D4FD2" w:rsidRDefault="00F308CE" w:rsidP="00F308CE">
      <w:pPr>
        <w:pStyle w:val="Ttulo"/>
        <w:numPr>
          <w:ilvl w:val="0"/>
          <w:numId w:val="12"/>
        </w:numPr>
        <w:tabs>
          <w:tab w:val="clear" w:pos="1778"/>
          <w:tab w:val="num" w:pos="2138"/>
          <w:tab w:val="left" w:pos="2268"/>
          <w:tab w:val="left" w:pos="3261"/>
        </w:tabs>
        <w:suppressAutoHyphens w:val="0"/>
        <w:spacing w:line="276" w:lineRule="auto"/>
        <w:ind w:left="2138" w:hanging="720"/>
        <w:jc w:val="both"/>
        <w:rPr>
          <w:rFonts w:ascii="Bookman Old Style" w:hAnsi="Bookman Old Style"/>
          <w:b/>
          <w:sz w:val="24"/>
          <w:szCs w:val="24"/>
        </w:rPr>
      </w:pPr>
      <w:r w:rsidRPr="002D4FD2">
        <w:rPr>
          <w:rFonts w:ascii="Bookman Old Style" w:hAnsi="Bookman Old Style"/>
          <w:sz w:val="24"/>
          <w:szCs w:val="24"/>
        </w:rPr>
        <w:t>Anexo VI – Planejamento Orçamentário – Unidades Executoras e Ações Voltadas ao Desenvolvimento do Programa Governamental;</w:t>
      </w:r>
    </w:p>
    <w:p w14:paraId="4FB817DC" w14:textId="77777777" w:rsidR="00F308CE" w:rsidRPr="002D4FD2" w:rsidRDefault="00F308CE" w:rsidP="00F308CE">
      <w:pPr>
        <w:pStyle w:val="Ttulo"/>
        <w:numPr>
          <w:ilvl w:val="0"/>
          <w:numId w:val="12"/>
        </w:numPr>
        <w:tabs>
          <w:tab w:val="clear" w:pos="1778"/>
          <w:tab w:val="num" w:pos="2138"/>
          <w:tab w:val="left" w:pos="2268"/>
          <w:tab w:val="left" w:pos="3261"/>
        </w:tabs>
        <w:suppressAutoHyphens w:val="0"/>
        <w:spacing w:line="276" w:lineRule="auto"/>
        <w:ind w:left="2138" w:hanging="720"/>
        <w:jc w:val="both"/>
        <w:rPr>
          <w:rFonts w:ascii="Bookman Old Style" w:hAnsi="Bookman Old Style"/>
          <w:b/>
          <w:sz w:val="24"/>
          <w:szCs w:val="24"/>
        </w:rPr>
      </w:pPr>
      <w:r w:rsidRPr="002D4FD2">
        <w:rPr>
          <w:rFonts w:ascii="Bookman Old Style" w:hAnsi="Bookman Old Style"/>
          <w:sz w:val="24"/>
          <w:szCs w:val="24"/>
        </w:rPr>
        <w:t>Demonstrativo de Metas e Riscos Fiscais, compreendendo:</w:t>
      </w:r>
    </w:p>
    <w:p w14:paraId="64784124" w14:textId="10A59C54" w:rsidR="00F308CE" w:rsidRPr="002D4FD2" w:rsidRDefault="0002144B" w:rsidP="00F308CE">
      <w:pPr>
        <w:pStyle w:val="Ttulo"/>
        <w:numPr>
          <w:ilvl w:val="0"/>
          <w:numId w:val="13"/>
        </w:numPr>
        <w:tabs>
          <w:tab w:val="left" w:pos="2268"/>
          <w:tab w:val="left" w:pos="3261"/>
        </w:tabs>
        <w:suppressAutoHyphens w:val="0"/>
        <w:spacing w:line="276" w:lineRule="auto"/>
        <w:ind w:hanging="720"/>
        <w:jc w:val="both"/>
        <w:rPr>
          <w:rFonts w:ascii="Bookman Old Style" w:hAnsi="Bookman Old Style"/>
          <w:b/>
          <w:sz w:val="24"/>
          <w:szCs w:val="24"/>
        </w:rPr>
      </w:pPr>
      <w:r w:rsidRPr="0002144B">
        <w:rPr>
          <w:rFonts w:ascii="Bookman Old Style" w:hAnsi="Bookman Old Style"/>
          <w:color w:val="FF0000"/>
          <w:sz w:val="24"/>
          <w:szCs w:val="24"/>
          <w:lang w:val="pt-BR"/>
        </w:rPr>
        <w:t>D</w:t>
      </w:r>
      <w:r w:rsidR="00F308CE" w:rsidRPr="0002144B">
        <w:rPr>
          <w:rFonts w:ascii="Bookman Old Style" w:hAnsi="Bookman Old Style"/>
          <w:color w:val="FF0000"/>
          <w:sz w:val="24"/>
          <w:szCs w:val="24"/>
        </w:rPr>
        <w:t>emonstrativo</w:t>
      </w:r>
      <w:r w:rsidR="00F308CE" w:rsidRPr="002D4FD2">
        <w:rPr>
          <w:rFonts w:ascii="Bookman Old Style" w:hAnsi="Bookman Old Style"/>
          <w:sz w:val="24"/>
          <w:szCs w:val="24"/>
        </w:rPr>
        <w:t xml:space="preserve"> I – Metas Anuais;</w:t>
      </w:r>
    </w:p>
    <w:p w14:paraId="7467E355" w14:textId="71AA9D91" w:rsidR="00F308CE" w:rsidRPr="002D4FD2" w:rsidRDefault="0002144B" w:rsidP="00F308CE">
      <w:pPr>
        <w:pStyle w:val="Ttulo"/>
        <w:numPr>
          <w:ilvl w:val="0"/>
          <w:numId w:val="13"/>
        </w:numPr>
        <w:tabs>
          <w:tab w:val="left" w:pos="2268"/>
          <w:tab w:val="left" w:pos="3261"/>
        </w:tabs>
        <w:suppressAutoHyphens w:val="0"/>
        <w:spacing w:line="276" w:lineRule="auto"/>
        <w:ind w:hanging="720"/>
        <w:jc w:val="both"/>
        <w:rPr>
          <w:rFonts w:ascii="Bookman Old Style" w:hAnsi="Bookman Old Style"/>
          <w:b/>
          <w:sz w:val="24"/>
          <w:szCs w:val="24"/>
        </w:rPr>
      </w:pPr>
      <w:r w:rsidRPr="0002144B">
        <w:rPr>
          <w:rFonts w:ascii="Bookman Old Style" w:hAnsi="Bookman Old Style"/>
          <w:color w:val="FF0000"/>
          <w:sz w:val="24"/>
          <w:szCs w:val="24"/>
          <w:lang w:val="pt-BR"/>
        </w:rPr>
        <w:t>D</w:t>
      </w:r>
      <w:r w:rsidR="00F308CE" w:rsidRPr="0002144B">
        <w:rPr>
          <w:rFonts w:ascii="Bookman Old Style" w:hAnsi="Bookman Old Style"/>
          <w:color w:val="FF0000"/>
          <w:sz w:val="24"/>
          <w:szCs w:val="24"/>
        </w:rPr>
        <w:t>emonstrativo</w:t>
      </w:r>
      <w:r w:rsidR="00F308CE" w:rsidRPr="002D4FD2">
        <w:rPr>
          <w:rFonts w:ascii="Bookman Old Style" w:hAnsi="Bookman Old Style"/>
          <w:sz w:val="24"/>
          <w:szCs w:val="24"/>
        </w:rPr>
        <w:t xml:space="preserve"> IV – Evolução do Patrimônio Líquido;</w:t>
      </w:r>
    </w:p>
    <w:p w14:paraId="50892B3D" w14:textId="75F3044F" w:rsidR="00F308CE" w:rsidRPr="002D4FD2" w:rsidRDefault="0002144B" w:rsidP="00F308CE">
      <w:pPr>
        <w:pStyle w:val="Ttulo"/>
        <w:numPr>
          <w:ilvl w:val="0"/>
          <w:numId w:val="13"/>
        </w:numPr>
        <w:tabs>
          <w:tab w:val="left" w:pos="2268"/>
          <w:tab w:val="left" w:pos="3261"/>
        </w:tabs>
        <w:suppressAutoHyphens w:val="0"/>
        <w:spacing w:line="276" w:lineRule="auto"/>
        <w:ind w:hanging="720"/>
        <w:jc w:val="both"/>
        <w:rPr>
          <w:rFonts w:ascii="Bookman Old Style" w:hAnsi="Bookman Old Style"/>
          <w:b/>
          <w:sz w:val="24"/>
          <w:szCs w:val="24"/>
        </w:rPr>
      </w:pPr>
      <w:r w:rsidRPr="0002144B">
        <w:rPr>
          <w:rFonts w:ascii="Bookman Old Style" w:hAnsi="Bookman Old Style"/>
          <w:color w:val="FF0000"/>
          <w:sz w:val="24"/>
          <w:szCs w:val="24"/>
          <w:lang w:val="pt-BR"/>
        </w:rPr>
        <w:t>D</w:t>
      </w:r>
      <w:r w:rsidR="00F308CE" w:rsidRPr="0002144B">
        <w:rPr>
          <w:rFonts w:ascii="Bookman Old Style" w:hAnsi="Bookman Old Style"/>
          <w:color w:val="FF0000"/>
          <w:sz w:val="24"/>
          <w:szCs w:val="24"/>
        </w:rPr>
        <w:t>emonstrativo</w:t>
      </w:r>
      <w:r w:rsidR="00F308CE" w:rsidRPr="002D4FD2">
        <w:rPr>
          <w:rFonts w:ascii="Bookman Old Style" w:hAnsi="Bookman Old Style"/>
          <w:sz w:val="24"/>
          <w:szCs w:val="24"/>
        </w:rPr>
        <w:t xml:space="preserve"> V – Origem e Aplicação dos Recursos Obtidos com a Alienação de Ativos;</w:t>
      </w:r>
    </w:p>
    <w:p w14:paraId="394CAAA3" w14:textId="21AA950C" w:rsidR="00F308CE" w:rsidRPr="002D4FD2" w:rsidRDefault="0002144B" w:rsidP="00F308CE">
      <w:pPr>
        <w:pStyle w:val="Ttulo"/>
        <w:numPr>
          <w:ilvl w:val="0"/>
          <w:numId w:val="13"/>
        </w:numPr>
        <w:tabs>
          <w:tab w:val="left" w:pos="2268"/>
          <w:tab w:val="left" w:pos="3261"/>
        </w:tabs>
        <w:suppressAutoHyphens w:val="0"/>
        <w:spacing w:line="276" w:lineRule="auto"/>
        <w:ind w:hanging="720"/>
        <w:jc w:val="both"/>
        <w:rPr>
          <w:rFonts w:ascii="Bookman Old Style" w:hAnsi="Bookman Old Style"/>
          <w:b/>
          <w:sz w:val="24"/>
          <w:szCs w:val="24"/>
        </w:rPr>
      </w:pPr>
      <w:r w:rsidRPr="0002144B">
        <w:rPr>
          <w:rFonts w:ascii="Bookman Old Style" w:hAnsi="Bookman Old Style"/>
          <w:color w:val="FF0000"/>
          <w:sz w:val="24"/>
          <w:szCs w:val="24"/>
          <w:lang w:val="pt-BR"/>
        </w:rPr>
        <w:t>D</w:t>
      </w:r>
      <w:r w:rsidR="00F308CE" w:rsidRPr="0002144B">
        <w:rPr>
          <w:rFonts w:ascii="Bookman Old Style" w:hAnsi="Bookman Old Style"/>
          <w:color w:val="FF0000"/>
          <w:sz w:val="24"/>
          <w:szCs w:val="24"/>
        </w:rPr>
        <w:t>emonstrativo</w:t>
      </w:r>
      <w:r w:rsidR="00F308CE" w:rsidRPr="002D4FD2">
        <w:rPr>
          <w:rFonts w:ascii="Bookman Old Style" w:hAnsi="Bookman Old Style"/>
          <w:sz w:val="24"/>
          <w:szCs w:val="24"/>
        </w:rPr>
        <w:t xml:space="preserve"> VII – Estimativa e Compensação da Renúncia da Receita;</w:t>
      </w:r>
    </w:p>
    <w:p w14:paraId="4D3B0322" w14:textId="2420768A" w:rsidR="00F308CE" w:rsidRPr="002D4FD2" w:rsidRDefault="0002144B" w:rsidP="00F308CE">
      <w:pPr>
        <w:pStyle w:val="Ttulo"/>
        <w:numPr>
          <w:ilvl w:val="0"/>
          <w:numId w:val="13"/>
        </w:numPr>
        <w:tabs>
          <w:tab w:val="left" w:pos="2268"/>
          <w:tab w:val="left" w:pos="3261"/>
        </w:tabs>
        <w:suppressAutoHyphens w:val="0"/>
        <w:spacing w:line="276" w:lineRule="auto"/>
        <w:ind w:hanging="720"/>
        <w:jc w:val="both"/>
        <w:rPr>
          <w:rFonts w:ascii="Bookman Old Style" w:hAnsi="Bookman Old Style"/>
          <w:b/>
          <w:sz w:val="24"/>
          <w:szCs w:val="24"/>
        </w:rPr>
      </w:pPr>
      <w:r w:rsidRPr="0002144B">
        <w:rPr>
          <w:rFonts w:ascii="Bookman Old Style" w:hAnsi="Bookman Old Style"/>
          <w:color w:val="FF0000"/>
          <w:sz w:val="24"/>
          <w:szCs w:val="24"/>
          <w:lang w:val="pt-BR"/>
        </w:rPr>
        <w:t>D</w:t>
      </w:r>
      <w:r w:rsidR="00F308CE" w:rsidRPr="0002144B">
        <w:rPr>
          <w:rFonts w:ascii="Bookman Old Style" w:hAnsi="Bookman Old Style"/>
          <w:color w:val="FF0000"/>
          <w:sz w:val="24"/>
          <w:szCs w:val="24"/>
        </w:rPr>
        <w:t>emonstrativo</w:t>
      </w:r>
      <w:r w:rsidR="00F308CE" w:rsidRPr="002D4FD2">
        <w:rPr>
          <w:rFonts w:ascii="Bookman Old Style" w:hAnsi="Bookman Old Style"/>
          <w:sz w:val="24"/>
          <w:szCs w:val="24"/>
        </w:rPr>
        <w:t xml:space="preserve"> VIII – Margem de Expansão das Despesas Obrigatórias de Caráter Continuado;</w:t>
      </w:r>
    </w:p>
    <w:p w14:paraId="6BF419F9" w14:textId="4D5E4624" w:rsidR="00F308CE" w:rsidRPr="002D4FD2" w:rsidRDefault="0002144B" w:rsidP="00F308CE">
      <w:pPr>
        <w:pStyle w:val="Ttulo"/>
        <w:numPr>
          <w:ilvl w:val="0"/>
          <w:numId w:val="13"/>
        </w:numPr>
        <w:tabs>
          <w:tab w:val="left" w:pos="2268"/>
          <w:tab w:val="left" w:pos="3261"/>
        </w:tabs>
        <w:suppressAutoHyphens w:val="0"/>
        <w:spacing w:line="276" w:lineRule="auto"/>
        <w:ind w:hanging="720"/>
        <w:jc w:val="both"/>
        <w:rPr>
          <w:rFonts w:ascii="Bookman Old Style" w:hAnsi="Bookman Old Style"/>
          <w:b/>
          <w:sz w:val="24"/>
          <w:szCs w:val="24"/>
        </w:rPr>
      </w:pPr>
      <w:r w:rsidRPr="0002144B">
        <w:rPr>
          <w:rFonts w:ascii="Bookman Old Style" w:hAnsi="Bookman Old Style"/>
          <w:color w:val="FF0000"/>
          <w:sz w:val="24"/>
          <w:szCs w:val="24"/>
          <w:lang w:val="pt-BR"/>
        </w:rPr>
        <w:t>A</w:t>
      </w:r>
      <w:r w:rsidR="00F308CE" w:rsidRPr="0002144B">
        <w:rPr>
          <w:rFonts w:ascii="Bookman Old Style" w:hAnsi="Bookman Old Style"/>
          <w:color w:val="FF0000"/>
          <w:sz w:val="24"/>
          <w:szCs w:val="24"/>
        </w:rPr>
        <w:t>nexo</w:t>
      </w:r>
      <w:r w:rsidR="00F308CE" w:rsidRPr="002D4FD2">
        <w:rPr>
          <w:rFonts w:ascii="Bookman Old Style" w:hAnsi="Bookman Old Style"/>
          <w:sz w:val="24"/>
          <w:szCs w:val="24"/>
        </w:rPr>
        <w:t xml:space="preserve"> de Riscos Fiscais – Demonstrativo de Riscos fiscais e Providências;</w:t>
      </w:r>
    </w:p>
    <w:p w14:paraId="0E955182" w14:textId="77777777" w:rsidR="00F308CE" w:rsidRPr="002D4FD2" w:rsidRDefault="00F308CE" w:rsidP="00F308CE">
      <w:pPr>
        <w:pStyle w:val="Ttulo"/>
        <w:tabs>
          <w:tab w:val="left" w:pos="2268"/>
          <w:tab w:val="left" w:pos="3261"/>
        </w:tabs>
        <w:spacing w:line="276" w:lineRule="auto"/>
        <w:ind w:left="2138"/>
        <w:jc w:val="both"/>
        <w:rPr>
          <w:rFonts w:ascii="Bookman Old Style" w:hAnsi="Bookman Old Style"/>
          <w:b/>
          <w:sz w:val="24"/>
          <w:szCs w:val="24"/>
        </w:rPr>
      </w:pPr>
    </w:p>
    <w:p w14:paraId="11649902" w14:textId="68F7BAE6" w:rsidR="00F308CE" w:rsidRPr="002D4FD2" w:rsidRDefault="00F308CE" w:rsidP="00F308CE">
      <w:pPr>
        <w:spacing w:line="276" w:lineRule="auto"/>
        <w:ind w:firstLine="851"/>
        <w:jc w:val="both"/>
        <w:rPr>
          <w:rFonts w:ascii="Bookman Old Style" w:hAnsi="Bookman Old Style"/>
          <w:sz w:val="24"/>
          <w:szCs w:val="24"/>
        </w:rPr>
      </w:pPr>
      <w:r w:rsidRPr="002D4FD2">
        <w:rPr>
          <w:rFonts w:ascii="Bookman Old Style" w:hAnsi="Bookman Old Style"/>
          <w:b/>
          <w:bCs/>
          <w:sz w:val="24"/>
          <w:szCs w:val="24"/>
        </w:rPr>
        <w:lastRenderedPageBreak/>
        <w:t>Parágrafo único</w:t>
      </w:r>
      <w:r w:rsidR="00C306AA" w:rsidRPr="002D4FD2">
        <w:rPr>
          <w:rFonts w:ascii="Bookman Old Style" w:hAnsi="Bookman Old Style"/>
          <w:b/>
          <w:bCs/>
          <w:sz w:val="24"/>
          <w:szCs w:val="24"/>
        </w:rPr>
        <w:t xml:space="preserve"> -</w:t>
      </w:r>
      <w:r w:rsidRPr="002D4FD2">
        <w:rPr>
          <w:rFonts w:ascii="Bookman Old Style" w:hAnsi="Bookman Old Style"/>
          <w:sz w:val="24"/>
          <w:szCs w:val="24"/>
        </w:rPr>
        <w:t xml:space="preserve"> Para cumprimento do disposto no § 1º do art. 48 da Lei Complementar nº 101/00 – LRF, e garantir a transparência governamental o executivo realizará audiências públicas para discussão das metas e prioridades, inclusive criando mecanismos de participação de forma eletrônica, antes do envio de cada projeto à Câmara de Vereadores, no prazo fixado no </w:t>
      </w:r>
      <w:r w:rsidRPr="002D4FD2">
        <w:rPr>
          <w:rFonts w:ascii="Bookman Old Style" w:hAnsi="Bookman Old Style"/>
          <w:i/>
          <w:iCs/>
          <w:sz w:val="24"/>
          <w:szCs w:val="24"/>
        </w:rPr>
        <w:t xml:space="preserve">“caput”, </w:t>
      </w:r>
      <w:r w:rsidRPr="002D4FD2">
        <w:rPr>
          <w:rFonts w:ascii="Bookman Old Style" w:hAnsi="Bookman Old Style"/>
          <w:sz w:val="24"/>
          <w:szCs w:val="24"/>
        </w:rPr>
        <w:t>ficando garantida a participação popular.</w:t>
      </w:r>
    </w:p>
    <w:p w14:paraId="5B4E9EB8" w14:textId="77777777" w:rsidR="00F308CE" w:rsidRPr="002D4FD2" w:rsidRDefault="00F308CE" w:rsidP="00F308CE">
      <w:pPr>
        <w:spacing w:line="276" w:lineRule="auto"/>
        <w:ind w:firstLine="1080"/>
        <w:jc w:val="both"/>
        <w:rPr>
          <w:rFonts w:ascii="Bookman Old Style" w:hAnsi="Bookman Old Style"/>
          <w:sz w:val="24"/>
          <w:szCs w:val="24"/>
        </w:rPr>
      </w:pPr>
    </w:p>
    <w:p w14:paraId="722BCD23" w14:textId="77777777" w:rsidR="00F308CE" w:rsidRPr="002D4FD2" w:rsidRDefault="00F308CE" w:rsidP="00F308CE">
      <w:pPr>
        <w:tabs>
          <w:tab w:val="left" w:pos="1400"/>
          <w:tab w:val="left" w:pos="1440"/>
        </w:tabs>
        <w:spacing w:line="276" w:lineRule="auto"/>
        <w:ind w:firstLine="851"/>
        <w:jc w:val="both"/>
        <w:rPr>
          <w:rFonts w:ascii="Bookman Old Style" w:hAnsi="Bookman Old Style"/>
          <w:sz w:val="24"/>
          <w:szCs w:val="24"/>
        </w:rPr>
      </w:pPr>
      <w:r w:rsidRPr="002D4FD2">
        <w:rPr>
          <w:rFonts w:ascii="Bookman Old Style" w:hAnsi="Bookman Old Style"/>
          <w:b/>
          <w:bCs/>
          <w:sz w:val="24"/>
          <w:szCs w:val="24"/>
          <w:lang w:val="pt-PT"/>
        </w:rPr>
        <w:t>Art. 5º</w:t>
      </w:r>
      <w:r w:rsidRPr="002D4FD2">
        <w:rPr>
          <w:rFonts w:ascii="Bookman Old Style" w:hAnsi="Bookman Old Style"/>
          <w:sz w:val="24"/>
          <w:szCs w:val="24"/>
          <w:lang w:val="pt-PT"/>
        </w:rPr>
        <w:t xml:space="preserve"> - </w:t>
      </w:r>
      <w:r w:rsidRPr="002D4FD2">
        <w:rPr>
          <w:rFonts w:ascii="Bookman Old Style" w:hAnsi="Bookman Old Style"/>
          <w:sz w:val="24"/>
          <w:szCs w:val="24"/>
        </w:rPr>
        <w:t>A Lei Orçamentária conterá uma reserva de contingência, equivalente a no mínimo 0,50% (meio ponto percentual) da receita corrente líquida apurada no 2º Quadrimestre do exercício de 2025, a ser prevista na proposta orçamentária.</w:t>
      </w:r>
    </w:p>
    <w:p w14:paraId="15699ED2" w14:textId="77777777" w:rsidR="00F308CE" w:rsidRPr="002D4FD2" w:rsidRDefault="00F308CE" w:rsidP="00F308CE">
      <w:pPr>
        <w:tabs>
          <w:tab w:val="left" w:pos="1400"/>
          <w:tab w:val="left" w:pos="1440"/>
        </w:tabs>
        <w:spacing w:line="276" w:lineRule="auto"/>
        <w:ind w:firstLine="1418"/>
        <w:jc w:val="both"/>
        <w:rPr>
          <w:rFonts w:ascii="Bookman Old Style" w:hAnsi="Bookman Old Style"/>
          <w:sz w:val="24"/>
          <w:szCs w:val="24"/>
        </w:rPr>
      </w:pPr>
    </w:p>
    <w:p w14:paraId="0FFE8F5F" w14:textId="01897479" w:rsidR="00F308CE" w:rsidRPr="002D4FD2" w:rsidRDefault="00F308CE" w:rsidP="009F6DD5">
      <w:pPr>
        <w:tabs>
          <w:tab w:val="left" w:pos="0"/>
          <w:tab w:val="right" w:pos="720"/>
          <w:tab w:val="right" w:pos="1260"/>
        </w:tabs>
        <w:spacing w:line="276" w:lineRule="auto"/>
        <w:ind w:firstLine="851"/>
        <w:jc w:val="both"/>
        <w:rPr>
          <w:rFonts w:ascii="Bookman Old Style" w:hAnsi="Bookman Old Style"/>
          <w:sz w:val="24"/>
          <w:szCs w:val="24"/>
        </w:rPr>
      </w:pPr>
      <w:r w:rsidRPr="002D4FD2">
        <w:rPr>
          <w:rFonts w:ascii="Bookman Old Style" w:hAnsi="Bookman Old Style"/>
          <w:b/>
          <w:sz w:val="24"/>
          <w:szCs w:val="24"/>
        </w:rPr>
        <w:t>§ 1º</w:t>
      </w:r>
      <w:r w:rsidRPr="002D4FD2">
        <w:rPr>
          <w:rFonts w:ascii="Bookman Old Style" w:hAnsi="Bookman Old Style"/>
          <w:sz w:val="24"/>
          <w:szCs w:val="24"/>
        </w:rPr>
        <w:t xml:space="preserve"> - O valor fixado de “reserva de contingências” terá como critério de utilização o atendimento de passivos contingentes e outros riscos e eventos fiscais imprevistos. </w:t>
      </w:r>
    </w:p>
    <w:p w14:paraId="1145EA27" w14:textId="77777777" w:rsidR="009F6DD5" w:rsidRPr="002D4FD2" w:rsidRDefault="009F6DD5" w:rsidP="009F6DD5">
      <w:pPr>
        <w:tabs>
          <w:tab w:val="left" w:pos="0"/>
          <w:tab w:val="right" w:pos="720"/>
          <w:tab w:val="right" w:pos="1260"/>
        </w:tabs>
        <w:spacing w:line="276" w:lineRule="auto"/>
        <w:ind w:firstLine="851"/>
        <w:jc w:val="both"/>
        <w:rPr>
          <w:rFonts w:ascii="Bookman Old Style" w:hAnsi="Bookman Old Style"/>
          <w:sz w:val="24"/>
          <w:szCs w:val="24"/>
        </w:rPr>
      </w:pPr>
    </w:p>
    <w:p w14:paraId="33CEE204" w14:textId="77777777" w:rsidR="00F308CE" w:rsidRPr="002D4FD2" w:rsidRDefault="00F308CE" w:rsidP="009F6DD5">
      <w:pPr>
        <w:tabs>
          <w:tab w:val="left" w:pos="0"/>
          <w:tab w:val="right" w:pos="720"/>
          <w:tab w:val="right" w:pos="1260"/>
        </w:tabs>
        <w:spacing w:line="276" w:lineRule="auto"/>
        <w:ind w:firstLine="851"/>
        <w:jc w:val="both"/>
        <w:rPr>
          <w:rFonts w:ascii="Bookman Old Style" w:hAnsi="Bookman Old Style"/>
          <w:sz w:val="24"/>
          <w:szCs w:val="24"/>
        </w:rPr>
      </w:pPr>
      <w:r w:rsidRPr="002D4FD2">
        <w:rPr>
          <w:rFonts w:ascii="Bookman Old Style" w:hAnsi="Bookman Old Style"/>
          <w:b/>
          <w:sz w:val="24"/>
          <w:szCs w:val="24"/>
        </w:rPr>
        <w:t xml:space="preserve"> § 2º</w:t>
      </w:r>
      <w:r w:rsidRPr="002D4FD2">
        <w:rPr>
          <w:rFonts w:ascii="Bookman Old Style" w:hAnsi="Bookman Old Style"/>
          <w:sz w:val="24"/>
          <w:szCs w:val="24"/>
        </w:rPr>
        <w:t xml:space="preserve"> - No caso de não ocorrer passivos contingentes até o encerramento do 2º quadrimestre do exercício de 2026, o valor da Reserva de Contingências poderá ser utilizado para cobertura de créditos adicionais especiais e suplementares, inclusive para reforço de dotações.</w:t>
      </w:r>
    </w:p>
    <w:p w14:paraId="22C17744" w14:textId="77777777" w:rsidR="00F308CE" w:rsidRPr="002D4FD2" w:rsidRDefault="00F308CE" w:rsidP="00F308CE">
      <w:pPr>
        <w:pStyle w:val="Recuodecorpodetexto2"/>
        <w:tabs>
          <w:tab w:val="left" w:pos="1800"/>
        </w:tabs>
        <w:spacing w:after="0" w:line="276" w:lineRule="auto"/>
        <w:ind w:left="0"/>
        <w:jc w:val="both"/>
        <w:rPr>
          <w:rFonts w:ascii="Bookman Old Style" w:hAnsi="Bookman Old Style"/>
          <w:b/>
          <w:caps/>
        </w:rPr>
      </w:pPr>
    </w:p>
    <w:p w14:paraId="73092DF0" w14:textId="77777777" w:rsidR="00F308CE" w:rsidRPr="002D4FD2" w:rsidRDefault="00F308CE" w:rsidP="009F6DD5">
      <w:pPr>
        <w:pStyle w:val="Recuodecorpodetexto2"/>
        <w:tabs>
          <w:tab w:val="left" w:pos="1800"/>
        </w:tabs>
        <w:spacing w:after="0" w:line="276" w:lineRule="auto"/>
        <w:ind w:left="0"/>
        <w:jc w:val="center"/>
        <w:rPr>
          <w:rFonts w:ascii="Bookman Old Style" w:hAnsi="Bookman Old Style"/>
          <w:b/>
          <w:caps/>
        </w:rPr>
      </w:pPr>
      <w:r w:rsidRPr="002D4FD2">
        <w:rPr>
          <w:rFonts w:ascii="Bookman Old Style" w:hAnsi="Bookman Old Style"/>
          <w:b/>
          <w:caps/>
        </w:rPr>
        <w:t>capítulo IIi</w:t>
      </w:r>
    </w:p>
    <w:p w14:paraId="42343FE8" w14:textId="77777777" w:rsidR="00F308CE" w:rsidRPr="002D4FD2" w:rsidRDefault="00F308CE" w:rsidP="009F6DD5">
      <w:pPr>
        <w:pStyle w:val="Recuodecorpodetexto2"/>
        <w:tabs>
          <w:tab w:val="left" w:pos="1800"/>
        </w:tabs>
        <w:spacing w:after="0" w:line="276" w:lineRule="auto"/>
        <w:ind w:left="0"/>
        <w:jc w:val="center"/>
        <w:rPr>
          <w:rFonts w:ascii="Bookman Old Style" w:hAnsi="Bookman Old Style"/>
          <w:b/>
        </w:rPr>
      </w:pPr>
      <w:r w:rsidRPr="002D4FD2">
        <w:rPr>
          <w:rFonts w:ascii="Bookman Old Style" w:hAnsi="Bookman Old Style"/>
          <w:b/>
        </w:rPr>
        <w:t>DAS ORIENTAÇÕES PARA A ELABORAÇÃO E EXECUÇÃO</w:t>
      </w:r>
    </w:p>
    <w:p w14:paraId="69847A86" w14:textId="77777777" w:rsidR="00F308CE" w:rsidRPr="002D4FD2" w:rsidRDefault="00F308CE" w:rsidP="009F6DD5">
      <w:pPr>
        <w:pStyle w:val="Recuodecorpodetexto2"/>
        <w:tabs>
          <w:tab w:val="left" w:pos="1800"/>
        </w:tabs>
        <w:spacing w:after="0" w:line="276" w:lineRule="auto"/>
        <w:ind w:left="0"/>
        <w:jc w:val="center"/>
        <w:rPr>
          <w:rFonts w:ascii="Bookman Old Style" w:hAnsi="Bookman Old Style"/>
        </w:rPr>
      </w:pPr>
      <w:r w:rsidRPr="002D4FD2">
        <w:rPr>
          <w:rFonts w:ascii="Bookman Old Style" w:hAnsi="Bookman Old Style"/>
          <w:b/>
        </w:rPr>
        <w:t>DA LEI ORÇAMENTÁRIA DE 2026</w:t>
      </w:r>
    </w:p>
    <w:p w14:paraId="1A5D5F51" w14:textId="77777777" w:rsidR="00F308CE" w:rsidRPr="002D4FD2" w:rsidRDefault="00F308CE" w:rsidP="00F308CE">
      <w:pPr>
        <w:spacing w:line="276" w:lineRule="auto"/>
        <w:ind w:firstLine="1440"/>
        <w:jc w:val="both"/>
        <w:rPr>
          <w:rFonts w:ascii="Bookman Old Style" w:hAnsi="Bookman Old Style"/>
          <w:b/>
          <w:bCs/>
          <w:sz w:val="24"/>
          <w:szCs w:val="24"/>
        </w:rPr>
      </w:pPr>
    </w:p>
    <w:p w14:paraId="0B1E6AD7" w14:textId="7106D44C" w:rsidR="00F308CE" w:rsidRPr="002D4FD2" w:rsidRDefault="00F308CE" w:rsidP="009F6DD5">
      <w:pPr>
        <w:tabs>
          <w:tab w:val="right" w:pos="0"/>
          <w:tab w:val="right" w:pos="1260"/>
        </w:tabs>
        <w:spacing w:line="276" w:lineRule="auto"/>
        <w:ind w:firstLine="851"/>
        <w:jc w:val="both"/>
        <w:rPr>
          <w:rFonts w:ascii="Bookman Old Style" w:hAnsi="Bookman Old Style"/>
          <w:sz w:val="24"/>
          <w:szCs w:val="24"/>
        </w:rPr>
      </w:pPr>
      <w:r w:rsidRPr="002D4FD2">
        <w:rPr>
          <w:rFonts w:ascii="Bookman Old Style" w:hAnsi="Bookman Old Style"/>
          <w:b/>
          <w:bCs/>
          <w:sz w:val="24"/>
          <w:szCs w:val="24"/>
          <w:lang w:val="pt-PT"/>
        </w:rPr>
        <w:t>Art.</w:t>
      </w:r>
      <w:r w:rsidRPr="002D4FD2">
        <w:rPr>
          <w:rFonts w:ascii="Bookman Old Style" w:hAnsi="Bookman Old Style"/>
          <w:b/>
          <w:bCs/>
          <w:smallCaps/>
          <w:sz w:val="24"/>
          <w:szCs w:val="24"/>
        </w:rPr>
        <w:t xml:space="preserve"> 6º</w:t>
      </w:r>
      <w:r w:rsidRPr="002D4FD2">
        <w:rPr>
          <w:rFonts w:ascii="Bookman Old Style" w:hAnsi="Bookman Old Style"/>
          <w:smallCaps/>
          <w:sz w:val="24"/>
          <w:szCs w:val="24"/>
        </w:rPr>
        <w:t xml:space="preserve"> </w:t>
      </w:r>
      <w:r w:rsidRPr="002D4FD2">
        <w:rPr>
          <w:rFonts w:ascii="Bookman Old Style" w:hAnsi="Bookman Old Style"/>
          <w:sz w:val="24"/>
          <w:szCs w:val="24"/>
        </w:rPr>
        <w:t xml:space="preserve">- O Projeto de Lei Orçamentária Anual, que compreenderá o orçamento fiscal, será elaborado de forma consolidada, em conformidade com as diretrizes fixadas nesta Lei, com o art. 165, §§ 5º, 6º, 7º e 8º, da Constituição Federal, Constituição Estadual, Lei Federal nº 4.320, de 17 de março de 1964, assim como à Lei Complementar nº 101 de 04 de </w:t>
      </w:r>
      <w:r w:rsidR="0076003E" w:rsidRPr="002D4FD2">
        <w:rPr>
          <w:rFonts w:ascii="Bookman Old Style" w:hAnsi="Bookman Old Style"/>
          <w:sz w:val="24"/>
          <w:szCs w:val="24"/>
        </w:rPr>
        <w:t>maio</w:t>
      </w:r>
      <w:r w:rsidRPr="002D4FD2">
        <w:rPr>
          <w:rFonts w:ascii="Bookman Old Style" w:hAnsi="Bookman Old Style"/>
          <w:sz w:val="24"/>
          <w:szCs w:val="24"/>
        </w:rPr>
        <w:t xml:space="preserve"> de 2000, portarias interministeriais da Secretaria do Tesouro Nacional – STN e normas aplicáveis à contabilidade pública.</w:t>
      </w:r>
    </w:p>
    <w:p w14:paraId="28F5675D" w14:textId="77777777" w:rsidR="00F308CE" w:rsidRPr="002D4FD2" w:rsidRDefault="00F308CE" w:rsidP="00F308CE">
      <w:pPr>
        <w:tabs>
          <w:tab w:val="left" w:pos="0"/>
          <w:tab w:val="right" w:pos="720"/>
          <w:tab w:val="right" w:pos="1260"/>
        </w:tabs>
        <w:spacing w:line="276" w:lineRule="auto"/>
        <w:ind w:firstLine="1418"/>
        <w:jc w:val="both"/>
        <w:rPr>
          <w:rFonts w:ascii="Bookman Old Style" w:hAnsi="Bookman Old Style"/>
          <w:b/>
          <w:bCs/>
          <w:sz w:val="24"/>
          <w:szCs w:val="24"/>
        </w:rPr>
      </w:pPr>
    </w:p>
    <w:p w14:paraId="698B2988" w14:textId="34BD3AD2" w:rsidR="00F308CE" w:rsidRPr="002D4FD2" w:rsidRDefault="00F308CE" w:rsidP="009F6DD5">
      <w:pPr>
        <w:tabs>
          <w:tab w:val="left" w:pos="0"/>
          <w:tab w:val="right" w:pos="720"/>
          <w:tab w:val="right" w:pos="1260"/>
        </w:tabs>
        <w:spacing w:line="276" w:lineRule="auto"/>
        <w:ind w:firstLine="851"/>
        <w:jc w:val="both"/>
        <w:rPr>
          <w:rFonts w:ascii="Bookman Old Style" w:hAnsi="Bookman Old Style"/>
          <w:sz w:val="24"/>
          <w:szCs w:val="24"/>
        </w:rPr>
      </w:pPr>
      <w:r w:rsidRPr="002D4FD2">
        <w:rPr>
          <w:rFonts w:ascii="Bookman Old Style" w:hAnsi="Bookman Old Style"/>
          <w:b/>
          <w:bCs/>
          <w:sz w:val="24"/>
          <w:szCs w:val="24"/>
        </w:rPr>
        <w:t>§ 1º</w:t>
      </w:r>
      <w:r w:rsidRPr="002D4FD2">
        <w:rPr>
          <w:rFonts w:ascii="Bookman Old Style" w:hAnsi="Bookman Old Style"/>
          <w:sz w:val="24"/>
          <w:szCs w:val="24"/>
        </w:rPr>
        <w:t xml:space="preserve"> - O orçamento fiscal discriminará a despesa por unidade orçamentária, detalhada por programa, função, </w:t>
      </w:r>
      <w:r w:rsidR="0076003E" w:rsidRPr="002D4FD2">
        <w:rPr>
          <w:rFonts w:ascii="Bookman Old Style" w:hAnsi="Bookman Old Style"/>
          <w:sz w:val="24"/>
          <w:szCs w:val="24"/>
        </w:rPr>
        <w:t>subfunção</w:t>
      </w:r>
      <w:r w:rsidRPr="002D4FD2">
        <w:rPr>
          <w:rFonts w:ascii="Bookman Old Style" w:hAnsi="Bookman Old Style"/>
          <w:sz w:val="24"/>
          <w:szCs w:val="24"/>
        </w:rPr>
        <w:t>, categoria econômica (elemento de despesa), grupos de despesa, e modalidade de aplicação, nos termos das Portarias do Ministério da Fazenda e do Ministério do Planejamento, Orçamento e Gestão.</w:t>
      </w:r>
    </w:p>
    <w:p w14:paraId="1AC542F1" w14:textId="77777777" w:rsidR="00F308CE" w:rsidRPr="002D4FD2" w:rsidRDefault="00F308CE" w:rsidP="00F308CE">
      <w:pPr>
        <w:spacing w:line="276" w:lineRule="auto"/>
        <w:ind w:firstLine="1440"/>
        <w:jc w:val="both"/>
        <w:rPr>
          <w:rFonts w:ascii="Bookman Old Style" w:hAnsi="Bookman Old Style"/>
          <w:b/>
          <w:bCs/>
          <w:sz w:val="24"/>
          <w:szCs w:val="24"/>
        </w:rPr>
      </w:pPr>
    </w:p>
    <w:p w14:paraId="1CA5C6AF" w14:textId="77777777" w:rsidR="00F308CE" w:rsidRPr="002D4FD2" w:rsidRDefault="00F308CE" w:rsidP="009F6DD5">
      <w:pPr>
        <w:tabs>
          <w:tab w:val="left" w:pos="1422"/>
        </w:tabs>
        <w:spacing w:line="276" w:lineRule="auto"/>
        <w:ind w:firstLine="851"/>
        <w:jc w:val="both"/>
        <w:rPr>
          <w:rFonts w:ascii="Bookman Old Style" w:hAnsi="Bookman Old Style"/>
          <w:bCs/>
          <w:sz w:val="24"/>
          <w:szCs w:val="24"/>
          <w:lang w:val="pt-PT"/>
        </w:rPr>
      </w:pPr>
      <w:r w:rsidRPr="002D4FD2">
        <w:rPr>
          <w:rFonts w:ascii="Bookman Old Style" w:hAnsi="Bookman Old Style"/>
          <w:b/>
          <w:sz w:val="24"/>
          <w:szCs w:val="24"/>
          <w:lang w:val="pt-PT"/>
        </w:rPr>
        <w:lastRenderedPageBreak/>
        <w:t>§ 2º</w:t>
      </w:r>
      <w:r w:rsidRPr="002D4FD2">
        <w:rPr>
          <w:rFonts w:ascii="Bookman Old Style" w:hAnsi="Bookman Old Style"/>
          <w:bCs/>
          <w:sz w:val="24"/>
          <w:szCs w:val="24"/>
          <w:lang w:val="pt-PT"/>
        </w:rPr>
        <w:t xml:space="preserve"> - O Prefeito Municipal discriminará, o desdobramento suplementar da classificação da despesa, relativa a sub-elementos da despesa, conforme portaria nº 163 (atualizada) e portaria 448/2002, ou desmembramento por fonte de recursos, conforme novas regras do Tribunal de Contas do Estado de São Paulo – Projeto AUDESP.</w:t>
      </w:r>
    </w:p>
    <w:p w14:paraId="1EC3E4B8" w14:textId="77777777" w:rsidR="00F308CE" w:rsidRPr="002D4FD2" w:rsidRDefault="00F308CE" w:rsidP="00F308CE">
      <w:pPr>
        <w:spacing w:line="276" w:lineRule="auto"/>
        <w:ind w:firstLine="1440"/>
        <w:jc w:val="both"/>
        <w:rPr>
          <w:rFonts w:ascii="Bookman Old Style" w:hAnsi="Bookman Old Style"/>
          <w:b/>
          <w:bCs/>
          <w:sz w:val="24"/>
          <w:szCs w:val="24"/>
          <w:lang w:val="pt-PT"/>
        </w:rPr>
      </w:pPr>
    </w:p>
    <w:p w14:paraId="5C2A22B6" w14:textId="77777777" w:rsidR="00F308CE" w:rsidRPr="002D4FD2" w:rsidRDefault="00F308CE" w:rsidP="009F6DD5">
      <w:pPr>
        <w:tabs>
          <w:tab w:val="left" w:pos="0"/>
          <w:tab w:val="right" w:pos="720"/>
          <w:tab w:val="right" w:pos="1260"/>
        </w:tabs>
        <w:spacing w:line="276" w:lineRule="auto"/>
        <w:ind w:firstLine="851"/>
        <w:jc w:val="both"/>
        <w:rPr>
          <w:rFonts w:ascii="Bookman Old Style" w:hAnsi="Bookman Old Style"/>
          <w:bCs/>
          <w:sz w:val="24"/>
          <w:szCs w:val="24"/>
        </w:rPr>
      </w:pPr>
      <w:r w:rsidRPr="002D4FD2">
        <w:rPr>
          <w:rFonts w:ascii="Bookman Old Style" w:hAnsi="Bookman Old Style"/>
          <w:b/>
          <w:bCs/>
          <w:sz w:val="24"/>
          <w:szCs w:val="24"/>
          <w:lang w:val="pt-PT"/>
        </w:rPr>
        <w:t>Art.</w:t>
      </w:r>
      <w:r w:rsidRPr="002D4FD2">
        <w:rPr>
          <w:rFonts w:ascii="Bookman Old Style" w:hAnsi="Bookman Old Style"/>
          <w:b/>
          <w:smallCaps/>
          <w:sz w:val="24"/>
          <w:szCs w:val="24"/>
        </w:rPr>
        <w:t xml:space="preserve"> 7º </w:t>
      </w:r>
      <w:r w:rsidRPr="002D4FD2">
        <w:rPr>
          <w:rFonts w:ascii="Bookman Old Style" w:hAnsi="Bookman Old Style"/>
          <w:bCs/>
          <w:sz w:val="24"/>
          <w:szCs w:val="24"/>
        </w:rPr>
        <w:t>- Atendidas as metas priorizadas para o exercício de 2026, a Lei Orçamentária poderá contemplar o atendimento de outras metas, desde que façam parte do Plano Plurianual, a ser estabelecido, podendo, se necessário, incluir programas não elencados, desde que demonstrada a fonte de recursos para sua aplicação.</w:t>
      </w:r>
    </w:p>
    <w:p w14:paraId="57827EFA" w14:textId="77777777" w:rsidR="00F308CE" w:rsidRPr="002D4FD2" w:rsidRDefault="00F308CE" w:rsidP="00F308CE">
      <w:pPr>
        <w:tabs>
          <w:tab w:val="left" w:pos="0"/>
          <w:tab w:val="right" w:pos="720"/>
          <w:tab w:val="right" w:pos="1260"/>
        </w:tabs>
        <w:spacing w:line="276" w:lineRule="auto"/>
        <w:ind w:firstLine="1418"/>
        <w:jc w:val="both"/>
        <w:rPr>
          <w:rFonts w:ascii="Bookman Old Style" w:hAnsi="Bookman Old Style"/>
          <w:bCs/>
          <w:sz w:val="24"/>
          <w:szCs w:val="24"/>
        </w:rPr>
      </w:pPr>
    </w:p>
    <w:p w14:paraId="444E1503" w14:textId="77777777" w:rsidR="00F308CE" w:rsidRPr="002D4FD2" w:rsidRDefault="00F308CE" w:rsidP="009F6DD5">
      <w:pPr>
        <w:tabs>
          <w:tab w:val="left" w:pos="1422"/>
        </w:tabs>
        <w:spacing w:line="276" w:lineRule="auto"/>
        <w:ind w:firstLine="851"/>
        <w:jc w:val="both"/>
        <w:rPr>
          <w:rFonts w:ascii="Bookman Old Style" w:hAnsi="Bookman Old Style"/>
          <w:bCs/>
          <w:sz w:val="24"/>
          <w:szCs w:val="24"/>
          <w:lang w:val="pt-PT"/>
        </w:rPr>
      </w:pPr>
      <w:r w:rsidRPr="002D4FD2">
        <w:rPr>
          <w:rFonts w:ascii="Bookman Old Style" w:hAnsi="Bookman Old Style"/>
          <w:b/>
          <w:sz w:val="24"/>
          <w:szCs w:val="24"/>
          <w:lang w:val="pt-PT"/>
        </w:rPr>
        <w:t>Art. 8º</w:t>
      </w:r>
      <w:r w:rsidRPr="002D4FD2">
        <w:rPr>
          <w:rFonts w:ascii="Bookman Old Style" w:hAnsi="Bookman Old Style"/>
          <w:bCs/>
          <w:sz w:val="24"/>
          <w:szCs w:val="24"/>
          <w:lang w:val="pt-PT"/>
        </w:rPr>
        <w:t xml:space="preserve"> - A proposta que o Poder Executivo encaminhar ao Poder Legislativo obedecerá as seguintes diretrizes:</w:t>
      </w:r>
    </w:p>
    <w:p w14:paraId="0288E5EA" w14:textId="77777777" w:rsidR="00F308CE" w:rsidRPr="002D4FD2" w:rsidRDefault="00F308CE" w:rsidP="00F308CE">
      <w:pPr>
        <w:tabs>
          <w:tab w:val="left" w:pos="1422"/>
        </w:tabs>
        <w:spacing w:line="276" w:lineRule="auto"/>
        <w:ind w:firstLine="1440"/>
        <w:jc w:val="both"/>
        <w:rPr>
          <w:rFonts w:ascii="Bookman Old Style" w:hAnsi="Bookman Old Style"/>
          <w:b/>
          <w:sz w:val="24"/>
          <w:szCs w:val="24"/>
          <w:lang w:val="pt-PT"/>
        </w:rPr>
      </w:pPr>
    </w:p>
    <w:p w14:paraId="58E902F8" w14:textId="34B5A474" w:rsidR="00F308CE" w:rsidRDefault="0076003E" w:rsidP="0076003E">
      <w:pPr>
        <w:overflowPunct w:val="0"/>
        <w:autoSpaceDE w:val="0"/>
        <w:autoSpaceDN w:val="0"/>
        <w:adjustRightInd w:val="0"/>
        <w:spacing w:line="276" w:lineRule="auto"/>
        <w:ind w:firstLine="851"/>
        <w:jc w:val="both"/>
        <w:textAlignment w:val="baseline"/>
        <w:rPr>
          <w:rFonts w:ascii="Bookman Old Style" w:hAnsi="Bookman Old Style"/>
          <w:bCs/>
          <w:sz w:val="24"/>
          <w:szCs w:val="24"/>
          <w:lang w:val="pt-PT"/>
        </w:rPr>
      </w:pPr>
      <w:r w:rsidRPr="002D4FD2">
        <w:rPr>
          <w:rFonts w:ascii="Bookman Old Style" w:hAnsi="Bookman Old Style"/>
          <w:b/>
          <w:sz w:val="24"/>
          <w:szCs w:val="24"/>
          <w:lang w:val="pt-PT"/>
        </w:rPr>
        <w:t>I -</w:t>
      </w:r>
      <w:r w:rsidRPr="002D4FD2">
        <w:rPr>
          <w:rFonts w:ascii="Bookman Old Style" w:hAnsi="Bookman Old Style"/>
          <w:bCs/>
          <w:sz w:val="24"/>
          <w:szCs w:val="24"/>
          <w:lang w:val="pt-PT"/>
        </w:rPr>
        <w:t xml:space="preserve"> A</w:t>
      </w:r>
      <w:r w:rsidR="00F308CE" w:rsidRPr="002D4FD2">
        <w:rPr>
          <w:rFonts w:ascii="Bookman Old Style" w:hAnsi="Bookman Old Style"/>
          <w:bCs/>
          <w:sz w:val="24"/>
          <w:szCs w:val="24"/>
          <w:lang w:val="pt-PT"/>
        </w:rPr>
        <w:t>s obras em execução terão prioridades sobre novos projetos, não podendo ser paralisados sem autorização legislativa;</w:t>
      </w:r>
    </w:p>
    <w:p w14:paraId="3772B3A8" w14:textId="77777777" w:rsidR="0002144B" w:rsidRPr="002D4FD2" w:rsidRDefault="0002144B" w:rsidP="0076003E">
      <w:pPr>
        <w:overflowPunct w:val="0"/>
        <w:autoSpaceDE w:val="0"/>
        <w:autoSpaceDN w:val="0"/>
        <w:adjustRightInd w:val="0"/>
        <w:spacing w:line="276" w:lineRule="auto"/>
        <w:ind w:firstLine="851"/>
        <w:jc w:val="both"/>
        <w:textAlignment w:val="baseline"/>
        <w:rPr>
          <w:rFonts w:ascii="Bookman Old Style" w:hAnsi="Bookman Old Style"/>
          <w:bCs/>
          <w:sz w:val="24"/>
          <w:szCs w:val="24"/>
          <w:lang w:val="pt-PT"/>
        </w:rPr>
      </w:pPr>
    </w:p>
    <w:p w14:paraId="7E23D070" w14:textId="61D2CD47" w:rsidR="00F308CE" w:rsidRPr="002D4FD2" w:rsidRDefault="0076003E" w:rsidP="0076003E">
      <w:pPr>
        <w:overflowPunct w:val="0"/>
        <w:autoSpaceDE w:val="0"/>
        <w:autoSpaceDN w:val="0"/>
        <w:adjustRightInd w:val="0"/>
        <w:spacing w:line="276" w:lineRule="auto"/>
        <w:ind w:firstLine="851"/>
        <w:jc w:val="both"/>
        <w:textAlignment w:val="baseline"/>
        <w:rPr>
          <w:rFonts w:ascii="Bookman Old Style" w:hAnsi="Bookman Old Style"/>
          <w:bCs/>
          <w:sz w:val="24"/>
          <w:szCs w:val="24"/>
          <w:lang w:val="pt-PT"/>
        </w:rPr>
      </w:pPr>
      <w:r w:rsidRPr="002D4FD2">
        <w:rPr>
          <w:rFonts w:ascii="Bookman Old Style" w:hAnsi="Bookman Old Style"/>
          <w:b/>
          <w:sz w:val="24"/>
          <w:szCs w:val="24"/>
          <w:lang w:val="pt-PT"/>
        </w:rPr>
        <w:t>II -</w:t>
      </w:r>
      <w:r w:rsidRPr="002D4FD2">
        <w:rPr>
          <w:rFonts w:ascii="Bookman Old Style" w:hAnsi="Bookman Old Style"/>
          <w:bCs/>
          <w:sz w:val="24"/>
          <w:szCs w:val="24"/>
          <w:lang w:val="pt-PT"/>
        </w:rPr>
        <w:t xml:space="preserve"> </w:t>
      </w:r>
      <w:r w:rsidR="0002144B" w:rsidRPr="0002144B">
        <w:rPr>
          <w:rFonts w:ascii="Bookman Old Style" w:hAnsi="Bookman Old Style"/>
          <w:bCs/>
          <w:color w:val="FF0000"/>
          <w:sz w:val="24"/>
          <w:szCs w:val="24"/>
          <w:lang w:val="pt-PT"/>
        </w:rPr>
        <w:t>A</w:t>
      </w:r>
      <w:r w:rsidR="00F308CE" w:rsidRPr="0002144B">
        <w:rPr>
          <w:rFonts w:ascii="Bookman Old Style" w:hAnsi="Bookman Old Style"/>
          <w:bCs/>
          <w:color w:val="FF0000"/>
          <w:sz w:val="24"/>
          <w:szCs w:val="24"/>
          <w:lang w:val="pt-PT"/>
        </w:rPr>
        <w:t xml:space="preserve">s </w:t>
      </w:r>
      <w:r w:rsidR="00F308CE" w:rsidRPr="002D4FD2">
        <w:rPr>
          <w:rFonts w:ascii="Bookman Old Style" w:hAnsi="Bookman Old Style"/>
          <w:bCs/>
          <w:sz w:val="24"/>
          <w:szCs w:val="24"/>
          <w:lang w:val="pt-PT"/>
        </w:rPr>
        <w:t>despesas com o pagamento da dívida pública, salários ou encargos sociais terão prioridade sobre as ações de expansão dos serviços públicos;</w:t>
      </w:r>
    </w:p>
    <w:p w14:paraId="3B2DA3A9" w14:textId="77777777" w:rsidR="0076003E" w:rsidRPr="002D4FD2" w:rsidRDefault="0076003E" w:rsidP="0076003E">
      <w:pPr>
        <w:overflowPunct w:val="0"/>
        <w:autoSpaceDE w:val="0"/>
        <w:autoSpaceDN w:val="0"/>
        <w:adjustRightInd w:val="0"/>
        <w:spacing w:line="276" w:lineRule="auto"/>
        <w:ind w:firstLine="851"/>
        <w:jc w:val="both"/>
        <w:textAlignment w:val="baseline"/>
        <w:rPr>
          <w:rFonts w:ascii="Bookman Old Style" w:hAnsi="Bookman Old Style"/>
          <w:bCs/>
          <w:sz w:val="24"/>
          <w:szCs w:val="24"/>
          <w:lang w:val="pt-PT"/>
        </w:rPr>
      </w:pPr>
    </w:p>
    <w:p w14:paraId="3F00628E" w14:textId="52201622" w:rsidR="00F308CE" w:rsidRPr="002D4FD2" w:rsidRDefault="0076003E" w:rsidP="0076003E">
      <w:pPr>
        <w:overflowPunct w:val="0"/>
        <w:autoSpaceDE w:val="0"/>
        <w:autoSpaceDN w:val="0"/>
        <w:adjustRightInd w:val="0"/>
        <w:spacing w:line="276" w:lineRule="auto"/>
        <w:ind w:firstLine="851"/>
        <w:jc w:val="both"/>
        <w:textAlignment w:val="baseline"/>
        <w:rPr>
          <w:rFonts w:ascii="Bookman Old Style" w:hAnsi="Bookman Old Style"/>
          <w:bCs/>
          <w:sz w:val="24"/>
          <w:szCs w:val="24"/>
          <w:lang w:val="pt-PT"/>
        </w:rPr>
      </w:pPr>
      <w:r w:rsidRPr="002D4FD2">
        <w:rPr>
          <w:rFonts w:ascii="Bookman Old Style" w:hAnsi="Bookman Old Style"/>
          <w:b/>
          <w:sz w:val="24"/>
          <w:szCs w:val="24"/>
          <w:lang w:val="pt-PT"/>
        </w:rPr>
        <w:t>III -</w:t>
      </w:r>
      <w:r w:rsidRPr="002D4FD2">
        <w:rPr>
          <w:rFonts w:ascii="Bookman Old Style" w:hAnsi="Bookman Old Style"/>
          <w:bCs/>
          <w:sz w:val="24"/>
          <w:szCs w:val="24"/>
          <w:lang w:val="pt-PT"/>
        </w:rPr>
        <w:t xml:space="preserve"> </w:t>
      </w:r>
      <w:r w:rsidR="0002144B" w:rsidRPr="0002144B">
        <w:rPr>
          <w:rFonts w:ascii="Bookman Old Style" w:hAnsi="Bookman Old Style"/>
          <w:bCs/>
          <w:color w:val="FF0000"/>
          <w:sz w:val="24"/>
          <w:szCs w:val="24"/>
          <w:lang w:val="pt-PT"/>
        </w:rPr>
        <w:t>A</w:t>
      </w:r>
      <w:r w:rsidR="00F308CE" w:rsidRPr="002D4FD2">
        <w:rPr>
          <w:rFonts w:ascii="Bookman Old Style" w:hAnsi="Bookman Old Style"/>
          <w:bCs/>
          <w:sz w:val="24"/>
          <w:szCs w:val="24"/>
          <w:lang w:val="pt-PT"/>
        </w:rPr>
        <w:t xml:space="preserve"> previsão para operações de crédito constará da proposta Orçamentária somente quando já estiver autorizada pelo Legislativo, através de Lei específica.</w:t>
      </w:r>
    </w:p>
    <w:p w14:paraId="0CD1C3D2" w14:textId="77777777" w:rsidR="00F308CE" w:rsidRPr="002D4FD2" w:rsidRDefault="00F308CE" w:rsidP="00F308CE">
      <w:pPr>
        <w:tabs>
          <w:tab w:val="left" w:pos="0"/>
          <w:tab w:val="right" w:pos="720"/>
          <w:tab w:val="right" w:pos="1260"/>
        </w:tabs>
        <w:spacing w:line="276" w:lineRule="auto"/>
        <w:ind w:firstLine="1418"/>
        <w:jc w:val="both"/>
        <w:rPr>
          <w:rFonts w:ascii="Bookman Old Style" w:hAnsi="Bookman Old Style"/>
          <w:bCs/>
          <w:sz w:val="24"/>
          <w:szCs w:val="24"/>
          <w:lang w:val="pt-PT"/>
        </w:rPr>
      </w:pPr>
    </w:p>
    <w:p w14:paraId="665207C8" w14:textId="3DE27C22" w:rsidR="00F308CE" w:rsidRPr="002D4FD2" w:rsidRDefault="00F308CE" w:rsidP="0076003E">
      <w:pPr>
        <w:tabs>
          <w:tab w:val="left" w:pos="0"/>
          <w:tab w:val="left" w:pos="510"/>
          <w:tab w:val="left" w:pos="1440"/>
          <w:tab w:val="left" w:pos="1904"/>
        </w:tabs>
        <w:spacing w:line="276" w:lineRule="auto"/>
        <w:ind w:firstLine="851"/>
        <w:jc w:val="both"/>
        <w:rPr>
          <w:rFonts w:ascii="Bookman Old Style" w:hAnsi="Bookman Old Style"/>
          <w:sz w:val="24"/>
          <w:szCs w:val="24"/>
          <w:lang w:val="pt-PT"/>
        </w:rPr>
      </w:pPr>
      <w:r w:rsidRPr="002D4FD2">
        <w:rPr>
          <w:rFonts w:ascii="Bookman Old Style" w:hAnsi="Bookman Old Style"/>
          <w:b/>
          <w:bCs/>
          <w:sz w:val="24"/>
          <w:szCs w:val="24"/>
          <w:lang w:val="pt-PT"/>
        </w:rPr>
        <w:t>Art. 9º</w:t>
      </w:r>
      <w:r w:rsidRPr="002D4FD2">
        <w:rPr>
          <w:rFonts w:ascii="Bookman Old Style" w:hAnsi="Bookman Old Style"/>
          <w:sz w:val="24"/>
          <w:szCs w:val="24"/>
          <w:lang w:val="pt-PT"/>
        </w:rPr>
        <w:t xml:space="preserve"> - Para os efeitos do § 3º do art. 16 da Lei Complementar nº 101/00, entende-se como despesas irrelevantes, aquelas cujo valor não ultrapasse, para bens e serviços, no interstício do mês, os limites dos incisos I e II do art. 75 da Lei Federal nº 14.133/21 de 1º de abril de 2021.</w:t>
      </w:r>
    </w:p>
    <w:p w14:paraId="34C0EE15" w14:textId="77777777" w:rsidR="0076003E" w:rsidRPr="002D4FD2" w:rsidRDefault="0076003E" w:rsidP="0076003E">
      <w:pPr>
        <w:tabs>
          <w:tab w:val="left" w:pos="0"/>
          <w:tab w:val="left" w:pos="510"/>
          <w:tab w:val="left" w:pos="1440"/>
          <w:tab w:val="left" w:pos="1904"/>
        </w:tabs>
        <w:spacing w:line="276" w:lineRule="auto"/>
        <w:ind w:firstLine="851"/>
        <w:jc w:val="both"/>
        <w:rPr>
          <w:rFonts w:ascii="Bookman Old Style" w:hAnsi="Bookman Old Style"/>
          <w:sz w:val="24"/>
          <w:szCs w:val="24"/>
          <w:lang w:val="pt-PT"/>
        </w:rPr>
      </w:pPr>
    </w:p>
    <w:p w14:paraId="74018235" w14:textId="32FA2F6B" w:rsidR="00F308CE" w:rsidRPr="002D4FD2" w:rsidRDefault="00F308CE" w:rsidP="00E25E26">
      <w:pPr>
        <w:pStyle w:val="Ttulo5"/>
        <w:tabs>
          <w:tab w:val="right" w:pos="0"/>
          <w:tab w:val="right" w:pos="1260"/>
        </w:tabs>
        <w:spacing w:line="276" w:lineRule="auto"/>
        <w:ind w:firstLine="851"/>
        <w:jc w:val="both"/>
        <w:rPr>
          <w:rFonts w:ascii="Bookman Old Style" w:hAnsi="Bookman Old Style" w:cs="Times New Roman"/>
          <w:b/>
          <w:i/>
          <w:sz w:val="24"/>
          <w:szCs w:val="24"/>
        </w:rPr>
      </w:pPr>
      <w:r w:rsidRPr="002D4FD2">
        <w:rPr>
          <w:rFonts w:ascii="Bookman Old Style" w:hAnsi="Bookman Old Style" w:cs="Times New Roman"/>
          <w:b/>
          <w:bCs/>
          <w:color w:val="auto"/>
          <w:sz w:val="24"/>
          <w:szCs w:val="24"/>
          <w:lang w:val="pt-PT"/>
        </w:rPr>
        <w:t>Art.</w:t>
      </w:r>
      <w:r w:rsidRPr="002D4FD2">
        <w:rPr>
          <w:rFonts w:ascii="Bookman Old Style" w:hAnsi="Bookman Old Style" w:cs="Times New Roman"/>
          <w:b/>
          <w:bCs/>
          <w:smallCaps/>
          <w:color w:val="auto"/>
          <w:sz w:val="24"/>
          <w:szCs w:val="24"/>
        </w:rPr>
        <w:t xml:space="preserve"> 10 -</w:t>
      </w:r>
      <w:r w:rsidRPr="002D4FD2">
        <w:rPr>
          <w:rFonts w:ascii="Bookman Old Style" w:hAnsi="Bookman Old Style" w:cs="Times New Roman"/>
          <w:smallCaps/>
          <w:color w:val="auto"/>
          <w:sz w:val="24"/>
          <w:szCs w:val="24"/>
        </w:rPr>
        <w:t xml:space="preserve"> </w:t>
      </w:r>
      <w:r w:rsidRPr="002D4FD2">
        <w:rPr>
          <w:rFonts w:ascii="Bookman Old Style" w:hAnsi="Bookman Old Style" w:cs="Times New Roman"/>
          <w:color w:val="auto"/>
          <w:sz w:val="24"/>
          <w:szCs w:val="24"/>
        </w:rPr>
        <w:t xml:space="preserve">Em atendimento ao disposto no art. 4º, inciso I, alínea “e”, da Lei Complementar nº 101 de 04 de </w:t>
      </w:r>
      <w:r w:rsidR="00E25E26" w:rsidRPr="002D4FD2">
        <w:rPr>
          <w:rFonts w:ascii="Bookman Old Style" w:hAnsi="Bookman Old Style" w:cs="Times New Roman"/>
          <w:color w:val="auto"/>
          <w:sz w:val="24"/>
          <w:szCs w:val="24"/>
        </w:rPr>
        <w:t>m</w:t>
      </w:r>
      <w:r w:rsidRPr="002D4FD2">
        <w:rPr>
          <w:rFonts w:ascii="Bookman Old Style" w:hAnsi="Bookman Old Style" w:cs="Times New Roman"/>
          <w:color w:val="auto"/>
          <w:sz w:val="24"/>
          <w:szCs w:val="24"/>
        </w:rPr>
        <w:t>aio de 2000, os custos dos programas finalísticos financiados pelo orçamento municipal deverão ser apurados mensalmente mediante liquidação da despesa</w:t>
      </w:r>
      <w:r w:rsidRPr="002D4FD2">
        <w:rPr>
          <w:rFonts w:ascii="Bookman Old Style" w:hAnsi="Bookman Old Style" w:cs="Times New Roman"/>
          <w:sz w:val="24"/>
          <w:szCs w:val="24"/>
        </w:rPr>
        <w:t>.</w:t>
      </w:r>
    </w:p>
    <w:p w14:paraId="78ED2370" w14:textId="77777777" w:rsidR="00F308CE" w:rsidRPr="002D4FD2" w:rsidRDefault="00F308CE" w:rsidP="00F308CE">
      <w:pPr>
        <w:tabs>
          <w:tab w:val="left" w:pos="0"/>
        </w:tabs>
        <w:spacing w:line="276" w:lineRule="auto"/>
        <w:ind w:firstLine="1418"/>
        <w:jc w:val="both"/>
        <w:rPr>
          <w:rFonts w:ascii="Bookman Old Style" w:hAnsi="Bookman Old Style"/>
          <w:bCs/>
          <w:sz w:val="24"/>
          <w:szCs w:val="24"/>
        </w:rPr>
      </w:pPr>
    </w:p>
    <w:p w14:paraId="3C756704" w14:textId="19280C8A" w:rsidR="00F308CE" w:rsidRPr="002D4FD2" w:rsidRDefault="00F308CE" w:rsidP="00E25E26">
      <w:pPr>
        <w:tabs>
          <w:tab w:val="left" w:pos="0"/>
        </w:tabs>
        <w:spacing w:line="276" w:lineRule="auto"/>
        <w:ind w:firstLine="851"/>
        <w:jc w:val="both"/>
        <w:rPr>
          <w:rFonts w:ascii="Bookman Old Style" w:hAnsi="Bookman Old Style"/>
          <w:bCs/>
          <w:sz w:val="24"/>
          <w:szCs w:val="24"/>
        </w:rPr>
      </w:pPr>
      <w:r w:rsidRPr="002D4FD2">
        <w:rPr>
          <w:rFonts w:ascii="Bookman Old Style" w:hAnsi="Bookman Old Style"/>
          <w:b/>
          <w:sz w:val="24"/>
          <w:szCs w:val="24"/>
        </w:rPr>
        <w:t xml:space="preserve">§ 1º - </w:t>
      </w:r>
      <w:r w:rsidRPr="002D4FD2">
        <w:rPr>
          <w:rFonts w:ascii="Bookman Old Style" w:hAnsi="Bookman Old Style"/>
          <w:bCs/>
          <w:sz w:val="24"/>
          <w:szCs w:val="24"/>
        </w:rPr>
        <w:t>As despesas serão apropriadas de acordo com a efetiva destinação dos gastos, baseados em critérios de rateio de custos dos programas.</w:t>
      </w:r>
    </w:p>
    <w:p w14:paraId="3075B9DD" w14:textId="77777777" w:rsidR="00E25E26" w:rsidRPr="002D4FD2" w:rsidRDefault="00E25E26" w:rsidP="00E25E26">
      <w:pPr>
        <w:tabs>
          <w:tab w:val="left" w:pos="0"/>
        </w:tabs>
        <w:spacing w:line="276" w:lineRule="auto"/>
        <w:ind w:firstLine="851"/>
        <w:jc w:val="both"/>
        <w:rPr>
          <w:rFonts w:ascii="Bookman Old Style" w:hAnsi="Bookman Old Style"/>
          <w:bCs/>
          <w:sz w:val="24"/>
          <w:szCs w:val="24"/>
        </w:rPr>
      </w:pPr>
    </w:p>
    <w:p w14:paraId="7EFDCA82" w14:textId="77777777" w:rsidR="00F308CE" w:rsidRPr="002D4FD2" w:rsidRDefault="00F308CE" w:rsidP="00E25E26">
      <w:pPr>
        <w:pStyle w:val="Ttulo5"/>
        <w:tabs>
          <w:tab w:val="left" w:pos="0"/>
          <w:tab w:val="right" w:pos="720"/>
          <w:tab w:val="right" w:pos="1260"/>
        </w:tabs>
        <w:spacing w:line="276" w:lineRule="auto"/>
        <w:ind w:firstLine="851"/>
        <w:jc w:val="both"/>
        <w:rPr>
          <w:rFonts w:ascii="Bookman Old Style" w:hAnsi="Bookman Old Style" w:cs="Times New Roman"/>
          <w:b/>
          <w:i/>
          <w:color w:val="auto"/>
          <w:sz w:val="24"/>
          <w:szCs w:val="24"/>
        </w:rPr>
      </w:pPr>
      <w:r w:rsidRPr="002D4FD2">
        <w:rPr>
          <w:rFonts w:ascii="Bookman Old Style" w:hAnsi="Bookman Old Style" w:cs="Times New Roman"/>
          <w:b/>
          <w:bCs/>
          <w:color w:val="auto"/>
          <w:sz w:val="24"/>
          <w:szCs w:val="24"/>
        </w:rPr>
        <w:lastRenderedPageBreak/>
        <w:t>§ 2º -</w:t>
      </w:r>
      <w:r w:rsidRPr="002D4FD2">
        <w:rPr>
          <w:rFonts w:ascii="Bookman Old Style" w:hAnsi="Bookman Old Style" w:cs="Times New Roman"/>
          <w:color w:val="auto"/>
          <w:sz w:val="24"/>
          <w:szCs w:val="24"/>
        </w:rPr>
        <w:t xml:space="preserve"> As despesas serão pagas de acordo com a fonte de recursos que foram efetivamente empenhadas, admitindo-se a alteração da fonte, somente através da anulação do empenho e locação em outra fonte, não sendo permitida a inversão.</w:t>
      </w:r>
    </w:p>
    <w:p w14:paraId="694ED70F" w14:textId="77777777" w:rsidR="00F308CE" w:rsidRPr="002D4FD2" w:rsidRDefault="00F308CE" w:rsidP="00F308CE">
      <w:pPr>
        <w:tabs>
          <w:tab w:val="left" w:pos="0"/>
        </w:tabs>
        <w:spacing w:line="276" w:lineRule="auto"/>
        <w:ind w:firstLine="1418"/>
        <w:jc w:val="both"/>
        <w:rPr>
          <w:rFonts w:ascii="Bookman Old Style" w:hAnsi="Bookman Old Style"/>
          <w:bCs/>
          <w:sz w:val="24"/>
          <w:szCs w:val="24"/>
        </w:rPr>
      </w:pPr>
    </w:p>
    <w:p w14:paraId="109D41C7" w14:textId="3330F0D6" w:rsidR="00F308CE" w:rsidRPr="002D4FD2" w:rsidRDefault="00F308CE" w:rsidP="00E25E26">
      <w:pPr>
        <w:pStyle w:val="Corpodetexto"/>
        <w:tabs>
          <w:tab w:val="left" w:pos="0"/>
          <w:tab w:val="right" w:pos="720"/>
          <w:tab w:val="right" w:pos="1260"/>
        </w:tabs>
        <w:spacing w:after="0" w:line="276" w:lineRule="auto"/>
        <w:ind w:firstLine="851"/>
        <w:jc w:val="both"/>
        <w:rPr>
          <w:rFonts w:ascii="Bookman Old Style" w:hAnsi="Bookman Old Style"/>
          <w:sz w:val="24"/>
          <w:szCs w:val="24"/>
        </w:rPr>
      </w:pPr>
      <w:r w:rsidRPr="002D4FD2">
        <w:rPr>
          <w:rFonts w:ascii="Bookman Old Style" w:hAnsi="Bookman Old Style"/>
          <w:b/>
          <w:sz w:val="24"/>
          <w:szCs w:val="24"/>
        </w:rPr>
        <w:t>§ 3º -</w:t>
      </w:r>
      <w:r w:rsidRPr="002D4FD2">
        <w:rPr>
          <w:rFonts w:ascii="Bookman Old Style" w:hAnsi="Bookman Old Style"/>
          <w:sz w:val="24"/>
          <w:szCs w:val="24"/>
        </w:rPr>
        <w:t xml:space="preserve"> A avaliação dos resultados far-se-á a partir da apuração dos custos e das informações físicas referentes às metas estabelecidas na LDO.</w:t>
      </w:r>
    </w:p>
    <w:p w14:paraId="77941A4E" w14:textId="77777777" w:rsidR="00E25E26" w:rsidRPr="002D4FD2" w:rsidRDefault="00E25E26" w:rsidP="00E25E26">
      <w:pPr>
        <w:pStyle w:val="Corpodetexto"/>
        <w:tabs>
          <w:tab w:val="left" w:pos="0"/>
          <w:tab w:val="right" w:pos="720"/>
          <w:tab w:val="right" w:pos="1260"/>
        </w:tabs>
        <w:spacing w:after="0" w:line="276" w:lineRule="auto"/>
        <w:ind w:firstLine="851"/>
        <w:jc w:val="both"/>
        <w:rPr>
          <w:rFonts w:ascii="Bookman Old Style" w:hAnsi="Bookman Old Style"/>
          <w:b/>
          <w:sz w:val="24"/>
          <w:szCs w:val="24"/>
        </w:rPr>
      </w:pPr>
    </w:p>
    <w:p w14:paraId="7BF13546" w14:textId="5287097E" w:rsidR="00F308CE" w:rsidRPr="002D4FD2" w:rsidRDefault="00F308CE" w:rsidP="00E25E26">
      <w:pPr>
        <w:pStyle w:val="Corpodetexto"/>
        <w:tabs>
          <w:tab w:val="left" w:pos="0"/>
          <w:tab w:val="right" w:pos="720"/>
          <w:tab w:val="right" w:pos="1260"/>
        </w:tabs>
        <w:spacing w:after="0" w:line="276" w:lineRule="auto"/>
        <w:ind w:firstLine="851"/>
        <w:jc w:val="both"/>
        <w:rPr>
          <w:rFonts w:ascii="Bookman Old Style" w:hAnsi="Bookman Old Style"/>
          <w:sz w:val="24"/>
          <w:szCs w:val="24"/>
        </w:rPr>
      </w:pPr>
      <w:r w:rsidRPr="002D4FD2">
        <w:rPr>
          <w:rFonts w:ascii="Bookman Old Style" w:hAnsi="Bookman Old Style"/>
          <w:b/>
          <w:sz w:val="24"/>
          <w:szCs w:val="24"/>
        </w:rPr>
        <w:t>§ 4º</w:t>
      </w:r>
      <w:r w:rsidRPr="002D4FD2">
        <w:rPr>
          <w:rFonts w:ascii="Bookman Old Style" w:hAnsi="Bookman Old Style"/>
          <w:sz w:val="24"/>
          <w:szCs w:val="24"/>
        </w:rPr>
        <w:t xml:space="preserve"> - Para os efeitos deste artigo, considera-se programa finalístico aquele cujo objetivo estratégico é o de proporcionar a incorporação de um bem ou serviço para atendimento direto das demandas da sociedade.</w:t>
      </w:r>
    </w:p>
    <w:p w14:paraId="5049CD11" w14:textId="77777777" w:rsidR="00E25E26" w:rsidRPr="002D4FD2" w:rsidRDefault="00E25E26" w:rsidP="00F308CE">
      <w:pPr>
        <w:pStyle w:val="Ttulo5"/>
        <w:tabs>
          <w:tab w:val="left" w:pos="0"/>
          <w:tab w:val="right" w:pos="720"/>
          <w:tab w:val="right" w:pos="1260"/>
        </w:tabs>
        <w:spacing w:line="276" w:lineRule="auto"/>
        <w:ind w:firstLine="1418"/>
        <w:jc w:val="both"/>
        <w:rPr>
          <w:rFonts w:ascii="Bookman Old Style" w:hAnsi="Bookman Old Style" w:cs="Times New Roman"/>
          <w:sz w:val="24"/>
          <w:szCs w:val="24"/>
          <w:lang w:val="pt-PT"/>
        </w:rPr>
      </w:pPr>
    </w:p>
    <w:p w14:paraId="6F95B14B" w14:textId="181247E5" w:rsidR="00F308CE" w:rsidRPr="002D4FD2" w:rsidRDefault="00F308CE" w:rsidP="00E25E26">
      <w:pPr>
        <w:pStyle w:val="Ttulo5"/>
        <w:tabs>
          <w:tab w:val="left" w:pos="0"/>
          <w:tab w:val="right" w:pos="720"/>
          <w:tab w:val="right" w:pos="1260"/>
        </w:tabs>
        <w:spacing w:line="276" w:lineRule="auto"/>
        <w:ind w:firstLine="851"/>
        <w:jc w:val="both"/>
        <w:rPr>
          <w:rFonts w:ascii="Bookman Old Style" w:hAnsi="Bookman Old Style" w:cs="Times New Roman"/>
          <w:color w:val="auto"/>
          <w:sz w:val="24"/>
          <w:szCs w:val="24"/>
        </w:rPr>
      </w:pPr>
      <w:r w:rsidRPr="002D4FD2">
        <w:rPr>
          <w:rFonts w:ascii="Bookman Old Style" w:hAnsi="Bookman Old Style" w:cs="Times New Roman"/>
          <w:b/>
          <w:bCs/>
          <w:color w:val="auto"/>
          <w:sz w:val="24"/>
          <w:szCs w:val="24"/>
          <w:lang w:val="pt-PT"/>
        </w:rPr>
        <w:t>Art.</w:t>
      </w:r>
      <w:r w:rsidRPr="002D4FD2">
        <w:rPr>
          <w:rFonts w:ascii="Bookman Old Style" w:hAnsi="Bookman Old Style" w:cs="Times New Roman"/>
          <w:b/>
          <w:bCs/>
          <w:smallCaps/>
          <w:color w:val="auto"/>
          <w:sz w:val="24"/>
          <w:szCs w:val="24"/>
        </w:rPr>
        <w:t xml:space="preserve"> 11 -</w:t>
      </w:r>
      <w:r w:rsidRPr="002D4FD2">
        <w:rPr>
          <w:rFonts w:ascii="Bookman Old Style" w:hAnsi="Bookman Old Style" w:cs="Times New Roman"/>
          <w:smallCaps/>
          <w:color w:val="auto"/>
          <w:sz w:val="24"/>
          <w:szCs w:val="24"/>
        </w:rPr>
        <w:t xml:space="preserve"> Q</w:t>
      </w:r>
      <w:r w:rsidRPr="002D4FD2">
        <w:rPr>
          <w:rFonts w:ascii="Bookman Old Style" w:hAnsi="Bookman Old Style" w:cs="Times New Roman"/>
          <w:color w:val="auto"/>
          <w:sz w:val="24"/>
          <w:szCs w:val="24"/>
        </w:rPr>
        <w:t>uando da execução de programas de competência do município, poderá este adotar a estratégia de transferir recursos a instituições privadas sem fins lucrativos, desde que especificamente autorizadas em Lei Municipal e seja firmado convênio, ajuste ou congênere, pelo qual fiquem claramente definidos os deveres e obrigações de cada parte, forma e prazos para prestação de contas.</w:t>
      </w:r>
    </w:p>
    <w:p w14:paraId="105CE387" w14:textId="77777777" w:rsidR="00C306AA" w:rsidRPr="002D4FD2" w:rsidRDefault="00C306AA" w:rsidP="00C306AA">
      <w:pPr>
        <w:rPr>
          <w:rFonts w:ascii="Bookman Old Style" w:hAnsi="Bookman Old Style"/>
          <w:sz w:val="24"/>
          <w:szCs w:val="24"/>
        </w:rPr>
      </w:pPr>
    </w:p>
    <w:p w14:paraId="6DD2F902" w14:textId="2EDF0C85" w:rsidR="00E25E26" w:rsidRPr="002D4FD2" w:rsidRDefault="00E25E26" w:rsidP="00C306AA">
      <w:pPr>
        <w:pStyle w:val="Ttulo5"/>
        <w:tabs>
          <w:tab w:val="left" w:pos="0"/>
          <w:tab w:val="right" w:pos="720"/>
          <w:tab w:val="right" w:pos="1260"/>
        </w:tabs>
        <w:ind w:firstLine="851"/>
        <w:jc w:val="both"/>
        <w:rPr>
          <w:rFonts w:ascii="Bookman Old Style" w:hAnsi="Bookman Old Style"/>
          <w:i/>
          <w:color w:val="auto"/>
          <w:sz w:val="24"/>
          <w:szCs w:val="24"/>
        </w:rPr>
      </w:pPr>
      <w:r w:rsidRPr="002D4FD2">
        <w:rPr>
          <w:rFonts w:ascii="Bookman Old Style" w:hAnsi="Bookman Old Style"/>
          <w:b/>
          <w:bCs/>
          <w:color w:val="auto"/>
          <w:sz w:val="24"/>
          <w:szCs w:val="24"/>
        </w:rPr>
        <w:t>Parágrafo único</w:t>
      </w:r>
      <w:r w:rsidR="00C306AA" w:rsidRPr="002D4FD2">
        <w:rPr>
          <w:rFonts w:ascii="Bookman Old Style" w:hAnsi="Bookman Old Style"/>
          <w:b/>
          <w:bCs/>
          <w:color w:val="auto"/>
          <w:sz w:val="24"/>
          <w:szCs w:val="24"/>
        </w:rPr>
        <w:t xml:space="preserve"> -</w:t>
      </w:r>
      <w:r w:rsidRPr="002D4FD2">
        <w:rPr>
          <w:rFonts w:ascii="Bookman Old Style" w:hAnsi="Bookman Old Style"/>
          <w:color w:val="auto"/>
          <w:sz w:val="24"/>
          <w:szCs w:val="24"/>
        </w:rPr>
        <w:t xml:space="preserve"> A seleção das entidades a serem beneficiadas com recursos públicos se dará através de chamamento público, nos termos da Lei Federal n. 13.019/14.</w:t>
      </w:r>
    </w:p>
    <w:p w14:paraId="51A7B99C" w14:textId="77777777" w:rsidR="00E25E26" w:rsidRPr="002D4FD2" w:rsidRDefault="00E25E26" w:rsidP="002464F6">
      <w:pPr>
        <w:rPr>
          <w:rFonts w:ascii="Bookman Old Style" w:hAnsi="Bookman Old Style"/>
          <w:sz w:val="24"/>
          <w:szCs w:val="24"/>
        </w:rPr>
      </w:pPr>
    </w:p>
    <w:p w14:paraId="2A88877D" w14:textId="77777777" w:rsidR="00E25E26" w:rsidRPr="002D4FD2" w:rsidRDefault="00E25E26" w:rsidP="00C306AA">
      <w:pPr>
        <w:pStyle w:val="Corpodetexto"/>
        <w:tabs>
          <w:tab w:val="left" w:pos="0"/>
          <w:tab w:val="right" w:pos="720"/>
          <w:tab w:val="right" w:pos="1260"/>
        </w:tabs>
        <w:ind w:firstLine="851"/>
        <w:jc w:val="both"/>
        <w:rPr>
          <w:rFonts w:ascii="Bookman Old Style" w:hAnsi="Bookman Old Style"/>
          <w:b/>
          <w:sz w:val="24"/>
          <w:szCs w:val="24"/>
        </w:rPr>
      </w:pPr>
      <w:r w:rsidRPr="002D4FD2">
        <w:rPr>
          <w:rFonts w:ascii="Bookman Old Style" w:hAnsi="Bookman Old Style"/>
          <w:b/>
          <w:sz w:val="24"/>
          <w:szCs w:val="24"/>
          <w:lang w:val="pt-PT"/>
        </w:rPr>
        <w:t>Art.</w:t>
      </w:r>
      <w:r w:rsidRPr="002D4FD2">
        <w:rPr>
          <w:rFonts w:ascii="Bookman Old Style" w:hAnsi="Bookman Old Style"/>
          <w:b/>
          <w:smallCaps/>
          <w:sz w:val="24"/>
          <w:szCs w:val="24"/>
        </w:rPr>
        <w:t xml:space="preserve"> 12</w:t>
      </w:r>
      <w:r w:rsidRPr="002D4FD2">
        <w:rPr>
          <w:rFonts w:ascii="Bookman Old Style" w:hAnsi="Bookman Old Style"/>
          <w:smallCaps/>
          <w:sz w:val="24"/>
          <w:szCs w:val="24"/>
        </w:rPr>
        <w:t xml:space="preserve"> - </w:t>
      </w:r>
      <w:r w:rsidRPr="002D4FD2">
        <w:rPr>
          <w:rFonts w:ascii="Bookman Old Style" w:hAnsi="Bookman Old Style"/>
          <w:sz w:val="24"/>
          <w:szCs w:val="24"/>
        </w:rPr>
        <w:t>As transferências financeiras entre órgãos dotados de personalidade jurídica própria, assim como os fundos especiais que compõem a Lei Orçamentária ficam condicionadas às normas constantes das respectivas Leis instituidoras, Leis específicas ou regras determinadas pela Secretaria do Tesouro Nacional, não se aplicando o disposto no artigo anterior.</w:t>
      </w:r>
    </w:p>
    <w:p w14:paraId="52C29CE0" w14:textId="77777777" w:rsidR="00E25E26" w:rsidRPr="002D4FD2" w:rsidRDefault="00E25E26" w:rsidP="002464F6">
      <w:pPr>
        <w:tabs>
          <w:tab w:val="left" w:pos="0"/>
          <w:tab w:val="right" w:pos="720"/>
          <w:tab w:val="right" w:pos="1260"/>
        </w:tabs>
        <w:ind w:firstLine="1418"/>
        <w:jc w:val="both"/>
        <w:rPr>
          <w:rFonts w:ascii="Bookman Old Style" w:hAnsi="Bookman Old Style"/>
          <w:b/>
          <w:bCs/>
          <w:sz w:val="24"/>
          <w:szCs w:val="24"/>
          <w:lang w:val="pt-PT"/>
        </w:rPr>
      </w:pPr>
    </w:p>
    <w:p w14:paraId="0F092EBF" w14:textId="77777777" w:rsidR="00E25E26" w:rsidRPr="002D4FD2" w:rsidRDefault="00E25E26" w:rsidP="00C306AA">
      <w:pPr>
        <w:tabs>
          <w:tab w:val="left" w:pos="0"/>
          <w:tab w:val="right" w:pos="720"/>
          <w:tab w:val="right" w:pos="1260"/>
        </w:tabs>
        <w:ind w:firstLine="851"/>
        <w:jc w:val="both"/>
        <w:rPr>
          <w:rFonts w:ascii="Bookman Old Style" w:hAnsi="Bookman Old Style"/>
          <w:bCs/>
          <w:sz w:val="24"/>
          <w:szCs w:val="24"/>
        </w:rPr>
      </w:pPr>
      <w:r w:rsidRPr="002D4FD2">
        <w:rPr>
          <w:rFonts w:ascii="Bookman Old Style" w:hAnsi="Bookman Old Style"/>
          <w:b/>
          <w:bCs/>
          <w:sz w:val="24"/>
          <w:szCs w:val="24"/>
          <w:lang w:val="pt-PT"/>
        </w:rPr>
        <w:t>Art.</w:t>
      </w:r>
      <w:r w:rsidRPr="002D4FD2">
        <w:rPr>
          <w:rFonts w:ascii="Bookman Old Style" w:hAnsi="Bookman Old Style"/>
          <w:b/>
          <w:smallCaps/>
          <w:sz w:val="24"/>
          <w:szCs w:val="24"/>
        </w:rPr>
        <w:t xml:space="preserve"> 13 </w:t>
      </w:r>
      <w:r w:rsidRPr="002D4FD2">
        <w:rPr>
          <w:rFonts w:ascii="Bookman Old Style" w:hAnsi="Bookman Old Style"/>
          <w:bCs/>
          <w:sz w:val="24"/>
          <w:szCs w:val="24"/>
        </w:rPr>
        <w:t>- Até 30 (trinta) dias após a publicação da Lei Orçamentária do exercício de 2026, o Executivo estabelecerá a programação financeira e o cronograma mensal de desembolso, de modo a compatibilizar a realização de despesas ao efetivo ingresso das receitas municipais.</w:t>
      </w:r>
    </w:p>
    <w:p w14:paraId="6E53020B" w14:textId="77777777" w:rsidR="00E25E26" w:rsidRPr="002D4FD2" w:rsidRDefault="00E25E26" w:rsidP="002464F6">
      <w:pPr>
        <w:tabs>
          <w:tab w:val="left" w:pos="0"/>
          <w:tab w:val="right" w:pos="720"/>
          <w:tab w:val="right" w:pos="1260"/>
        </w:tabs>
        <w:ind w:firstLine="1418"/>
        <w:jc w:val="both"/>
        <w:rPr>
          <w:rFonts w:ascii="Bookman Old Style" w:hAnsi="Bookman Old Style"/>
          <w:b/>
          <w:sz w:val="24"/>
          <w:szCs w:val="24"/>
        </w:rPr>
      </w:pPr>
    </w:p>
    <w:p w14:paraId="018243BB" w14:textId="65A8DBFF" w:rsidR="00E25E26" w:rsidRPr="002D4FD2" w:rsidRDefault="00E25E26" w:rsidP="00C306AA">
      <w:pPr>
        <w:tabs>
          <w:tab w:val="left" w:pos="0"/>
          <w:tab w:val="right" w:pos="720"/>
          <w:tab w:val="right" w:pos="1260"/>
        </w:tabs>
        <w:ind w:firstLine="851"/>
        <w:jc w:val="both"/>
        <w:rPr>
          <w:rFonts w:ascii="Bookman Old Style" w:hAnsi="Bookman Old Style"/>
          <w:bCs/>
          <w:sz w:val="24"/>
          <w:szCs w:val="24"/>
        </w:rPr>
      </w:pPr>
      <w:r w:rsidRPr="002D4FD2">
        <w:rPr>
          <w:rFonts w:ascii="Bookman Old Style" w:hAnsi="Bookman Old Style"/>
          <w:b/>
          <w:sz w:val="24"/>
          <w:szCs w:val="24"/>
        </w:rPr>
        <w:t xml:space="preserve">§ 1º </w:t>
      </w:r>
      <w:r w:rsidRPr="002D4FD2">
        <w:rPr>
          <w:rFonts w:ascii="Bookman Old Style" w:hAnsi="Bookman Old Style"/>
          <w:bCs/>
          <w:sz w:val="24"/>
          <w:szCs w:val="24"/>
        </w:rPr>
        <w:t>- Integrarão a programação financeira e o cronograma de desembolso:</w:t>
      </w:r>
    </w:p>
    <w:p w14:paraId="1A0CA82C" w14:textId="77777777" w:rsidR="00C306AA" w:rsidRPr="002D4FD2" w:rsidRDefault="00C306AA" w:rsidP="00C306AA">
      <w:pPr>
        <w:tabs>
          <w:tab w:val="left" w:pos="0"/>
          <w:tab w:val="right" w:pos="720"/>
          <w:tab w:val="right" w:pos="1260"/>
        </w:tabs>
        <w:ind w:firstLine="851"/>
        <w:jc w:val="both"/>
        <w:rPr>
          <w:rFonts w:ascii="Bookman Old Style" w:hAnsi="Bookman Old Style"/>
          <w:bCs/>
          <w:sz w:val="24"/>
          <w:szCs w:val="24"/>
        </w:rPr>
      </w:pPr>
    </w:p>
    <w:p w14:paraId="7D6D076A" w14:textId="3F9191AA" w:rsidR="00E25E26" w:rsidRPr="002D4FD2" w:rsidRDefault="00C306AA" w:rsidP="00C306AA">
      <w:pPr>
        <w:tabs>
          <w:tab w:val="left" w:pos="0"/>
          <w:tab w:val="right" w:pos="720"/>
          <w:tab w:val="right" w:pos="1260"/>
        </w:tabs>
        <w:overflowPunct w:val="0"/>
        <w:autoSpaceDE w:val="0"/>
        <w:autoSpaceDN w:val="0"/>
        <w:adjustRightInd w:val="0"/>
        <w:ind w:left="851"/>
        <w:jc w:val="both"/>
        <w:textAlignment w:val="baseline"/>
        <w:rPr>
          <w:rFonts w:ascii="Bookman Old Style" w:hAnsi="Bookman Old Style"/>
          <w:bCs/>
          <w:sz w:val="24"/>
          <w:szCs w:val="24"/>
        </w:rPr>
      </w:pPr>
      <w:r w:rsidRPr="002D4FD2">
        <w:rPr>
          <w:rFonts w:ascii="Bookman Old Style" w:hAnsi="Bookman Old Style"/>
          <w:b/>
          <w:sz w:val="24"/>
          <w:szCs w:val="24"/>
        </w:rPr>
        <w:t>I -</w:t>
      </w:r>
      <w:r w:rsidRPr="002D4FD2">
        <w:rPr>
          <w:rFonts w:ascii="Bookman Old Style" w:hAnsi="Bookman Old Style"/>
          <w:bCs/>
          <w:sz w:val="24"/>
          <w:szCs w:val="24"/>
        </w:rPr>
        <w:t xml:space="preserve"> T</w:t>
      </w:r>
      <w:r w:rsidR="00E25E26" w:rsidRPr="002D4FD2">
        <w:rPr>
          <w:rFonts w:ascii="Bookman Old Style" w:hAnsi="Bookman Old Style"/>
          <w:bCs/>
          <w:sz w:val="24"/>
          <w:szCs w:val="24"/>
        </w:rPr>
        <w:t>ransferências financeiras a conceder para outras entidades integrantes do orçamento municipal;</w:t>
      </w:r>
    </w:p>
    <w:p w14:paraId="4E8E0757" w14:textId="77777777" w:rsidR="00C306AA" w:rsidRPr="002D4FD2" w:rsidRDefault="00C306AA" w:rsidP="00C306AA">
      <w:pPr>
        <w:tabs>
          <w:tab w:val="left" w:pos="0"/>
          <w:tab w:val="right" w:pos="720"/>
          <w:tab w:val="right" w:pos="1260"/>
        </w:tabs>
        <w:overflowPunct w:val="0"/>
        <w:autoSpaceDE w:val="0"/>
        <w:autoSpaceDN w:val="0"/>
        <w:adjustRightInd w:val="0"/>
        <w:ind w:left="851"/>
        <w:jc w:val="both"/>
        <w:textAlignment w:val="baseline"/>
        <w:rPr>
          <w:rFonts w:ascii="Bookman Old Style" w:hAnsi="Bookman Old Style"/>
          <w:bCs/>
          <w:sz w:val="24"/>
          <w:szCs w:val="24"/>
        </w:rPr>
      </w:pPr>
    </w:p>
    <w:p w14:paraId="0FF4CC39" w14:textId="77777777" w:rsidR="00C306AA" w:rsidRPr="002D4FD2" w:rsidRDefault="00C306AA" w:rsidP="00C306AA">
      <w:pPr>
        <w:tabs>
          <w:tab w:val="left" w:pos="0"/>
          <w:tab w:val="right" w:pos="720"/>
          <w:tab w:val="right" w:pos="1260"/>
        </w:tabs>
        <w:overflowPunct w:val="0"/>
        <w:autoSpaceDE w:val="0"/>
        <w:autoSpaceDN w:val="0"/>
        <w:adjustRightInd w:val="0"/>
        <w:ind w:left="851"/>
        <w:jc w:val="both"/>
        <w:textAlignment w:val="baseline"/>
        <w:rPr>
          <w:rFonts w:ascii="Bookman Old Style" w:hAnsi="Bookman Old Style"/>
          <w:bCs/>
          <w:sz w:val="24"/>
          <w:szCs w:val="24"/>
        </w:rPr>
      </w:pPr>
      <w:r w:rsidRPr="002D4FD2">
        <w:rPr>
          <w:rFonts w:ascii="Bookman Old Style" w:hAnsi="Bookman Old Style"/>
          <w:b/>
          <w:sz w:val="24"/>
          <w:szCs w:val="24"/>
        </w:rPr>
        <w:lastRenderedPageBreak/>
        <w:t>II -</w:t>
      </w:r>
      <w:r w:rsidRPr="002D4FD2">
        <w:rPr>
          <w:rFonts w:ascii="Bookman Old Style" w:hAnsi="Bookman Old Style"/>
          <w:bCs/>
          <w:sz w:val="24"/>
          <w:szCs w:val="24"/>
        </w:rPr>
        <w:t xml:space="preserve"> Transferências</w:t>
      </w:r>
      <w:r w:rsidR="00E25E26" w:rsidRPr="002D4FD2">
        <w:rPr>
          <w:rFonts w:ascii="Bookman Old Style" w:hAnsi="Bookman Old Style"/>
          <w:bCs/>
          <w:sz w:val="24"/>
          <w:szCs w:val="24"/>
        </w:rPr>
        <w:t xml:space="preserve"> financeiras a receber de outras entidades integrantes do orçamento municipal;</w:t>
      </w:r>
    </w:p>
    <w:p w14:paraId="115091E9" w14:textId="77777777" w:rsidR="00C306AA" w:rsidRPr="002D4FD2" w:rsidRDefault="00C306AA" w:rsidP="00C306AA">
      <w:pPr>
        <w:tabs>
          <w:tab w:val="left" w:pos="0"/>
          <w:tab w:val="right" w:pos="720"/>
          <w:tab w:val="right" w:pos="1260"/>
        </w:tabs>
        <w:overflowPunct w:val="0"/>
        <w:autoSpaceDE w:val="0"/>
        <w:autoSpaceDN w:val="0"/>
        <w:adjustRightInd w:val="0"/>
        <w:ind w:left="851"/>
        <w:jc w:val="both"/>
        <w:textAlignment w:val="baseline"/>
        <w:rPr>
          <w:rFonts w:ascii="Bookman Old Style" w:hAnsi="Bookman Old Style"/>
          <w:bCs/>
          <w:sz w:val="24"/>
          <w:szCs w:val="24"/>
        </w:rPr>
      </w:pPr>
    </w:p>
    <w:p w14:paraId="02F33A5E" w14:textId="77777777" w:rsidR="00C306AA" w:rsidRPr="002D4FD2" w:rsidRDefault="00C306AA" w:rsidP="00C306AA">
      <w:pPr>
        <w:tabs>
          <w:tab w:val="left" w:pos="0"/>
          <w:tab w:val="right" w:pos="720"/>
          <w:tab w:val="right" w:pos="1260"/>
        </w:tabs>
        <w:overflowPunct w:val="0"/>
        <w:autoSpaceDE w:val="0"/>
        <w:autoSpaceDN w:val="0"/>
        <w:adjustRightInd w:val="0"/>
        <w:ind w:left="851"/>
        <w:jc w:val="both"/>
        <w:textAlignment w:val="baseline"/>
        <w:rPr>
          <w:rFonts w:ascii="Bookman Old Style" w:hAnsi="Bookman Old Style"/>
          <w:bCs/>
          <w:sz w:val="24"/>
          <w:szCs w:val="24"/>
        </w:rPr>
      </w:pPr>
      <w:r w:rsidRPr="002D4FD2">
        <w:rPr>
          <w:rFonts w:ascii="Bookman Old Style" w:hAnsi="Bookman Old Style"/>
          <w:b/>
          <w:sz w:val="24"/>
          <w:szCs w:val="24"/>
        </w:rPr>
        <w:t>III -</w:t>
      </w:r>
      <w:r w:rsidRPr="002D4FD2">
        <w:rPr>
          <w:rFonts w:ascii="Bookman Old Style" w:hAnsi="Bookman Old Style"/>
          <w:bCs/>
          <w:sz w:val="24"/>
          <w:szCs w:val="24"/>
        </w:rPr>
        <w:t xml:space="preserve"> Eventual</w:t>
      </w:r>
      <w:r w:rsidR="00E25E26" w:rsidRPr="002D4FD2">
        <w:rPr>
          <w:rFonts w:ascii="Bookman Old Style" w:hAnsi="Bookman Old Style"/>
          <w:bCs/>
          <w:sz w:val="24"/>
          <w:szCs w:val="24"/>
        </w:rPr>
        <w:t xml:space="preserve"> estoque de restos a pagar processado de exercícios anteriores;</w:t>
      </w:r>
    </w:p>
    <w:p w14:paraId="1712F435" w14:textId="77777777" w:rsidR="00C306AA" w:rsidRPr="002D4FD2" w:rsidRDefault="00C306AA" w:rsidP="00C306AA">
      <w:pPr>
        <w:tabs>
          <w:tab w:val="left" w:pos="0"/>
          <w:tab w:val="right" w:pos="720"/>
          <w:tab w:val="right" w:pos="1260"/>
        </w:tabs>
        <w:overflowPunct w:val="0"/>
        <w:autoSpaceDE w:val="0"/>
        <w:autoSpaceDN w:val="0"/>
        <w:adjustRightInd w:val="0"/>
        <w:ind w:left="851"/>
        <w:jc w:val="both"/>
        <w:textAlignment w:val="baseline"/>
        <w:rPr>
          <w:rFonts w:ascii="Bookman Old Style" w:hAnsi="Bookman Old Style"/>
          <w:bCs/>
          <w:sz w:val="24"/>
          <w:szCs w:val="24"/>
        </w:rPr>
      </w:pPr>
    </w:p>
    <w:p w14:paraId="66A0A967" w14:textId="750397FC" w:rsidR="00E25E26" w:rsidRPr="002D4FD2" w:rsidRDefault="00C306AA" w:rsidP="00C306AA">
      <w:pPr>
        <w:tabs>
          <w:tab w:val="left" w:pos="0"/>
          <w:tab w:val="right" w:pos="720"/>
          <w:tab w:val="right" w:pos="1260"/>
        </w:tabs>
        <w:overflowPunct w:val="0"/>
        <w:autoSpaceDE w:val="0"/>
        <w:autoSpaceDN w:val="0"/>
        <w:adjustRightInd w:val="0"/>
        <w:ind w:left="851"/>
        <w:jc w:val="both"/>
        <w:textAlignment w:val="baseline"/>
        <w:rPr>
          <w:rFonts w:ascii="Bookman Old Style" w:hAnsi="Bookman Old Style"/>
          <w:bCs/>
          <w:sz w:val="24"/>
          <w:szCs w:val="24"/>
        </w:rPr>
      </w:pPr>
      <w:r w:rsidRPr="002D4FD2">
        <w:rPr>
          <w:rFonts w:ascii="Bookman Old Style" w:hAnsi="Bookman Old Style"/>
          <w:b/>
          <w:sz w:val="24"/>
          <w:szCs w:val="24"/>
        </w:rPr>
        <w:t>IV -</w:t>
      </w:r>
      <w:r w:rsidRPr="002D4FD2">
        <w:rPr>
          <w:rFonts w:ascii="Bookman Old Style" w:hAnsi="Bookman Old Style"/>
          <w:bCs/>
          <w:sz w:val="24"/>
          <w:szCs w:val="24"/>
        </w:rPr>
        <w:t xml:space="preserve"> Saldo</w:t>
      </w:r>
      <w:r w:rsidR="00E25E26" w:rsidRPr="002D4FD2">
        <w:rPr>
          <w:rFonts w:ascii="Bookman Old Style" w:hAnsi="Bookman Old Style"/>
          <w:bCs/>
          <w:sz w:val="24"/>
          <w:szCs w:val="24"/>
        </w:rPr>
        <w:t xml:space="preserve"> financeiro do exercício anterior.</w:t>
      </w:r>
    </w:p>
    <w:p w14:paraId="3C8FB274" w14:textId="77777777" w:rsidR="00E25E26" w:rsidRPr="002D4FD2" w:rsidRDefault="00E25E26" w:rsidP="002464F6">
      <w:pPr>
        <w:tabs>
          <w:tab w:val="left" w:pos="0"/>
          <w:tab w:val="right" w:pos="720"/>
          <w:tab w:val="right" w:pos="1260"/>
        </w:tabs>
        <w:ind w:firstLine="1418"/>
        <w:jc w:val="both"/>
        <w:rPr>
          <w:rFonts w:ascii="Bookman Old Style" w:hAnsi="Bookman Old Style"/>
          <w:bCs/>
          <w:sz w:val="24"/>
          <w:szCs w:val="24"/>
        </w:rPr>
      </w:pPr>
    </w:p>
    <w:p w14:paraId="6FBDE467" w14:textId="77777777" w:rsidR="00E25E26" w:rsidRPr="002D4FD2" w:rsidRDefault="00E25E26" w:rsidP="00C306AA">
      <w:pPr>
        <w:tabs>
          <w:tab w:val="left" w:pos="0"/>
          <w:tab w:val="right" w:pos="720"/>
          <w:tab w:val="right" w:pos="1260"/>
        </w:tabs>
        <w:ind w:firstLine="851"/>
        <w:jc w:val="both"/>
        <w:rPr>
          <w:rFonts w:ascii="Bookman Old Style" w:hAnsi="Bookman Old Style"/>
          <w:bCs/>
          <w:sz w:val="24"/>
          <w:szCs w:val="24"/>
        </w:rPr>
      </w:pPr>
      <w:r w:rsidRPr="002D4FD2">
        <w:rPr>
          <w:rFonts w:ascii="Bookman Old Style" w:hAnsi="Bookman Old Style"/>
          <w:b/>
          <w:sz w:val="24"/>
          <w:szCs w:val="24"/>
        </w:rPr>
        <w:t xml:space="preserve">§ 2º </w:t>
      </w:r>
      <w:r w:rsidRPr="002D4FD2">
        <w:rPr>
          <w:rFonts w:ascii="Bookman Old Style" w:hAnsi="Bookman Old Style"/>
          <w:bCs/>
          <w:sz w:val="24"/>
          <w:szCs w:val="24"/>
        </w:rPr>
        <w:t>- O cronograma de que trata este artigo dará prioridade ao pagamento de despesas obrigatórias e de caráter continuado do município em relação às despesas de caráter discricionário e respeitará todas as vinculações constitucionais e legais existentes.</w:t>
      </w:r>
    </w:p>
    <w:p w14:paraId="62F04292" w14:textId="77777777" w:rsidR="00E25E26" w:rsidRPr="002D4FD2" w:rsidRDefault="00E25E26" w:rsidP="002464F6">
      <w:pPr>
        <w:tabs>
          <w:tab w:val="left" w:pos="0"/>
          <w:tab w:val="right" w:pos="720"/>
          <w:tab w:val="right" w:pos="1260"/>
        </w:tabs>
        <w:ind w:firstLine="1418"/>
        <w:jc w:val="both"/>
        <w:rPr>
          <w:rFonts w:ascii="Bookman Old Style" w:hAnsi="Bookman Old Style"/>
          <w:bCs/>
          <w:sz w:val="24"/>
          <w:szCs w:val="24"/>
        </w:rPr>
      </w:pPr>
    </w:p>
    <w:p w14:paraId="3636BE52" w14:textId="3415703E" w:rsidR="00E25E26" w:rsidRPr="002D4FD2" w:rsidRDefault="00E25E26" w:rsidP="00C306AA">
      <w:pPr>
        <w:pStyle w:val="Corpodetexto"/>
        <w:tabs>
          <w:tab w:val="left" w:pos="0"/>
          <w:tab w:val="right" w:pos="720"/>
          <w:tab w:val="right" w:pos="1260"/>
        </w:tabs>
        <w:ind w:firstLine="851"/>
        <w:jc w:val="both"/>
        <w:rPr>
          <w:rFonts w:ascii="Bookman Old Style" w:hAnsi="Bookman Old Style"/>
          <w:sz w:val="24"/>
          <w:szCs w:val="24"/>
        </w:rPr>
      </w:pPr>
      <w:r w:rsidRPr="002D4FD2">
        <w:rPr>
          <w:rFonts w:ascii="Bookman Old Style" w:hAnsi="Bookman Old Style"/>
          <w:b/>
          <w:sz w:val="24"/>
          <w:szCs w:val="24"/>
        </w:rPr>
        <w:t>§ 3º</w:t>
      </w:r>
      <w:r w:rsidRPr="002D4FD2">
        <w:rPr>
          <w:rFonts w:ascii="Bookman Old Style" w:hAnsi="Bookman Old Style"/>
          <w:sz w:val="24"/>
          <w:szCs w:val="24"/>
        </w:rPr>
        <w:t xml:space="preserve"> - </w:t>
      </w:r>
      <w:r w:rsidR="00C306AA" w:rsidRPr="002D4FD2">
        <w:rPr>
          <w:rFonts w:ascii="Bookman Old Style" w:hAnsi="Bookman Old Style"/>
          <w:sz w:val="24"/>
          <w:szCs w:val="24"/>
        </w:rPr>
        <w:t>As transferências financeiras ao Poder Legislativo serão</w:t>
      </w:r>
      <w:r w:rsidRPr="002D4FD2">
        <w:rPr>
          <w:rFonts w:ascii="Bookman Old Style" w:hAnsi="Bookman Old Style"/>
          <w:sz w:val="24"/>
          <w:szCs w:val="24"/>
        </w:rPr>
        <w:t xml:space="preserve"> </w:t>
      </w:r>
      <w:r w:rsidR="00C306AA" w:rsidRPr="002D4FD2">
        <w:rPr>
          <w:rFonts w:ascii="Bookman Old Style" w:hAnsi="Bookman Old Style"/>
          <w:sz w:val="24"/>
          <w:szCs w:val="24"/>
        </w:rPr>
        <w:t>realizadas</w:t>
      </w:r>
      <w:r w:rsidRPr="002D4FD2">
        <w:rPr>
          <w:rFonts w:ascii="Bookman Old Style" w:hAnsi="Bookman Old Style"/>
          <w:sz w:val="24"/>
          <w:szCs w:val="24"/>
        </w:rPr>
        <w:t xml:space="preserve"> de acordo com o cronograma anual de desembolso mensal, respeitando o limite máximo estabelecido no art. 29-A da Constituição Federal de 1988, introduzido pela Emenda Constitucional nº 25, de 14 de </w:t>
      </w:r>
      <w:r w:rsidR="00C306AA" w:rsidRPr="002D4FD2">
        <w:rPr>
          <w:rFonts w:ascii="Bookman Old Style" w:hAnsi="Bookman Old Style"/>
          <w:sz w:val="24"/>
          <w:szCs w:val="24"/>
        </w:rPr>
        <w:t>fevereiro</w:t>
      </w:r>
      <w:r w:rsidRPr="002D4FD2">
        <w:rPr>
          <w:rFonts w:ascii="Bookman Old Style" w:hAnsi="Bookman Old Style"/>
          <w:sz w:val="24"/>
          <w:szCs w:val="24"/>
        </w:rPr>
        <w:t xml:space="preserve"> de 2000.</w:t>
      </w:r>
    </w:p>
    <w:p w14:paraId="357FCB26" w14:textId="77777777" w:rsidR="00C306AA" w:rsidRPr="002D4FD2" w:rsidRDefault="00C306AA" w:rsidP="00C306AA">
      <w:pPr>
        <w:pStyle w:val="Corpodetexto"/>
        <w:tabs>
          <w:tab w:val="left" w:pos="0"/>
          <w:tab w:val="right" w:pos="720"/>
          <w:tab w:val="right" w:pos="1260"/>
        </w:tabs>
        <w:ind w:firstLine="851"/>
        <w:jc w:val="both"/>
        <w:rPr>
          <w:rFonts w:ascii="Bookman Old Style" w:hAnsi="Bookman Old Style"/>
          <w:b/>
          <w:sz w:val="24"/>
          <w:szCs w:val="24"/>
        </w:rPr>
      </w:pPr>
    </w:p>
    <w:p w14:paraId="6D301D1D" w14:textId="77777777" w:rsidR="00E25E26" w:rsidRPr="002D4FD2" w:rsidRDefault="00E25E26" w:rsidP="00C306AA">
      <w:pPr>
        <w:tabs>
          <w:tab w:val="left" w:pos="0"/>
          <w:tab w:val="right" w:pos="720"/>
          <w:tab w:val="right" w:pos="1260"/>
        </w:tabs>
        <w:ind w:firstLine="851"/>
        <w:jc w:val="both"/>
        <w:rPr>
          <w:rFonts w:ascii="Bookman Old Style" w:hAnsi="Bookman Old Style"/>
          <w:bCs/>
          <w:sz w:val="24"/>
          <w:szCs w:val="24"/>
        </w:rPr>
      </w:pPr>
      <w:r w:rsidRPr="002D4FD2">
        <w:rPr>
          <w:rFonts w:ascii="Bookman Old Style" w:hAnsi="Bookman Old Style"/>
          <w:b/>
          <w:bCs/>
          <w:sz w:val="24"/>
          <w:szCs w:val="24"/>
          <w:lang w:val="pt-PT"/>
        </w:rPr>
        <w:t>Art.</w:t>
      </w:r>
      <w:r w:rsidRPr="002D4FD2">
        <w:rPr>
          <w:rFonts w:ascii="Bookman Old Style" w:hAnsi="Bookman Old Style"/>
          <w:b/>
          <w:smallCaps/>
          <w:sz w:val="24"/>
          <w:szCs w:val="24"/>
        </w:rPr>
        <w:t xml:space="preserve"> 14 </w:t>
      </w:r>
      <w:r w:rsidRPr="002D4FD2">
        <w:rPr>
          <w:rFonts w:ascii="Bookman Old Style" w:hAnsi="Bookman Old Style"/>
          <w:bCs/>
          <w:sz w:val="24"/>
          <w:szCs w:val="24"/>
        </w:rPr>
        <w:t>- Na forma do art. 13 da Lei Complementar nº 101, até 30 (trinta) dias após a publicação da Lei Orçamentária, o Executivo estabelecerá metas bimestrais para a realização das receitas estimadas, inclusive as receitas próprias dos órgãos da Administração Indireta.</w:t>
      </w:r>
    </w:p>
    <w:p w14:paraId="69D9CCC1" w14:textId="77777777" w:rsidR="00E25E26" w:rsidRPr="002D4FD2" w:rsidRDefault="00E25E26" w:rsidP="002464F6">
      <w:pPr>
        <w:tabs>
          <w:tab w:val="left" w:pos="0"/>
          <w:tab w:val="right" w:pos="720"/>
          <w:tab w:val="right" w:pos="1260"/>
        </w:tabs>
        <w:ind w:firstLine="1418"/>
        <w:jc w:val="both"/>
        <w:rPr>
          <w:rFonts w:ascii="Bookman Old Style" w:hAnsi="Bookman Old Style"/>
          <w:bCs/>
          <w:sz w:val="24"/>
          <w:szCs w:val="24"/>
        </w:rPr>
      </w:pPr>
    </w:p>
    <w:p w14:paraId="6391059E" w14:textId="77777777" w:rsidR="00E25E26" w:rsidRPr="002D4FD2" w:rsidRDefault="00E25E26" w:rsidP="002464F6">
      <w:pPr>
        <w:pStyle w:val="Recuodecorpodetexto2"/>
        <w:tabs>
          <w:tab w:val="left" w:pos="1800"/>
        </w:tabs>
        <w:spacing w:line="240" w:lineRule="auto"/>
        <w:ind w:left="0"/>
        <w:jc w:val="center"/>
        <w:rPr>
          <w:rFonts w:ascii="Bookman Old Style" w:hAnsi="Bookman Old Style"/>
          <w:b/>
          <w:caps/>
        </w:rPr>
      </w:pPr>
      <w:r w:rsidRPr="002D4FD2">
        <w:rPr>
          <w:rFonts w:ascii="Bookman Old Style" w:hAnsi="Bookman Old Style"/>
          <w:b/>
          <w:caps/>
        </w:rPr>
        <w:t>Capítulo IV</w:t>
      </w:r>
    </w:p>
    <w:p w14:paraId="4D9161C1" w14:textId="77777777" w:rsidR="00E25E26" w:rsidRPr="002D4FD2" w:rsidRDefault="00E25E26" w:rsidP="002464F6">
      <w:pPr>
        <w:jc w:val="center"/>
        <w:rPr>
          <w:rFonts w:ascii="Bookman Old Style" w:hAnsi="Bookman Old Style"/>
          <w:b/>
          <w:bCs/>
          <w:sz w:val="24"/>
          <w:szCs w:val="24"/>
        </w:rPr>
      </w:pPr>
      <w:r w:rsidRPr="002D4FD2">
        <w:rPr>
          <w:rFonts w:ascii="Bookman Old Style" w:hAnsi="Bookman Old Style"/>
          <w:b/>
          <w:bCs/>
          <w:sz w:val="24"/>
          <w:szCs w:val="24"/>
        </w:rPr>
        <w:t>DO CONTINGENCIAMENTO DAS DESPESAS E LIMITAÇÃO DE EMPENHOS</w:t>
      </w:r>
    </w:p>
    <w:p w14:paraId="5D5FFD68" w14:textId="77777777" w:rsidR="00E25E26" w:rsidRPr="002D4FD2" w:rsidRDefault="00E25E26" w:rsidP="002464F6">
      <w:pPr>
        <w:ind w:firstLine="1440"/>
        <w:jc w:val="center"/>
        <w:rPr>
          <w:rFonts w:ascii="Bookman Old Style" w:hAnsi="Bookman Old Style"/>
          <w:b/>
          <w:bCs/>
          <w:sz w:val="24"/>
          <w:szCs w:val="24"/>
        </w:rPr>
      </w:pPr>
    </w:p>
    <w:p w14:paraId="468965E2" w14:textId="77777777" w:rsidR="00E25E26" w:rsidRPr="002D4FD2" w:rsidRDefault="00E25E26" w:rsidP="00775E0E">
      <w:pPr>
        <w:tabs>
          <w:tab w:val="left" w:pos="0"/>
          <w:tab w:val="right" w:pos="720"/>
          <w:tab w:val="right" w:pos="1260"/>
        </w:tabs>
        <w:ind w:firstLine="851"/>
        <w:jc w:val="both"/>
        <w:rPr>
          <w:rFonts w:ascii="Bookman Old Style" w:hAnsi="Bookman Old Style"/>
          <w:bCs/>
          <w:sz w:val="24"/>
          <w:szCs w:val="24"/>
        </w:rPr>
      </w:pPr>
      <w:r w:rsidRPr="002D4FD2">
        <w:rPr>
          <w:rFonts w:ascii="Bookman Old Style" w:hAnsi="Bookman Old Style"/>
          <w:b/>
          <w:bCs/>
          <w:sz w:val="24"/>
          <w:szCs w:val="24"/>
          <w:lang w:val="pt-PT"/>
        </w:rPr>
        <w:t>Art.</w:t>
      </w:r>
      <w:r w:rsidRPr="002D4FD2">
        <w:rPr>
          <w:rFonts w:ascii="Bookman Old Style" w:hAnsi="Bookman Old Style"/>
          <w:b/>
          <w:bCs/>
          <w:smallCaps/>
          <w:sz w:val="24"/>
          <w:szCs w:val="24"/>
        </w:rPr>
        <w:t xml:space="preserve"> 15</w:t>
      </w:r>
      <w:r w:rsidRPr="002D4FD2">
        <w:rPr>
          <w:rFonts w:ascii="Bookman Old Style" w:hAnsi="Bookman Old Style"/>
          <w:smallCaps/>
          <w:sz w:val="24"/>
          <w:szCs w:val="24"/>
        </w:rPr>
        <w:t xml:space="preserve"> – </w:t>
      </w:r>
      <w:r w:rsidRPr="002D4FD2">
        <w:rPr>
          <w:rFonts w:ascii="Bookman Old Style" w:hAnsi="Bookman Old Style"/>
          <w:bCs/>
          <w:sz w:val="24"/>
          <w:szCs w:val="24"/>
        </w:rPr>
        <w:t>Se verificado, ao encerramento de cada bimestre, que a execução da despesa orçamentária, empenhada e liquidada ultrapasse a 99,50% (noventa e nove e meio por cento) da receita efetivamente arrecadada, o Executivo e o Legislativo determinarão a limitação de empenho e movimentação financeira, em montantes necessários à preservação dos resultados estabelecidos.</w:t>
      </w:r>
    </w:p>
    <w:p w14:paraId="2016668C" w14:textId="77777777" w:rsidR="00E25E26" w:rsidRPr="002D4FD2" w:rsidRDefault="00E25E26" w:rsidP="002464F6">
      <w:pPr>
        <w:tabs>
          <w:tab w:val="left" w:pos="0"/>
          <w:tab w:val="right" w:pos="720"/>
          <w:tab w:val="right" w:pos="1260"/>
        </w:tabs>
        <w:ind w:firstLine="1418"/>
        <w:jc w:val="both"/>
        <w:rPr>
          <w:rFonts w:ascii="Bookman Old Style" w:hAnsi="Bookman Old Style"/>
          <w:bCs/>
          <w:sz w:val="24"/>
          <w:szCs w:val="24"/>
        </w:rPr>
      </w:pPr>
    </w:p>
    <w:p w14:paraId="1668BB5D" w14:textId="77777777" w:rsidR="00E25E26" w:rsidRPr="002D4FD2" w:rsidRDefault="00E25E26" w:rsidP="00775E0E">
      <w:pPr>
        <w:tabs>
          <w:tab w:val="left" w:pos="0"/>
          <w:tab w:val="right" w:pos="720"/>
          <w:tab w:val="right" w:pos="1260"/>
        </w:tabs>
        <w:ind w:firstLine="851"/>
        <w:jc w:val="both"/>
        <w:rPr>
          <w:rFonts w:ascii="Bookman Old Style" w:hAnsi="Bookman Old Style"/>
          <w:bCs/>
          <w:sz w:val="24"/>
          <w:szCs w:val="24"/>
        </w:rPr>
      </w:pPr>
      <w:r w:rsidRPr="002D4FD2">
        <w:rPr>
          <w:rFonts w:ascii="Bookman Old Style" w:hAnsi="Bookman Old Style"/>
          <w:b/>
          <w:sz w:val="24"/>
          <w:szCs w:val="24"/>
        </w:rPr>
        <w:t xml:space="preserve">§ 1º </w:t>
      </w:r>
      <w:r w:rsidRPr="002D4FD2">
        <w:rPr>
          <w:rFonts w:ascii="Bookman Old Style" w:hAnsi="Bookman Old Style"/>
          <w:bCs/>
          <w:sz w:val="24"/>
          <w:szCs w:val="24"/>
        </w:rPr>
        <w:t>- Ao determinarem a limitação de empenho e movimentação financeira, os Chefes dos Poderes Executivo e Legislativo adotarão critérios que produzam o menor impacto possível nas ações de caráter social, particularmente a educação, saúde e assistência social.</w:t>
      </w:r>
    </w:p>
    <w:p w14:paraId="4AE8A298" w14:textId="77777777" w:rsidR="00E25E26" w:rsidRPr="002D4FD2" w:rsidRDefault="00E25E26" w:rsidP="002464F6">
      <w:pPr>
        <w:tabs>
          <w:tab w:val="left" w:pos="0"/>
          <w:tab w:val="right" w:pos="720"/>
          <w:tab w:val="right" w:pos="1260"/>
        </w:tabs>
        <w:ind w:firstLine="1418"/>
        <w:jc w:val="both"/>
        <w:rPr>
          <w:rFonts w:ascii="Bookman Old Style" w:hAnsi="Bookman Old Style"/>
          <w:bCs/>
          <w:sz w:val="24"/>
          <w:szCs w:val="24"/>
        </w:rPr>
      </w:pPr>
    </w:p>
    <w:p w14:paraId="59B289D1" w14:textId="77777777" w:rsidR="00E25E26" w:rsidRPr="002D4FD2" w:rsidRDefault="00E25E26" w:rsidP="00775E0E">
      <w:pPr>
        <w:tabs>
          <w:tab w:val="left" w:pos="0"/>
          <w:tab w:val="right" w:pos="720"/>
          <w:tab w:val="right" w:pos="1260"/>
        </w:tabs>
        <w:ind w:firstLine="851"/>
        <w:jc w:val="both"/>
        <w:rPr>
          <w:rFonts w:ascii="Bookman Old Style" w:hAnsi="Bookman Old Style"/>
          <w:bCs/>
          <w:sz w:val="24"/>
          <w:szCs w:val="24"/>
        </w:rPr>
      </w:pPr>
      <w:r w:rsidRPr="002D4FD2">
        <w:rPr>
          <w:rFonts w:ascii="Bookman Old Style" w:hAnsi="Bookman Old Style"/>
          <w:b/>
          <w:sz w:val="24"/>
          <w:szCs w:val="24"/>
        </w:rPr>
        <w:t xml:space="preserve">§ 2º </w:t>
      </w:r>
      <w:r w:rsidRPr="002D4FD2">
        <w:rPr>
          <w:rFonts w:ascii="Bookman Old Style" w:hAnsi="Bookman Old Style"/>
          <w:bCs/>
          <w:sz w:val="24"/>
          <w:szCs w:val="24"/>
        </w:rPr>
        <w:t>- Não se admitirá a limitação de empenho e movimentação financeira nas despesas vinculadas, caso a frustração na arrecadação não esteja ocorrendo nas respectivas receitas.</w:t>
      </w:r>
    </w:p>
    <w:p w14:paraId="315E06A5" w14:textId="77777777" w:rsidR="00E25E26" w:rsidRPr="002D4FD2" w:rsidRDefault="00E25E26" w:rsidP="002464F6">
      <w:pPr>
        <w:tabs>
          <w:tab w:val="left" w:pos="0"/>
          <w:tab w:val="right" w:pos="720"/>
          <w:tab w:val="right" w:pos="1260"/>
        </w:tabs>
        <w:ind w:firstLine="1418"/>
        <w:jc w:val="both"/>
        <w:rPr>
          <w:rFonts w:ascii="Bookman Old Style" w:hAnsi="Bookman Old Style"/>
          <w:bCs/>
          <w:sz w:val="24"/>
          <w:szCs w:val="24"/>
        </w:rPr>
      </w:pPr>
    </w:p>
    <w:p w14:paraId="7F31BB1C" w14:textId="77777777" w:rsidR="00E25E26" w:rsidRPr="002D4FD2" w:rsidRDefault="00E25E26" w:rsidP="00775E0E">
      <w:pPr>
        <w:tabs>
          <w:tab w:val="left" w:pos="0"/>
          <w:tab w:val="right" w:pos="720"/>
          <w:tab w:val="right" w:pos="1260"/>
        </w:tabs>
        <w:ind w:firstLine="851"/>
        <w:jc w:val="both"/>
        <w:rPr>
          <w:rFonts w:ascii="Bookman Old Style" w:hAnsi="Bookman Old Style"/>
          <w:bCs/>
          <w:sz w:val="24"/>
          <w:szCs w:val="24"/>
        </w:rPr>
      </w:pPr>
      <w:r w:rsidRPr="002D4FD2">
        <w:rPr>
          <w:rFonts w:ascii="Bookman Old Style" w:hAnsi="Bookman Old Style"/>
          <w:b/>
          <w:sz w:val="24"/>
          <w:szCs w:val="24"/>
        </w:rPr>
        <w:lastRenderedPageBreak/>
        <w:t xml:space="preserve">§ 3º </w:t>
      </w:r>
      <w:r w:rsidRPr="002D4FD2">
        <w:rPr>
          <w:rFonts w:ascii="Bookman Old Style" w:hAnsi="Bookman Old Style"/>
          <w:bCs/>
          <w:sz w:val="24"/>
          <w:szCs w:val="24"/>
        </w:rPr>
        <w:t>- Não serão objeto de limitação de empenho e movimentação financeira as despesas que constituam obrigações legais do Município, inclusive as destinadas ao pagamento do serviço da dívida e precatórios judiciais.</w:t>
      </w:r>
    </w:p>
    <w:p w14:paraId="31E412D7" w14:textId="77777777" w:rsidR="00E25E26" w:rsidRPr="002D4FD2" w:rsidRDefault="00E25E26" w:rsidP="002464F6">
      <w:pPr>
        <w:tabs>
          <w:tab w:val="left" w:pos="0"/>
          <w:tab w:val="right" w:pos="720"/>
          <w:tab w:val="right" w:pos="1260"/>
        </w:tabs>
        <w:ind w:firstLine="1418"/>
        <w:jc w:val="both"/>
        <w:rPr>
          <w:rFonts w:ascii="Bookman Old Style" w:hAnsi="Bookman Old Style"/>
          <w:bCs/>
          <w:sz w:val="24"/>
          <w:szCs w:val="24"/>
        </w:rPr>
      </w:pPr>
    </w:p>
    <w:p w14:paraId="15B38AB7" w14:textId="77777777" w:rsidR="00E25E26" w:rsidRPr="002D4FD2" w:rsidRDefault="00E25E26" w:rsidP="00775E0E">
      <w:pPr>
        <w:tabs>
          <w:tab w:val="left" w:pos="0"/>
          <w:tab w:val="right" w:pos="720"/>
          <w:tab w:val="right" w:pos="1260"/>
        </w:tabs>
        <w:ind w:firstLine="851"/>
        <w:jc w:val="both"/>
        <w:rPr>
          <w:rFonts w:ascii="Bookman Old Style" w:hAnsi="Bookman Old Style"/>
          <w:bCs/>
          <w:sz w:val="24"/>
          <w:szCs w:val="24"/>
        </w:rPr>
      </w:pPr>
      <w:r w:rsidRPr="002D4FD2">
        <w:rPr>
          <w:rFonts w:ascii="Bookman Old Style" w:hAnsi="Bookman Old Style"/>
          <w:b/>
          <w:sz w:val="24"/>
          <w:szCs w:val="24"/>
        </w:rPr>
        <w:t xml:space="preserve">§ 4º </w:t>
      </w:r>
      <w:r w:rsidRPr="002D4FD2">
        <w:rPr>
          <w:rFonts w:ascii="Bookman Old Style" w:hAnsi="Bookman Old Style"/>
          <w:bCs/>
          <w:sz w:val="24"/>
          <w:szCs w:val="24"/>
        </w:rPr>
        <w:t>- A limitação de empenho e movimentação financeira também será adotada na hipótese de ser necessária a redução de eventual excesso da dívida consolidada em relação à meta fixada no Anexo de Metas Fiscais, obedecendo-se ao que dispõe o art. 31 da Lei Complementar nº 101, de 04 de Maio de 2000.</w:t>
      </w:r>
    </w:p>
    <w:p w14:paraId="23DD4255" w14:textId="77777777" w:rsidR="00E25E26" w:rsidRPr="002D4FD2" w:rsidRDefault="00E25E26" w:rsidP="002464F6">
      <w:pPr>
        <w:tabs>
          <w:tab w:val="left" w:pos="0"/>
          <w:tab w:val="right" w:pos="720"/>
          <w:tab w:val="right" w:pos="1260"/>
        </w:tabs>
        <w:ind w:firstLine="1418"/>
        <w:jc w:val="both"/>
        <w:rPr>
          <w:rFonts w:ascii="Bookman Old Style" w:hAnsi="Bookman Old Style"/>
          <w:bCs/>
          <w:sz w:val="24"/>
          <w:szCs w:val="24"/>
        </w:rPr>
      </w:pPr>
    </w:p>
    <w:p w14:paraId="7A468507" w14:textId="77777777" w:rsidR="00E25E26" w:rsidRPr="002D4FD2" w:rsidRDefault="00E25E26" w:rsidP="00775E0E">
      <w:pPr>
        <w:tabs>
          <w:tab w:val="left" w:pos="0"/>
          <w:tab w:val="right" w:pos="720"/>
          <w:tab w:val="right" w:pos="1260"/>
        </w:tabs>
        <w:ind w:firstLine="851"/>
        <w:jc w:val="both"/>
        <w:rPr>
          <w:rFonts w:ascii="Bookman Old Style" w:hAnsi="Bookman Old Style"/>
          <w:bCs/>
          <w:sz w:val="24"/>
          <w:szCs w:val="24"/>
        </w:rPr>
      </w:pPr>
      <w:r w:rsidRPr="002D4FD2">
        <w:rPr>
          <w:rFonts w:ascii="Bookman Old Style" w:hAnsi="Bookman Old Style"/>
          <w:b/>
          <w:bCs/>
          <w:sz w:val="24"/>
          <w:szCs w:val="24"/>
          <w:lang w:val="pt-PT"/>
        </w:rPr>
        <w:t>Art.</w:t>
      </w:r>
      <w:r w:rsidRPr="002D4FD2">
        <w:rPr>
          <w:rFonts w:ascii="Bookman Old Style" w:hAnsi="Bookman Old Style"/>
          <w:b/>
          <w:smallCaps/>
          <w:sz w:val="24"/>
          <w:szCs w:val="24"/>
        </w:rPr>
        <w:t xml:space="preserve"> 16 </w:t>
      </w:r>
      <w:r w:rsidRPr="002D4FD2">
        <w:rPr>
          <w:rFonts w:ascii="Bookman Old Style" w:hAnsi="Bookman Old Style"/>
          <w:bCs/>
          <w:smallCaps/>
          <w:sz w:val="24"/>
          <w:szCs w:val="24"/>
        </w:rPr>
        <w:t xml:space="preserve">- </w:t>
      </w:r>
      <w:r w:rsidRPr="002D4FD2">
        <w:rPr>
          <w:rFonts w:ascii="Bookman Old Style" w:hAnsi="Bookman Old Style"/>
          <w:bCs/>
          <w:sz w:val="24"/>
          <w:szCs w:val="24"/>
        </w:rPr>
        <w:t>A limitação de empenho e movimentação financeira de que trata o artigo anterior poderá ser suspensa, no todo ou em parte, caso a situação de frustração de receitas se reverta nos bimestres seguintes.</w:t>
      </w:r>
    </w:p>
    <w:p w14:paraId="7E6A48B0" w14:textId="77777777" w:rsidR="00E25E26" w:rsidRPr="002D4FD2" w:rsidRDefault="00E25E26" w:rsidP="002464F6">
      <w:pPr>
        <w:tabs>
          <w:tab w:val="left" w:pos="1440"/>
        </w:tabs>
        <w:spacing w:line="260" w:lineRule="exact"/>
        <w:ind w:firstLine="1440"/>
        <w:jc w:val="both"/>
        <w:rPr>
          <w:rFonts w:ascii="Bookman Old Style" w:hAnsi="Bookman Old Style"/>
          <w:bCs/>
          <w:iCs/>
          <w:sz w:val="24"/>
          <w:szCs w:val="24"/>
          <w:lang w:val="pt-PT"/>
        </w:rPr>
      </w:pPr>
    </w:p>
    <w:p w14:paraId="4E737E8C" w14:textId="77777777" w:rsidR="00E25E26" w:rsidRPr="002D4FD2" w:rsidRDefault="00E25E26" w:rsidP="00775E0E">
      <w:pPr>
        <w:tabs>
          <w:tab w:val="left" w:pos="0"/>
          <w:tab w:val="right" w:pos="720"/>
          <w:tab w:val="right" w:pos="1260"/>
        </w:tabs>
        <w:ind w:firstLine="851"/>
        <w:jc w:val="both"/>
        <w:rPr>
          <w:rFonts w:ascii="Bookman Old Style" w:hAnsi="Bookman Old Style"/>
          <w:bCs/>
          <w:sz w:val="24"/>
          <w:szCs w:val="24"/>
        </w:rPr>
      </w:pPr>
      <w:r w:rsidRPr="002D4FD2">
        <w:rPr>
          <w:rFonts w:ascii="Bookman Old Style" w:hAnsi="Bookman Old Style"/>
          <w:b/>
          <w:bCs/>
          <w:sz w:val="24"/>
          <w:szCs w:val="24"/>
          <w:lang w:val="pt-PT"/>
        </w:rPr>
        <w:t>Art.</w:t>
      </w:r>
      <w:r w:rsidRPr="002D4FD2">
        <w:rPr>
          <w:rFonts w:ascii="Bookman Old Style" w:hAnsi="Bookman Old Style"/>
          <w:b/>
          <w:smallCaps/>
          <w:sz w:val="24"/>
          <w:szCs w:val="24"/>
        </w:rPr>
        <w:t xml:space="preserve"> 17 </w:t>
      </w:r>
      <w:r w:rsidRPr="002D4FD2">
        <w:rPr>
          <w:rFonts w:ascii="Bookman Old Style" w:hAnsi="Bookman Old Style"/>
          <w:bCs/>
          <w:sz w:val="24"/>
          <w:szCs w:val="24"/>
        </w:rPr>
        <w:t>- A Mesa da Câmara Municipal elaborará sua proposta orçamentária para o exercício de 2026 e a remeterá ao Executivo até 22 de agosto de 2025, para consolidação ao Orçamento Geral do Município.</w:t>
      </w:r>
    </w:p>
    <w:p w14:paraId="3FCAAF61" w14:textId="77777777" w:rsidR="00E25E26" w:rsidRPr="002D4FD2" w:rsidRDefault="00E25E26" w:rsidP="002464F6">
      <w:pPr>
        <w:tabs>
          <w:tab w:val="left" w:pos="0"/>
          <w:tab w:val="right" w:pos="720"/>
          <w:tab w:val="right" w:pos="1260"/>
        </w:tabs>
        <w:ind w:firstLine="1418"/>
        <w:jc w:val="both"/>
        <w:rPr>
          <w:rFonts w:ascii="Bookman Old Style" w:hAnsi="Bookman Old Style"/>
          <w:bCs/>
          <w:sz w:val="24"/>
          <w:szCs w:val="24"/>
        </w:rPr>
      </w:pPr>
    </w:p>
    <w:p w14:paraId="5DB6F301" w14:textId="77777777" w:rsidR="00E25E26" w:rsidRPr="002D4FD2" w:rsidRDefault="00E25E26" w:rsidP="00775E0E">
      <w:pPr>
        <w:tabs>
          <w:tab w:val="left" w:pos="0"/>
          <w:tab w:val="right" w:pos="720"/>
          <w:tab w:val="right" w:pos="1260"/>
        </w:tabs>
        <w:ind w:firstLine="851"/>
        <w:jc w:val="both"/>
        <w:rPr>
          <w:rFonts w:ascii="Bookman Old Style" w:hAnsi="Bookman Old Style"/>
          <w:bCs/>
          <w:sz w:val="24"/>
          <w:szCs w:val="24"/>
        </w:rPr>
      </w:pPr>
      <w:r w:rsidRPr="002D4FD2">
        <w:rPr>
          <w:rFonts w:ascii="Bookman Old Style" w:hAnsi="Bookman Old Style"/>
          <w:b/>
          <w:sz w:val="24"/>
          <w:szCs w:val="24"/>
        </w:rPr>
        <w:t xml:space="preserve">§ 1º </w:t>
      </w:r>
      <w:r w:rsidRPr="002D4FD2">
        <w:rPr>
          <w:rFonts w:ascii="Bookman Old Style" w:hAnsi="Bookman Old Style"/>
          <w:bCs/>
          <w:sz w:val="24"/>
          <w:szCs w:val="24"/>
        </w:rPr>
        <w:t>- O Poder Executivo colocará a disposição do Poder Legislativo, os estudos e estimativas das receitas para o exercício subsequente, inclusive da corrente líquida e as respectivas memórias de cálculo, na forma prevista no art. 12, § 3º da Lei de Responsabilidade Fiscal.</w:t>
      </w:r>
    </w:p>
    <w:p w14:paraId="4E95543D" w14:textId="77777777" w:rsidR="00E25E26" w:rsidRPr="002D4FD2" w:rsidRDefault="00E25E26" w:rsidP="002464F6">
      <w:pPr>
        <w:tabs>
          <w:tab w:val="left" w:pos="0"/>
        </w:tabs>
        <w:ind w:firstLine="1418"/>
        <w:jc w:val="both"/>
        <w:rPr>
          <w:rFonts w:ascii="Bookman Old Style" w:hAnsi="Bookman Old Style"/>
          <w:b/>
          <w:bCs/>
          <w:sz w:val="24"/>
          <w:szCs w:val="24"/>
        </w:rPr>
      </w:pPr>
    </w:p>
    <w:p w14:paraId="51CD910F" w14:textId="77777777" w:rsidR="00E25E26" w:rsidRPr="002D4FD2" w:rsidRDefault="00E25E26" w:rsidP="00775E0E">
      <w:pPr>
        <w:ind w:firstLine="851"/>
        <w:jc w:val="both"/>
        <w:rPr>
          <w:rFonts w:ascii="Bookman Old Style" w:hAnsi="Bookman Old Style"/>
          <w:sz w:val="24"/>
          <w:szCs w:val="24"/>
        </w:rPr>
      </w:pPr>
      <w:r w:rsidRPr="002D4FD2">
        <w:rPr>
          <w:rFonts w:ascii="Bookman Old Style" w:hAnsi="Bookman Old Style"/>
          <w:b/>
          <w:bCs/>
          <w:sz w:val="24"/>
          <w:szCs w:val="24"/>
        </w:rPr>
        <w:t xml:space="preserve">§ 2º </w:t>
      </w:r>
      <w:r w:rsidRPr="002D4FD2">
        <w:rPr>
          <w:rFonts w:ascii="Bookman Old Style" w:hAnsi="Bookman Old Style"/>
          <w:sz w:val="24"/>
          <w:szCs w:val="24"/>
        </w:rPr>
        <w:t>- A Secretaria de Finanças ajustará, quando necessário, a proposta Orçamentária da Câmara de Vereadores, tendo por base a participação percentual da despesa legislativa na receita corrente municipal verificada no exercício anterior.</w:t>
      </w:r>
    </w:p>
    <w:p w14:paraId="5642D1AD" w14:textId="77777777" w:rsidR="00E25E26" w:rsidRPr="002D4FD2" w:rsidRDefault="00E25E26" w:rsidP="002464F6">
      <w:pPr>
        <w:ind w:firstLine="1440"/>
        <w:jc w:val="both"/>
        <w:rPr>
          <w:rFonts w:ascii="Bookman Old Style" w:hAnsi="Bookman Old Style"/>
          <w:sz w:val="24"/>
          <w:szCs w:val="24"/>
        </w:rPr>
      </w:pPr>
    </w:p>
    <w:p w14:paraId="5C72C2E5" w14:textId="77777777" w:rsidR="00E25E26" w:rsidRPr="002D4FD2" w:rsidRDefault="00E25E26" w:rsidP="00775E0E">
      <w:pPr>
        <w:ind w:firstLine="851"/>
        <w:jc w:val="both"/>
        <w:rPr>
          <w:rFonts w:ascii="Bookman Old Style" w:hAnsi="Bookman Old Style"/>
          <w:sz w:val="24"/>
          <w:szCs w:val="24"/>
        </w:rPr>
      </w:pPr>
      <w:r w:rsidRPr="002D4FD2">
        <w:rPr>
          <w:rFonts w:ascii="Bookman Old Style" w:hAnsi="Bookman Old Style"/>
          <w:b/>
          <w:bCs/>
          <w:sz w:val="24"/>
          <w:szCs w:val="24"/>
        </w:rPr>
        <w:t>§ 3º</w:t>
      </w:r>
      <w:r w:rsidRPr="002D4FD2">
        <w:rPr>
          <w:rFonts w:ascii="Bookman Old Style" w:hAnsi="Bookman Old Style"/>
          <w:sz w:val="24"/>
          <w:szCs w:val="24"/>
        </w:rPr>
        <w:t xml:space="preserve"> - A participação percentual de que trata o parágrafo anterior aplicar-se-á ao montante da receita prevista na forma do art. 18, redundando no orçamento específico da Câmara Municipal.</w:t>
      </w:r>
    </w:p>
    <w:p w14:paraId="39ABBE5B" w14:textId="77777777" w:rsidR="00E25E26" w:rsidRPr="002D4FD2" w:rsidRDefault="00E25E26" w:rsidP="002464F6">
      <w:pPr>
        <w:ind w:firstLine="1440"/>
        <w:jc w:val="both"/>
        <w:rPr>
          <w:rFonts w:ascii="Bookman Old Style" w:hAnsi="Bookman Old Style"/>
          <w:sz w:val="24"/>
          <w:szCs w:val="24"/>
        </w:rPr>
      </w:pPr>
    </w:p>
    <w:p w14:paraId="0CB289DF" w14:textId="77777777" w:rsidR="00E25E26" w:rsidRPr="002D4FD2" w:rsidRDefault="00E25E26" w:rsidP="00775E0E">
      <w:pPr>
        <w:ind w:firstLine="851"/>
        <w:jc w:val="both"/>
        <w:rPr>
          <w:rFonts w:ascii="Bookman Old Style" w:hAnsi="Bookman Old Style"/>
          <w:sz w:val="24"/>
          <w:szCs w:val="24"/>
        </w:rPr>
      </w:pPr>
      <w:r w:rsidRPr="002D4FD2">
        <w:rPr>
          <w:rFonts w:ascii="Bookman Old Style" w:hAnsi="Bookman Old Style"/>
          <w:b/>
          <w:bCs/>
          <w:sz w:val="24"/>
          <w:szCs w:val="24"/>
        </w:rPr>
        <w:t>§ 4º</w:t>
      </w:r>
      <w:r w:rsidRPr="002D4FD2">
        <w:rPr>
          <w:rFonts w:ascii="Bookman Old Style" w:hAnsi="Bookman Old Style"/>
          <w:sz w:val="24"/>
          <w:szCs w:val="24"/>
        </w:rPr>
        <w:t xml:space="preserve"> - O repasse mensal ao Legislativo, a que se refere o art. 168 da Constituição Federal, submeter-se-á ao princípio da programação financeira de desembolso, aludido nos artigos 47 a 50</w:t>
      </w:r>
      <w:r w:rsidRPr="002D4FD2">
        <w:rPr>
          <w:rFonts w:ascii="Bookman Old Style" w:hAnsi="Bookman Old Style"/>
          <w:sz w:val="24"/>
          <w:szCs w:val="24"/>
          <w:vertAlign w:val="superscript"/>
        </w:rPr>
        <w:t xml:space="preserve"> </w:t>
      </w:r>
      <w:r w:rsidRPr="002D4FD2">
        <w:rPr>
          <w:rFonts w:ascii="Bookman Old Style" w:hAnsi="Bookman Old Style"/>
          <w:sz w:val="24"/>
          <w:szCs w:val="24"/>
        </w:rPr>
        <w:t>da Lei Federal 4.320/64.</w:t>
      </w:r>
    </w:p>
    <w:p w14:paraId="385FD733" w14:textId="77777777" w:rsidR="00E25E26" w:rsidRPr="002D4FD2" w:rsidRDefault="00E25E26" w:rsidP="002464F6">
      <w:pPr>
        <w:ind w:firstLine="1440"/>
        <w:jc w:val="both"/>
        <w:rPr>
          <w:rFonts w:ascii="Bookman Old Style" w:hAnsi="Bookman Old Style"/>
          <w:sz w:val="24"/>
          <w:szCs w:val="24"/>
        </w:rPr>
      </w:pPr>
    </w:p>
    <w:p w14:paraId="4FCF994A" w14:textId="77777777" w:rsidR="00E25E26" w:rsidRPr="002D4FD2" w:rsidRDefault="00E25E26" w:rsidP="00775E0E">
      <w:pPr>
        <w:tabs>
          <w:tab w:val="left" w:pos="1422"/>
        </w:tabs>
        <w:spacing w:line="277" w:lineRule="exact"/>
        <w:ind w:firstLine="851"/>
        <w:jc w:val="both"/>
        <w:rPr>
          <w:rFonts w:ascii="Bookman Old Style" w:hAnsi="Bookman Old Style"/>
          <w:bCs/>
          <w:sz w:val="24"/>
          <w:szCs w:val="24"/>
          <w:lang w:val="pt-PT"/>
        </w:rPr>
      </w:pPr>
      <w:r w:rsidRPr="002D4FD2">
        <w:rPr>
          <w:rFonts w:ascii="Bookman Old Style" w:hAnsi="Bookman Old Style"/>
          <w:b/>
          <w:sz w:val="24"/>
          <w:szCs w:val="24"/>
          <w:lang w:val="pt-PT"/>
        </w:rPr>
        <w:t>Art. 18</w:t>
      </w:r>
      <w:r w:rsidRPr="002D4FD2">
        <w:rPr>
          <w:rFonts w:ascii="Bookman Old Style" w:hAnsi="Bookman Old Style"/>
          <w:bCs/>
          <w:sz w:val="24"/>
          <w:szCs w:val="24"/>
          <w:lang w:val="pt-PT"/>
        </w:rPr>
        <w:t xml:space="preserve"> - Os valores da receita e da despesa orçados a preços de Julho de 2025, serão corrigidos para o exercício futuro, levando-se em conta a perspectiva inflacionária.</w:t>
      </w:r>
    </w:p>
    <w:p w14:paraId="6A389CF3" w14:textId="77777777" w:rsidR="00E25E26" w:rsidRPr="002D4FD2" w:rsidRDefault="00E25E26" w:rsidP="002464F6">
      <w:pPr>
        <w:tabs>
          <w:tab w:val="left" w:pos="1422"/>
        </w:tabs>
        <w:spacing w:line="277" w:lineRule="exact"/>
        <w:ind w:firstLine="1440"/>
        <w:jc w:val="both"/>
        <w:rPr>
          <w:rFonts w:ascii="Bookman Old Style" w:hAnsi="Bookman Old Style"/>
          <w:b/>
          <w:sz w:val="24"/>
          <w:szCs w:val="24"/>
          <w:lang w:val="pt-PT"/>
        </w:rPr>
      </w:pPr>
    </w:p>
    <w:p w14:paraId="18E9F3CA" w14:textId="77777777" w:rsidR="00E25E26" w:rsidRPr="002D4FD2" w:rsidRDefault="00E25E26" w:rsidP="00775E0E">
      <w:pPr>
        <w:tabs>
          <w:tab w:val="left" w:pos="1422"/>
        </w:tabs>
        <w:spacing w:line="277" w:lineRule="exact"/>
        <w:ind w:firstLine="851"/>
        <w:jc w:val="both"/>
        <w:rPr>
          <w:rFonts w:ascii="Bookman Old Style" w:hAnsi="Bookman Old Style"/>
          <w:bCs/>
          <w:sz w:val="24"/>
          <w:szCs w:val="24"/>
          <w:lang w:val="pt-PT"/>
        </w:rPr>
      </w:pPr>
      <w:r w:rsidRPr="002D4FD2">
        <w:rPr>
          <w:rFonts w:ascii="Bookman Old Style" w:hAnsi="Bookman Old Style"/>
          <w:b/>
          <w:sz w:val="24"/>
          <w:szCs w:val="24"/>
          <w:lang w:val="pt-PT"/>
        </w:rPr>
        <w:t>Art. 19</w:t>
      </w:r>
      <w:r w:rsidRPr="002D4FD2">
        <w:rPr>
          <w:rFonts w:ascii="Bookman Old Style" w:hAnsi="Bookman Old Style"/>
          <w:bCs/>
          <w:sz w:val="24"/>
          <w:szCs w:val="24"/>
          <w:lang w:val="pt-PT"/>
        </w:rPr>
        <w:t xml:space="preserve"> - A estimativa da receita terá por base a média aritmética da arrecadação municipal, obtida nos doze (12) meses imediatamente anteriores ao mês em que se elabora a proposta anual.</w:t>
      </w:r>
    </w:p>
    <w:p w14:paraId="623A5A3B" w14:textId="77777777" w:rsidR="00E25E26" w:rsidRPr="002D4FD2" w:rsidRDefault="00E25E26" w:rsidP="002464F6">
      <w:pPr>
        <w:tabs>
          <w:tab w:val="left" w:pos="1422"/>
        </w:tabs>
        <w:spacing w:line="277" w:lineRule="exact"/>
        <w:ind w:firstLine="1440"/>
        <w:jc w:val="both"/>
        <w:rPr>
          <w:rFonts w:ascii="Bookman Old Style" w:hAnsi="Bookman Old Style"/>
          <w:bCs/>
          <w:sz w:val="24"/>
          <w:szCs w:val="24"/>
          <w:lang w:val="pt-PT"/>
        </w:rPr>
      </w:pPr>
    </w:p>
    <w:p w14:paraId="73A47F11" w14:textId="77777777" w:rsidR="00E25E26" w:rsidRPr="002D4FD2" w:rsidRDefault="00E25E26" w:rsidP="00775E0E">
      <w:pPr>
        <w:tabs>
          <w:tab w:val="left" w:pos="1422"/>
        </w:tabs>
        <w:spacing w:line="277" w:lineRule="exact"/>
        <w:ind w:firstLine="851"/>
        <w:jc w:val="both"/>
        <w:rPr>
          <w:rFonts w:ascii="Bookman Old Style" w:hAnsi="Bookman Old Style"/>
          <w:bCs/>
          <w:sz w:val="24"/>
          <w:szCs w:val="24"/>
          <w:lang w:val="pt-PT"/>
        </w:rPr>
      </w:pPr>
      <w:r w:rsidRPr="002D4FD2">
        <w:rPr>
          <w:rFonts w:ascii="Bookman Old Style" w:hAnsi="Bookman Old Style"/>
          <w:b/>
          <w:sz w:val="24"/>
          <w:szCs w:val="24"/>
          <w:lang w:val="pt-PT"/>
        </w:rPr>
        <w:lastRenderedPageBreak/>
        <w:t>§ 1º</w:t>
      </w:r>
      <w:r w:rsidRPr="002D4FD2">
        <w:rPr>
          <w:rFonts w:ascii="Bookman Old Style" w:hAnsi="Bookman Old Style"/>
          <w:bCs/>
          <w:sz w:val="24"/>
          <w:szCs w:val="24"/>
          <w:lang w:val="pt-PT"/>
        </w:rPr>
        <w:t xml:space="preserve"> - Os valores mensais utilizados no cálculo da receita média, serão extraídos dos balancetes financeiros mensais e corrigidos, por índice oficial de preços.</w:t>
      </w:r>
    </w:p>
    <w:p w14:paraId="08ABB620" w14:textId="77777777" w:rsidR="00E25E26" w:rsidRPr="002D4FD2" w:rsidRDefault="00E25E26" w:rsidP="002464F6">
      <w:pPr>
        <w:tabs>
          <w:tab w:val="left" w:pos="1422"/>
        </w:tabs>
        <w:spacing w:line="277" w:lineRule="exact"/>
        <w:ind w:firstLine="1440"/>
        <w:jc w:val="both"/>
        <w:rPr>
          <w:rFonts w:ascii="Bookman Old Style" w:hAnsi="Bookman Old Style"/>
          <w:bCs/>
          <w:sz w:val="24"/>
          <w:szCs w:val="24"/>
          <w:lang w:val="pt-PT"/>
        </w:rPr>
      </w:pPr>
    </w:p>
    <w:p w14:paraId="683EF710" w14:textId="77FC9B03" w:rsidR="00E25E26" w:rsidRPr="002D4FD2" w:rsidRDefault="00E25E26" w:rsidP="00775E0E">
      <w:pPr>
        <w:tabs>
          <w:tab w:val="left" w:pos="1422"/>
        </w:tabs>
        <w:spacing w:line="277" w:lineRule="exact"/>
        <w:ind w:firstLine="851"/>
        <w:jc w:val="both"/>
        <w:rPr>
          <w:rFonts w:ascii="Bookman Old Style" w:hAnsi="Bookman Old Style"/>
          <w:bCs/>
          <w:sz w:val="24"/>
          <w:szCs w:val="24"/>
          <w:lang w:val="pt-PT"/>
        </w:rPr>
      </w:pPr>
      <w:r w:rsidRPr="002D4FD2">
        <w:rPr>
          <w:rFonts w:ascii="Bookman Old Style" w:hAnsi="Bookman Old Style"/>
          <w:b/>
          <w:sz w:val="24"/>
          <w:szCs w:val="24"/>
          <w:lang w:val="pt-PT"/>
        </w:rPr>
        <w:t>§ 2º</w:t>
      </w:r>
      <w:r w:rsidRPr="002D4FD2">
        <w:rPr>
          <w:rFonts w:ascii="Bookman Old Style" w:hAnsi="Bookman Old Style"/>
          <w:bCs/>
          <w:sz w:val="24"/>
          <w:szCs w:val="24"/>
          <w:lang w:val="pt-PT"/>
        </w:rPr>
        <w:t xml:space="preserve"> - Na estimativa da receita, considerar-se-ão, também, o resultado financeiro das alterações na legislação tributária local, o incremento ou a diminuição na receita transferida de outros níveis de governo e outras interferências positivas ou negativas na arrecadação do Município para o ano seguinte.</w:t>
      </w:r>
    </w:p>
    <w:p w14:paraId="52990CA2" w14:textId="77777777" w:rsidR="00E25E26" w:rsidRPr="002D4FD2" w:rsidRDefault="00E25E26" w:rsidP="002464F6">
      <w:pPr>
        <w:pStyle w:val="Recuodecorpodetexto2"/>
        <w:tabs>
          <w:tab w:val="left" w:pos="1800"/>
        </w:tabs>
        <w:spacing w:line="240" w:lineRule="auto"/>
        <w:ind w:left="0"/>
        <w:jc w:val="center"/>
        <w:rPr>
          <w:rFonts w:ascii="Bookman Old Style" w:hAnsi="Bookman Old Style"/>
          <w:b/>
          <w:caps/>
        </w:rPr>
      </w:pPr>
    </w:p>
    <w:p w14:paraId="54868B4D" w14:textId="77777777" w:rsidR="00E25E26" w:rsidRPr="002D4FD2" w:rsidRDefault="00E25E26" w:rsidP="002464F6">
      <w:pPr>
        <w:pStyle w:val="Recuodecorpodetexto2"/>
        <w:tabs>
          <w:tab w:val="left" w:pos="1800"/>
        </w:tabs>
        <w:spacing w:line="240" w:lineRule="auto"/>
        <w:ind w:left="0"/>
        <w:jc w:val="center"/>
        <w:rPr>
          <w:rFonts w:ascii="Bookman Old Style" w:hAnsi="Bookman Old Style"/>
          <w:b/>
          <w:caps/>
        </w:rPr>
      </w:pPr>
      <w:r w:rsidRPr="002D4FD2">
        <w:rPr>
          <w:rFonts w:ascii="Bookman Old Style" w:hAnsi="Bookman Old Style"/>
          <w:b/>
          <w:caps/>
        </w:rPr>
        <w:t>Capítulo v</w:t>
      </w:r>
    </w:p>
    <w:p w14:paraId="489AEAC1" w14:textId="77777777" w:rsidR="00E25E26" w:rsidRPr="002D4FD2" w:rsidRDefault="00E25E26" w:rsidP="002464F6">
      <w:pPr>
        <w:pStyle w:val="Recuodecorpodetexto2"/>
        <w:tabs>
          <w:tab w:val="left" w:pos="1800"/>
        </w:tabs>
        <w:ind w:left="0"/>
        <w:jc w:val="center"/>
        <w:rPr>
          <w:rFonts w:ascii="Bookman Old Style" w:hAnsi="Bookman Old Style"/>
          <w:b/>
        </w:rPr>
      </w:pPr>
      <w:r w:rsidRPr="002D4FD2">
        <w:rPr>
          <w:rFonts w:ascii="Bookman Old Style" w:hAnsi="Bookman Old Style"/>
          <w:b/>
        </w:rPr>
        <w:t>DAS SUBVENÇÕES A ENTIDADES</w:t>
      </w:r>
    </w:p>
    <w:p w14:paraId="7A2CC986" w14:textId="77777777" w:rsidR="00E25E26" w:rsidRPr="002D4FD2" w:rsidRDefault="00E25E26" w:rsidP="00775E0E">
      <w:pPr>
        <w:tabs>
          <w:tab w:val="left" w:pos="0"/>
          <w:tab w:val="left" w:pos="510"/>
          <w:tab w:val="left" w:pos="1440"/>
          <w:tab w:val="left" w:pos="2800"/>
          <w:tab w:val="left" w:pos="3112"/>
        </w:tabs>
        <w:spacing w:line="266" w:lineRule="exact"/>
        <w:ind w:firstLine="851"/>
        <w:jc w:val="both"/>
        <w:rPr>
          <w:rFonts w:ascii="Bookman Old Style" w:hAnsi="Bookman Old Style"/>
          <w:bCs/>
          <w:iCs/>
          <w:sz w:val="24"/>
          <w:szCs w:val="24"/>
          <w:lang w:val="pt-PT"/>
        </w:rPr>
      </w:pPr>
      <w:r w:rsidRPr="002D4FD2">
        <w:rPr>
          <w:rFonts w:ascii="Bookman Old Style" w:hAnsi="Bookman Old Style"/>
          <w:b/>
          <w:iCs/>
          <w:sz w:val="24"/>
          <w:szCs w:val="24"/>
        </w:rPr>
        <w:t xml:space="preserve">Art. 20 </w:t>
      </w:r>
      <w:r w:rsidRPr="002D4FD2">
        <w:rPr>
          <w:rFonts w:ascii="Bookman Old Style" w:hAnsi="Bookman Old Style"/>
          <w:bCs/>
          <w:iCs/>
          <w:sz w:val="24"/>
          <w:szCs w:val="24"/>
        </w:rPr>
        <w:t xml:space="preserve">- </w:t>
      </w:r>
      <w:r w:rsidRPr="002D4FD2">
        <w:rPr>
          <w:rFonts w:ascii="Bookman Old Style" w:hAnsi="Bookman Old Style"/>
          <w:bCs/>
          <w:iCs/>
          <w:sz w:val="24"/>
          <w:szCs w:val="24"/>
          <w:lang w:val="pt-PT"/>
        </w:rPr>
        <w:t>É vedada a inclusão de quaisquer recursos do Município, na Lei Orçamentária e nos créditos adicionais, para clubes, associações de servidores e de dotações a título de subvenções sociais, ressalvadas aquelas destinadas a entidades privadas, de natureza continuada, sem fins lucrativos, de atendimento ao público nas áreas de Assistência Social, Saúde ou Educação ou que estejam registradas no Conselho Nacional de Assistência Social - CNAS.</w:t>
      </w:r>
    </w:p>
    <w:p w14:paraId="233C0A99" w14:textId="77777777" w:rsidR="00E25E26" w:rsidRPr="002D4FD2" w:rsidRDefault="00E25E26" w:rsidP="002464F6">
      <w:pPr>
        <w:tabs>
          <w:tab w:val="left" w:pos="0"/>
          <w:tab w:val="left" w:pos="510"/>
          <w:tab w:val="left" w:pos="1440"/>
          <w:tab w:val="left" w:pos="1921"/>
        </w:tabs>
        <w:spacing w:line="266" w:lineRule="exact"/>
        <w:ind w:firstLine="1440"/>
        <w:jc w:val="both"/>
        <w:rPr>
          <w:rFonts w:ascii="Bookman Old Style" w:hAnsi="Bookman Old Style"/>
          <w:b/>
          <w:iCs/>
          <w:sz w:val="24"/>
          <w:szCs w:val="24"/>
          <w:lang w:val="pt-PT"/>
        </w:rPr>
      </w:pPr>
    </w:p>
    <w:p w14:paraId="516F5F3B" w14:textId="77777777" w:rsidR="00E25E26" w:rsidRPr="002D4FD2" w:rsidRDefault="00E25E26" w:rsidP="00775E0E">
      <w:pPr>
        <w:tabs>
          <w:tab w:val="left" w:pos="0"/>
          <w:tab w:val="left" w:pos="510"/>
          <w:tab w:val="left" w:pos="1440"/>
          <w:tab w:val="left" w:pos="1921"/>
        </w:tabs>
        <w:spacing w:line="266" w:lineRule="exact"/>
        <w:ind w:firstLine="851"/>
        <w:jc w:val="both"/>
        <w:rPr>
          <w:rFonts w:ascii="Bookman Old Style" w:hAnsi="Bookman Old Style"/>
          <w:bCs/>
          <w:iCs/>
          <w:sz w:val="24"/>
          <w:szCs w:val="24"/>
          <w:lang w:val="pt-PT"/>
        </w:rPr>
      </w:pPr>
      <w:r w:rsidRPr="002D4FD2">
        <w:rPr>
          <w:rFonts w:ascii="Bookman Old Style" w:hAnsi="Bookman Old Style"/>
          <w:b/>
          <w:iCs/>
          <w:sz w:val="24"/>
          <w:szCs w:val="24"/>
          <w:lang w:val="pt-PT"/>
        </w:rPr>
        <w:t>§ 1º</w:t>
      </w:r>
      <w:r w:rsidRPr="002D4FD2">
        <w:rPr>
          <w:rFonts w:ascii="Bookman Old Style" w:hAnsi="Bookman Old Style"/>
          <w:bCs/>
          <w:iCs/>
          <w:sz w:val="24"/>
          <w:szCs w:val="24"/>
          <w:lang w:val="pt-PT"/>
        </w:rPr>
        <w:t xml:space="preserve"> - Para habilitar-se ao recebimento de recursos referidos no </w:t>
      </w:r>
      <w:r w:rsidRPr="002D4FD2">
        <w:rPr>
          <w:rFonts w:ascii="Bookman Old Style" w:hAnsi="Bookman Old Style"/>
          <w:bCs/>
          <w:i/>
          <w:sz w:val="24"/>
          <w:szCs w:val="24"/>
          <w:lang w:val="pt-PT"/>
        </w:rPr>
        <w:t>caput</w:t>
      </w:r>
      <w:r w:rsidRPr="002D4FD2">
        <w:rPr>
          <w:rFonts w:ascii="Bookman Old Style" w:hAnsi="Bookman Old Style"/>
          <w:bCs/>
          <w:iCs/>
          <w:sz w:val="24"/>
          <w:szCs w:val="24"/>
          <w:lang w:val="pt-PT"/>
        </w:rPr>
        <w:t>, a entidade privada sem fins lucrativos deverá apresentar declaração de funcionamento regular nos últimos dois anos, emitida no exercício de 2026 e comprovante de regularidade do mandato de sua diretoria.</w:t>
      </w:r>
    </w:p>
    <w:p w14:paraId="38A5377F" w14:textId="77777777" w:rsidR="00E25E26" w:rsidRPr="002D4FD2" w:rsidRDefault="00E25E26" w:rsidP="002464F6">
      <w:pPr>
        <w:tabs>
          <w:tab w:val="left" w:pos="0"/>
          <w:tab w:val="left" w:pos="510"/>
          <w:tab w:val="left" w:pos="1440"/>
          <w:tab w:val="left" w:pos="1921"/>
        </w:tabs>
        <w:spacing w:line="266" w:lineRule="exact"/>
        <w:ind w:firstLine="1440"/>
        <w:jc w:val="both"/>
        <w:rPr>
          <w:rFonts w:ascii="Bookman Old Style" w:hAnsi="Bookman Old Style"/>
          <w:bCs/>
          <w:iCs/>
          <w:sz w:val="24"/>
          <w:szCs w:val="24"/>
          <w:lang w:val="pt-PT"/>
        </w:rPr>
      </w:pPr>
    </w:p>
    <w:p w14:paraId="354ECD8B" w14:textId="77777777" w:rsidR="00E25E26" w:rsidRPr="002D4FD2" w:rsidRDefault="00E25E26" w:rsidP="00775E0E">
      <w:pPr>
        <w:tabs>
          <w:tab w:val="left" w:pos="0"/>
          <w:tab w:val="left" w:pos="510"/>
          <w:tab w:val="left" w:pos="1440"/>
          <w:tab w:val="left" w:pos="1921"/>
        </w:tabs>
        <w:spacing w:line="266" w:lineRule="exact"/>
        <w:ind w:firstLine="851"/>
        <w:jc w:val="both"/>
        <w:rPr>
          <w:rFonts w:ascii="Bookman Old Style" w:hAnsi="Bookman Old Style"/>
          <w:bCs/>
          <w:iCs/>
          <w:sz w:val="24"/>
          <w:szCs w:val="24"/>
          <w:lang w:val="pt-PT"/>
        </w:rPr>
      </w:pPr>
      <w:r w:rsidRPr="002D4FD2">
        <w:rPr>
          <w:rFonts w:ascii="Bookman Old Style" w:hAnsi="Bookman Old Style"/>
          <w:b/>
          <w:iCs/>
          <w:sz w:val="24"/>
          <w:szCs w:val="24"/>
          <w:lang w:val="pt-PT"/>
        </w:rPr>
        <w:t>§ 2º</w:t>
      </w:r>
      <w:r w:rsidRPr="002D4FD2">
        <w:rPr>
          <w:rFonts w:ascii="Bookman Old Style" w:hAnsi="Bookman Old Style"/>
          <w:bCs/>
          <w:iCs/>
          <w:sz w:val="24"/>
          <w:szCs w:val="24"/>
          <w:lang w:val="pt-PT"/>
        </w:rPr>
        <w:t xml:space="preserve"> - As entidades privadas beneficiadas com recursos públicos municipais, a qualquer título submeter-se-ão à fiscalização do Poder Público com a finalidade de verificar o cumprimento de metas e objetivos para os quais receberam os recursos.</w:t>
      </w:r>
    </w:p>
    <w:p w14:paraId="2B300F23" w14:textId="77777777" w:rsidR="00E25E26" w:rsidRPr="002D4FD2" w:rsidRDefault="00E25E26" w:rsidP="002464F6">
      <w:pPr>
        <w:tabs>
          <w:tab w:val="left" w:pos="0"/>
          <w:tab w:val="left" w:pos="510"/>
          <w:tab w:val="left" w:pos="1440"/>
          <w:tab w:val="left" w:pos="1921"/>
        </w:tabs>
        <w:spacing w:line="266" w:lineRule="exact"/>
        <w:ind w:firstLine="1440"/>
        <w:jc w:val="both"/>
        <w:rPr>
          <w:rFonts w:ascii="Bookman Old Style" w:hAnsi="Bookman Old Style"/>
          <w:bCs/>
          <w:iCs/>
          <w:sz w:val="24"/>
          <w:szCs w:val="24"/>
          <w:lang w:val="pt-PT"/>
        </w:rPr>
      </w:pPr>
    </w:p>
    <w:p w14:paraId="6DC169AF" w14:textId="77777777" w:rsidR="00E25E26" w:rsidRPr="002D4FD2" w:rsidRDefault="00E25E26" w:rsidP="00775E0E">
      <w:pPr>
        <w:tabs>
          <w:tab w:val="left" w:pos="0"/>
          <w:tab w:val="left" w:pos="510"/>
          <w:tab w:val="left" w:pos="1440"/>
          <w:tab w:val="left" w:pos="1921"/>
        </w:tabs>
        <w:spacing w:line="266" w:lineRule="exact"/>
        <w:ind w:firstLine="851"/>
        <w:jc w:val="both"/>
        <w:rPr>
          <w:rFonts w:ascii="Bookman Old Style" w:hAnsi="Bookman Old Style"/>
          <w:bCs/>
          <w:iCs/>
          <w:sz w:val="24"/>
          <w:szCs w:val="24"/>
          <w:lang w:val="pt-PT"/>
        </w:rPr>
      </w:pPr>
      <w:r w:rsidRPr="002D4FD2">
        <w:rPr>
          <w:rFonts w:ascii="Bookman Old Style" w:hAnsi="Bookman Old Style"/>
          <w:b/>
          <w:iCs/>
          <w:sz w:val="24"/>
          <w:szCs w:val="24"/>
          <w:lang w:val="pt-PT"/>
        </w:rPr>
        <w:t>§ 3º</w:t>
      </w:r>
      <w:r w:rsidRPr="002D4FD2">
        <w:rPr>
          <w:rFonts w:ascii="Bookman Old Style" w:hAnsi="Bookman Old Style"/>
          <w:bCs/>
          <w:iCs/>
          <w:sz w:val="24"/>
          <w:szCs w:val="24"/>
          <w:lang w:val="pt-PT"/>
        </w:rPr>
        <w:t xml:space="preserve"> - Sem prejuízo da observância das condições estabelecidas neste artigo, as dotações incluídas na Lei Orçamentária para a sua execução, dependerão, ainda de:</w:t>
      </w:r>
    </w:p>
    <w:p w14:paraId="300052B7" w14:textId="77777777" w:rsidR="00E25E26" w:rsidRPr="002D4FD2" w:rsidRDefault="00E25E26" w:rsidP="002464F6">
      <w:pPr>
        <w:tabs>
          <w:tab w:val="left" w:pos="0"/>
          <w:tab w:val="left" w:pos="510"/>
          <w:tab w:val="left" w:pos="1440"/>
          <w:tab w:val="left" w:pos="1921"/>
        </w:tabs>
        <w:spacing w:line="266" w:lineRule="exact"/>
        <w:ind w:firstLine="1440"/>
        <w:jc w:val="both"/>
        <w:rPr>
          <w:rFonts w:ascii="Bookman Old Style" w:hAnsi="Bookman Old Style"/>
          <w:bCs/>
          <w:iCs/>
          <w:sz w:val="24"/>
          <w:szCs w:val="24"/>
          <w:lang w:val="pt-PT"/>
        </w:rPr>
      </w:pPr>
    </w:p>
    <w:p w14:paraId="1771FEF0" w14:textId="2094B544" w:rsidR="00E25E26" w:rsidRPr="002D4FD2" w:rsidRDefault="00775E0E" w:rsidP="00775E0E">
      <w:pPr>
        <w:tabs>
          <w:tab w:val="left" w:pos="-567"/>
          <w:tab w:val="left" w:pos="510"/>
          <w:tab w:val="left" w:pos="1440"/>
        </w:tabs>
        <w:overflowPunct w:val="0"/>
        <w:autoSpaceDE w:val="0"/>
        <w:autoSpaceDN w:val="0"/>
        <w:adjustRightInd w:val="0"/>
        <w:spacing w:line="266" w:lineRule="exact"/>
        <w:ind w:firstLine="851"/>
        <w:jc w:val="both"/>
        <w:textAlignment w:val="baseline"/>
        <w:rPr>
          <w:rFonts w:ascii="Bookman Old Style" w:hAnsi="Bookman Old Style"/>
          <w:bCs/>
          <w:iCs/>
          <w:sz w:val="24"/>
          <w:szCs w:val="24"/>
          <w:lang w:val="pt-PT"/>
        </w:rPr>
      </w:pPr>
      <w:r w:rsidRPr="002D4FD2">
        <w:rPr>
          <w:rFonts w:ascii="Bookman Old Style" w:hAnsi="Bookman Old Style"/>
          <w:b/>
          <w:iCs/>
          <w:sz w:val="24"/>
          <w:szCs w:val="24"/>
          <w:lang w:val="pt-PT"/>
        </w:rPr>
        <w:t>I -</w:t>
      </w:r>
      <w:r w:rsidRPr="002D4FD2">
        <w:rPr>
          <w:rFonts w:ascii="Bookman Old Style" w:hAnsi="Bookman Old Style"/>
          <w:bCs/>
          <w:iCs/>
          <w:sz w:val="24"/>
          <w:szCs w:val="24"/>
          <w:lang w:val="pt-PT"/>
        </w:rPr>
        <w:t xml:space="preserve"> </w:t>
      </w:r>
      <w:r w:rsidR="00E25E26" w:rsidRPr="002D4FD2">
        <w:rPr>
          <w:rFonts w:ascii="Bookman Old Style" w:hAnsi="Bookman Old Style"/>
          <w:bCs/>
          <w:iCs/>
          <w:sz w:val="24"/>
          <w:szCs w:val="24"/>
          <w:lang w:val="pt-PT"/>
        </w:rPr>
        <w:t>Normas a serem observadas na concessão de auxílios, prevendo-se cláusula de reversão no caso de desvio de finalidade;</w:t>
      </w:r>
    </w:p>
    <w:p w14:paraId="03FAB5BE" w14:textId="77777777" w:rsidR="00775E0E" w:rsidRPr="002D4FD2" w:rsidRDefault="00775E0E" w:rsidP="00775E0E">
      <w:pPr>
        <w:tabs>
          <w:tab w:val="left" w:pos="-567"/>
          <w:tab w:val="left" w:pos="510"/>
          <w:tab w:val="left" w:pos="1440"/>
        </w:tabs>
        <w:overflowPunct w:val="0"/>
        <w:autoSpaceDE w:val="0"/>
        <w:autoSpaceDN w:val="0"/>
        <w:adjustRightInd w:val="0"/>
        <w:spacing w:line="266" w:lineRule="exact"/>
        <w:ind w:firstLine="851"/>
        <w:jc w:val="both"/>
        <w:textAlignment w:val="baseline"/>
        <w:rPr>
          <w:rFonts w:ascii="Bookman Old Style" w:hAnsi="Bookman Old Style"/>
          <w:bCs/>
          <w:iCs/>
          <w:sz w:val="24"/>
          <w:szCs w:val="24"/>
          <w:lang w:val="pt-PT"/>
        </w:rPr>
      </w:pPr>
    </w:p>
    <w:p w14:paraId="0B4E0978" w14:textId="456DCE6B" w:rsidR="00E25E26" w:rsidRPr="002D4FD2" w:rsidRDefault="00775E0E" w:rsidP="00775E0E">
      <w:pPr>
        <w:tabs>
          <w:tab w:val="left" w:pos="0"/>
          <w:tab w:val="left" w:pos="510"/>
          <w:tab w:val="left" w:pos="1440"/>
          <w:tab w:val="left" w:pos="1843"/>
        </w:tabs>
        <w:overflowPunct w:val="0"/>
        <w:autoSpaceDE w:val="0"/>
        <w:autoSpaceDN w:val="0"/>
        <w:adjustRightInd w:val="0"/>
        <w:spacing w:line="266" w:lineRule="exact"/>
        <w:ind w:firstLine="851"/>
        <w:jc w:val="both"/>
        <w:textAlignment w:val="baseline"/>
        <w:rPr>
          <w:rFonts w:ascii="Bookman Old Style" w:hAnsi="Bookman Old Style"/>
          <w:bCs/>
          <w:iCs/>
          <w:sz w:val="24"/>
          <w:szCs w:val="24"/>
          <w:lang w:val="pt-PT"/>
        </w:rPr>
      </w:pPr>
      <w:r w:rsidRPr="002D4FD2">
        <w:rPr>
          <w:rFonts w:ascii="Bookman Old Style" w:hAnsi="Bookman Old Style"/>
          <w:b/>
          <w:iCs/>
          <w:sz w:val="24"/>
          <w:szCs w:val="24"/>
          <w:lang w:val="pt-PT"/>
        </w:rPr>
        <w:t>II -</w:t>
      </w:r>
      <w:r w:rsidRPr="002D4FD2">
        <w:rPr>
          <w:rFonts w:ascii="Bookman Old Style" w:hAnsi="Bookman Old Style"/>
          <w:bCs/>
          <w:iCs/>
          <w:sz w:val="24"/>
          <w:szCs w:val="24"/>
          <w:lang w:val="pt-PT"/>
        </w:rPr>
        <w:t xml:space="preserve"> </w:t>
      </w:r>
      <w:r w:rsidR="00E25E26" w:rsidRPr="002D4FD2">
        <w:rPr>
          <w:rFonts w:ascii="Bookman Old Style" w:hAnsi="Bookman Old Style"/>
          <w:bCs/>
          <w:iCs/>
          <w:sz w:val="24"/>
          <w:szCs w:val="24"/>
          <w:lang w:val="pt-PT"/>
        </w:rPr>
        <w:t>Identificação do beneficiário e do valor transferido no respectivo convênio.</w:t>
      </w:r>
    </w:p>
    <w:p w14:paraId="4BCDF09F" w14:textId="77777777" w:rsidR="00E25E26" w:rsidRPr="002D4FD2" w:rsidRDefault="00E25E26" w:rsidP="002464F6">
      <w:pPr>
        <w:tabs>
          <w:tab w:val="left" w:pos="0"/>
          <w:tab w:val="left" w:pos="510"/>
          <w:tab w:val="left" w:pos="1440"/>
          <w:tab w:val="left" w:pos="1921"/>
        </w:tabs>
        <w:spacing w:line="266" w:lineRule="exact"/>
        <w:ind w:firstLine="1440"/>
        <w:jc w:val="both"/>
        <w:rPr>
          <w:rFonts w:ascii="Bookman Old Style" w:hAnsi="Bookman Old Style"/>
          <w:bCs/>
          <w:iCs/>
          <w:sz w:val="24"/>
          <w:szCs w:val="24"/>
          <w:lang w:val="pt-PT"/>
        </w:rPr>
      </w:pPr>
    </w:p>
    <w:p w14:paraId="3694EE29" w14:textId="77777777" w:rsidR="00E25E26" w:rsidRPr="002D4FD2" w:rsidRDefault="00E25E26" w:rsidP="00775E0E">
      <w:pPr>
        <w:tabs>
          <w:tab w:val="left" w:pos="1422"/>
        </w:tabs>
        <w:spacing w:line="277" w:lineRule="exact"/>
        <w:ind w:firstLine="851"/>
        <w:jc w:val="both"/>
        <w:rPr>
          <w:rFonts w:ascii="Bookman Old Style" w:hAnsi="Bookman Old Style"/>
          <w:sz w:val="24"/>
          <w:szCs w:val="24"/>
        </w:rPr>
      </w:pPr>
      <w:r w:rsidRPr="002D4FD2">
        <w:rPr>
          <w:rFonts w:ascii="Bookman Old Style" w:hAnsi="Bookman Old Style"/>
          <w:b/>
          <w:iCs/>
          <w:sz w:val="24"/>
          <w:szCs w:val="24"/>
          <w:lang w:val="pt-PT"/>
        </w:rPr>
        <w:t xml:space="preserve">Art. 21 </w:t>
      </w:r>
      <w:r w:rsidRPr="002D4FD2">
        <w:rPr>
          <w:rFonts w:ascii="Bookman Old Style" w:hAnsi="Bookman Old Style"/>
          <w:bCs/>
          <w:iCs/>
          <w:sz w:val="24"/>
          <w:szCs w:val="24"/>
          <w:lang w:val="pt-PT"/>
        </w:rPr>
        <w:t xml:space="preserve">- </w:t>
      </w:r>
      <w:r w:rsidRPr="002D4FD2">
        <w:rPr>
          <w:rFonts w:ascii="Bookman Old Style" w:hAnsi="Bookman Old Style"/>
          <w:sz w:val="24"/>
          <w:szCs w:val="24"/>
        </w:rPr>
        <w:t>O repasse de recursos a entidades do terceiro setor de que trata o art. 4º, I, "f" e art. 26 da Lei de Responsabilidade Fiscal - Lei Complementar n.º 101/00, através de subvenções, auxílios, contribuições ou termo de fomento, somente serão concedidos em consonância com a Lei Federal n.º 13.019/2014.</w:t>
      </w:r>
    </w:p>
    <w:p w14:paraId="0A81720A" w14:textId="77777777" w:rsidR="00E25E26" w:rsidRPr="002D4FD2" w:rsidRDefault="00E25E26" w:rsidP="002464F6">
      <w:pPr>
        <w:tabs>
          <w:tab w:val="left" w:pos="1422"/>
        </w:tabs>
        <w:spacing w:line="277" w:lineRule="exact"/>
        <w:ind w:firstLine="1440"/>
        <w:jc w:val="both"/>
        <w:rPr>
          <w:rFonts w:ascii="Bookman Old Style" w:hAnsi="Bookman Old Style"/>
          <w:sz w:val="24"/>
          <w:szCs w:val="24"/>
        </w:rPr>
      </w:pPr>
    </w:p>
    <w:p w14:paraId="2300A6A0" w14:textId="77777777" w:rsidR="00E25E26" w:rsidRPr="002D4FD2" w:rsidRDefault="00E25E26" w:rsidP="00775E0E">
      <w:pPr>
        <w:ind w:firstLine="851"/>
        <w:jc w:val="both"/>
        <w:rPr>
          <w:rFonts w:ascii="Bookman Old Style" w:hAnsi="Bookman Old Style"/>
          <w:bCs/>
          <w:sz w:val="24"/>
          <w:szCs w:val="24"/>
        </w:rPr>
      </w:pPr>
      <w:r w:rsidRPr="002D4FD2">
        <w:rPr>
          <w:rFonts w:ascii="Bookman Old Style" w:hAnsi="Bookman Old Style"/>
          <w:b/>
          <w:iCs/>
          <w:sz w:val="24"/>
          <w:szCs w:val="24"/>
          <w:lang w:val="pt-PT"/>
        </w:rPr>
        <w:t xml:space="preserve">Art. 22 </w:t>
      </w:r>
      <w:r w:rsidRPr="002D4FD2">
        <w:rPr>
          <w:rFonts w:ascii="Bookman Old Style" w:hAnsi="Bookman Old Style"/>
          <w:bCs/>
          <w:iCs/>
          <w:sz w:val="24"/>
          <w:szCs w:val="24"/>
          <w:lang w:val="pt-PT"/>
        </w:rPr>
        <w:t xml:space="preserve">- </w:t>
      </w:r>
      <w:r w:rsidRPr="002D4FD2">
        <w:rPr>
          <w:rFonts w:ascii="Bookman Old Style" w:hAnsi="Bookman Old Style"/>
          <w:bCs/>
          <w:sz w:val="24"/>
          <w:szCs w:val="24"/>
        </w:rPr>
        <w:t>O Poder Executivo deverá elaborar termo de chamamento e classificação para habilitação de entidades interessadas em receber os referidos recursos, para cumprimento de plano de trabalho previamente estabelecido.</w:t>
      </w:r>
    </w:p>
    <w:p w14:paraId="6B051C6B" w14:textId="77777777" w:rsidR="00E25E26" w:rsidRPr="002D4FD2" w:rsidRDefault="00E25E26" w:rsidP="002464F6">
      <w:pPr>
        <w:tabs>
          <w:tab w:val="left" w:pos="1422"/>
        </w:tabs>
        <w:spacing w:line="277" w:lineRule="exact"/>
        <w:ind w:firstLine="1440"/>
        <w:jc w:val="both"/>
        <w:rPr>
          <w:rFonts w:ascii="Bookman Old Style" w:hAnsi="Bookman Old Style"/>
          <w:sz w:val="24"/>
          <w:szCs w:val="24"/>
        </w:rPr>
      </w:pPr>
    </w:p>
    <w:p w14:paraId="3E201BF9" w14:textId="77777777" w:rsidR="00E25E26" w:rsidRPr="002D4FD2" w:rsidRDefault="00E25E26" w:rsidP="00775E0E">
      <w:pPr>
        <w:ind w:firstLine="851"/>
        <w:jc w:val="both"/>
        <w:rPr>
          <w:rFonts w:ascii="Bookman Old Style" w:hAnsi="Bookman Old Style"/>
          <w:bCs/>
          <w:sz w:val="24"/>
          <w:szCs w:val="24"/>
        </w:rPr>
      </w:pPr>
      <w:r w:rsidRPr="002D4FD2">
        <w:rPr>
          <w:rFonts w:ascii="Bookman Old Style" w:hAnsi="Bookman Old Style"/>
          <w:b/>
          <w:sz w:val="24"/>
          <w:szCs w:val="24"/>
        </w:rPr>
        <w:t xml:space="preserve">§ 1º </w:t>
      </w:r>
      <w:r w:rsidRPr="002D4FD2">
        <w:rPr>
          <w:rFonts w:ascii="Bookman Old Style" w:hAnsi="Bookman Old Style"/>
          <w:bCs/>
          <w:sz w:val="24"/>
          <w:szCs w:val="24"/>
        </w:rPr>
        <w:t>- Excetuam-se do disposto no parágrafo anterior convênios ou contratos celebrados com entidades filantrópicas e sem fins lucrativos para serviços de saúde pública, nos termos do parágrafo 1º do art. 199 da Constituição Federal.</w:t>
      </w:r>
    </w:p>
    <w:p w14:paraId="70DDF6E5" w14:textId="77777777" w:rsidR="00E25E26" w:rsidRPr="002D4FD2" w:rsidRDefault="00E25E26" w:rsidP="002464F6">
      <w:pPr>
        <w:ind w:firstLine="1418"/>
        <w:jc w:val="both"/>
        <w:rPr>
          <w:rFonts w:ascii="Bookman Old Style" w:hAnsi="Bookman Old Style"/>
          <w:bCs/>
          <w:sz w:val="24"/>
          <w:szCs w:val="24"/>
        </w:rPr>
      </w:pPr>
    </w:p>
    <w:p w14:paraId="0E55AE6C" w14:textId="77777777" w:rsidR="00E25E26" w:rsidRPr="002D4FD2" w:rsidRDefault="00E25E26" w:rsidP="00775E0E">
      <w:pPr>
        <w:ind w:firstLine="851"/>
        <w:jc w:val="both"/>
        <w:rPr>
          <w:rFonts w:ascii="Bookman Old Style" w:hAnsi="Bookman Old Style"/>
          <w:bCs/>
          <w:sz w:val="24"/>
          <w:szCs w:val="24"/>
        </w:rPr>
      </w:pPr>
      <w:r w:rsidRPr="002D4FD2">
        <w:rPr>
          <w:rFonts w:ascii="Bookman Old Style" w:hAnsi="Bookman Old Style"/>
          <w:b/>
          <w:sz w:val="24"/>
          <w:szCs w:val="24"/>
        </w:rPr>
        <w:t xml:space="preserve">§ 2º </w:t>
      </w:r>
      <w:r w:rsidRPr="002D4FD2">
        <w:rPr>
          <w:rFonts w:ascii="Bookman Old Style" w:hAnsi="Bookman Old Style"/>
          <w:bCs/>
          <w:sz w:val="24"/>
          <w:szCs w:val="24"/>
        </w:rPr>
        <w:t>- No caso de inviabilidade de competição poderá haver a declaração de inexigibilidade do chamamento público, na hipótese prevista nos arts. 31 e 32 da Lei Federal n.º 13.019/2014, devidamente justificado e formalizados em autos próprios, garantida a transparência e publicidade.</w:t>
      </w:r>
    </w:p>
    <w:p w14:paraId="08112933" w14:textId="77777777" w:rsidR="00E25E26" w:rsidRPr="002D4FD2" w:rsidRDefault="00E25E26" w:rsidP="002464F6">
      <w:pPr>
        <w:tabs>
          <w:tab w:val="left" w:pos="1422"/>
        </w:tabs>
        <w:spacing w:line="277" w:lineRule="exact"/>
        <w:ind w:firstLine="1440"/>
        <w:jc w:val="both"/>
        <w:rPr>
          <w:rFonts w:ascii="Bookman Old Style" w:hAnsi="Bookman Old Style"/>
          <w:sz w:val="24"/>
          <w:szCs w:val="24"/>
        </w:rPr>
      </w:pPr>
    </w:p>
    <w:p w14:paraId="15663357" w14:textId="77777777" w:rsidR="00E25E26" w:rsidRPr="002D4FD2" w:rsidRDefault="00E25E26" w:rsidP="002464F6">
      <w:pPr>
        <w:tabs>
          <w:tab w:val="left" w:pos="1422"/>
        </w:tabs>
        <w:spacing w:line="277" w:lineRule="exact"/>
        <w:ind w:firstLine="1440"/>
        <w:jc w:val="both"/>
        <w:rPr>
          <w:rFonts w:ascii="Bookman Old Style" w:hAnsi="Bookman Old Style"/>
          <w:sz w:val="24"/>
          <w:szCs w:val="24"/>
          <w:lang w:val="pt-PT"/>
        </w:rPr>
      </w:pPr>
    </w:p>
    <w:p w14:paraId="0CCC51B9" w14:textId="77777777" w:rsidR="00E25E26" w:rsidRPr="002D4FD2" w:rsidRDefault="00E25E26" w:rsidP="002464F6">
      <w:pPr>
        <w:pStyle w:val="Recuodecorpodetexto2"/>
        <w:tabs>
          <w:tab w:val="left" w:pos="1800"/>
        </w:tabs>
        <w:spacing w:line="240" w:lineRule="auto"/>
        <w:ind w:left="0"/>
        <w:jc w:val="center"/>
        <w:rPr>
          <w:rFonts w:ascii="Bookman Old Style" w:hAnsi="Bookman Old Style"/>
          <w:b/>
          <w:caps/>
        </w:rPr>
      </w:pPr>
      <w:r w:rsidRPr="002D4FD2">
        <w:rPr>
          <w:rFonts w:ascii="Bookman Old Style" w:hAnsi="Bookman Old Style"/>
          <w:b/>
          <w:caps/>
        </w:rPr>
        <w:t>Capítulo vI</w:t>
      </w:r>
    </w:p>
    <w:p w14:paraId="1567D3C4" w14:textId="77777777" w:rsidR="00E25E26" w:rsidRPr="002D4FD2" w:rsidRDefault="00E25E26" w:rsidP="002464F6">
      <w:pPr>
        <w:pStyle w:val="Recuodecorpodetexto2"/>
        <w:tabs>
          <w:tab w:val="left" w:pos="1800"/>
        </w:tabs>
        <w:spacing w:line="240" w:lineRule="auto"/>
        <w:ind w:left="0"/>
        <w:jc w:val="center"/>
        <w:rPr>
          <w:rFonts w:ascii="Bookman Old Style" w:hAnsi="Bookman Old Style"/>
          <w:b/>
        </w:rPr>
      </w:pPr>
      <w:r w:rsidRPr="002D4FD2">
        <w:rPr>
          <w:rFonts w:ascii="Bookman Old Style" w:hAnsi="Bookman Old Style"/>
          <w:b/>
        </w:rPr>
        <w:t>DAS DISPOSIÇÕES RELATIVAS A DESPESAS COM PESSOAL</w:t>
      </w:r>
    </w:p>
    <w:p w14:paraId="4B33CA76" w14:textId="77777777" w:rsidR="00E25E26" w:rsidRPr="002D4FD2" w:rsidRDefault="00E25E26" w:rsidP="002464F6">
      <w:pPr>
        <w:tabs>
          <w:tab w:val="left" w:pos="1405"/>
        </w:tabs>
        <w:jc w:val="both"/>
        <w:rPr>
          <w:rFonts w:ascii="Bookman Old Style" w:hAnsi="Bookman Old Style"/>
          <w:b/>
          <w:sz w:val="24"/>
          <w:szCs w:val="24"/>
          <w:lang w:val="pt-PT"/>
        </w:rPr>
      </w:pPr>
    </w:p>
    <w:p w14:paraId="1CEAFCEB" w14:textId="269CADFE" w:rsidR="00E25E26" w:rsidRPr="002D4FD2" w:rsidRDefault="00E25E26" w:rsidP="00775E0E">
      <w:pPr>
        <w:tabs>
          <w:tab w:val="left" w:pos="0"/>
          <w:tab w:val="right" w:pos="720"/>
          <w:tab w:val="right" w:pos="1260"/>
        </w:tabs>
        <w:ind w:firstLine="851"/>
        <w:jc w:val="both"/>
        <w:rPr>
          <w:rFonts w:ascii="Bookman Old Style" w:hAnsi="Bookman Old Style"/>
          <w:bCs/>
          <w:sz w:val="24"/>
          <w:szCs w:val="24"/>
        </w:rPr>
      </w:pPr>
      <w:r w:rsidRPr="002D4FD2">
        <w:rPr>
          <w:rFonts w:ascii="Bookman Old Style" w:hAnsi="Bookman Old Style"/>
          <w:b/>
          <w:bCs/>
          <w:sz w:val="24"/>
          <w:szCs w:val="24"/>
          <w:lang w:val="pt-PT"/>
        </w:rPr>
        <w:t>Art.</w:t>
      </w:r>
      <w:r w:rsidRPr="002D4FD2">
        <w:rPr>
          <w:rFonts w:ascii="Bookman Old Style" w:hAnsi="Bookman Old Style"/>
          <w:b/>
          <w:smallCaps/>
          <w:sz w:val="24"/>
          <w:szCs w:val="24"/>
        </w:rPr>
        <w:t xml:space="preserve"> 23 </w:t>
      </w:r>
      <w:r w:rsidRPr="002D4FD2">
        <w:rPr>
          <w:rFonts w:ascii="Bookman Old Style" w:hAnsi="Bookman Old Style"/>
          <w:bCs/>
          <w:smallCaps/>
          <w:sz w:val="24"/>
          <w:szCs w:val="24"/>
        </w:rPr>
        <w:t xml:space="preserve">- </w:t>
      </w:r>
      <w:r w:rsidRPr="002D4FD2">
        <w:rPr>
          <w:rFonts w:ascii="Bookman Old Style" w:hAnsi="Bookman Old Style"/>
          <w:bCs/>
          <w:sz w:val="24"/>
          <w:szCs w:val="24"/>
        </w:rPr>
        <w:t>O aumento da despesa com pessoal, em decorrência de qualquer das medidas relacionadas no art. 169, § 1º, da Constituição Federal, poderá ser realizado mediante Lei específica, desde que obedecidos os limites previstos nos artigos 20, 22, parágrafo único, e 71, todos da Lei Complementar nº 101, de 04 de Maio de 2000, e cumpridas as exigências previstas nos artigos 16 e 17 do referido diploma legal, fica autorizado o aumento da despesa com pessoal para:</w:t>
      </w:r>
    </w:p>
    <w:p w14:paraId="63CBAEBB" w14:textId="77777777" w:rsidR="00775E0E" w:rsidRPr="002D4FD2" w:rsidRDefault="00775E0E" w:rsidP="00775E0E">
      <w:pPr>
        <w:tabs>
          <w:tab w:val="left" w:pos="0"/>
          <w:tab w:val="right" w:pos="720"/>
          <w:tab w:val="right" w:pos="1260"/>
        </w:tabs>
        <w:ind w:firstLine="851"/>
        <w:jc w:val="both"/>
        <w:rPr>
          <w:rFonts w:ascii="Bookman Old Style" w:hAnsi="Bookman Old Style"/>
          <w:bCs/>
          <w:sz w:val="24"/>
          <w:szCs w:val="24"/>
        </w:rPr>
      </w:pPr>
    </w:p>
    <w:p w14:paraId="7DF573FF" w14:textId="19419BCF" w:rsidR="00E25E26" w:rsidRPr="002D4FD2" w:rsidRDefault="00775E0E" w:rsidP="00775E0E">
      <w:pPr>
        <w:tabs>
          <w:tab w:val="left" w:pos="0"/>
          <w:tab w:val="right" w:pos="1260"/>
        </w:tabs>
        <w:overflowPunct w:val="0"/>
        <w:autoSpaceDE w:val="0"/>
        <w:autoSpaceDN w:val="0"/>
        <w:adjustRightInd w:val="0"/>
        <w:ind w:firstLine="851"/>
        <w:jc w:val="both"/>
        <w:textAlignment w:val="baseline"/>
        <w:rPr>
          <w:rFonts w:ascii="Bookman Old Style" w:hAnsi="Bookman Old Style"/>
          <w:bCs/>
          <w:sz w:val="24"/>
          <w:szCs w:val="24"/>
        </w:rPr>
      </w:pPr>
      <w:r w:rsidRPr="002D4FD2">
        <w:rPr>
          <w:rFonts w:ascii="Bookman Old Style" w:hAnsi="Bookman Old Style"/>
          <w:b/>
          <w:sz w:val="24"/>
          <w:szCs w:val="24"/>
        </w:rPr>
        <w:t>I -</w:t>
      </w:r>
      <w:r w:rsidRPr="002D4FD2">
        <w:rPr>
          <w:rFonts w:ascii="Bookman Old Style" w:hAnsi="Bookman Old Style"/>
          <w:bCs/>
          <w:sz w:val="24"/>
          <w:szCs w:val="24"/>
        </w:rPr>
        <w:t xml:space="preserve"> Concessão</w:t>
      </w:r>
      <w:r w:rsidR="00E25E26" w:rsidRPr="002D4FD2">
        <w:rPr>
          <w:rFonts w:ascii="Bookman Old Style" w:hAnsi="Bookman Old Style"/>
          <w:bCs/>
          <w:sz w:val="24"/>
          <w:szCs w:val="24"/>
        </w:rPr>
        <w:t xml:space="preserve"> de qualquer vantagem ou aumento de remuneração, a criação de cargos, empregos e funções</w:t>
      </w:r>
      <w:r w:rsidR="00E25E26" w:rsidRPr="002D4FD2">
        <w:rPr>
          <w:rFonts w:ascii="Bookman Old Style" w:hAnsi="Bookman Old Style"/>
          <w:b/>
          <w:sz w:val="24"/>
          <w:szCs w:val="24"/>
        </w:rPr>
        <w:t xml:space="preserve"> </w:t>
      </w:r>
      <w:r w:rsidR="00E25E26" w:rsidRPr="002D4FD2">
        <w:rPr>
          <w:rFonts w:ascii="Bookman Old Style" w:hAnsi="Bookman Old Style"/>
          <w:bCs/>
          <w:sz w:val="24"/>
          <w:szCs w:val="24"/>
        </w:rPr>
        <w:t>ou alteração de estruturas de carreiras; e,</w:t>
      </w:r>
    </w:p>
    <w:p w14:paraId="050326A0" w14:textId="77777777" w:rsidR="00775E0E" w:rsidRPr="002D4FD2" w:rsidRDefault="00775E0E" w:rsidP="00775E0E">
      <w:pPr>
        <w:tabs>
          <w:tab w:val="left" w:pos="0"/>
          <w:tab w:val="right" w:pos="720"/>
          <w:tab w:val="right" w:pos="1260"/>
        </w:tabs>
        <w:overflowPunct w:val="0"/>
        <w:autoSpaceDE w:val="0"/>
        <w:autoSpaceDN w:val="0"/>
        <w:adjustRightInd w:val="0"/>
        <w:ind w:left="851"/>
        <w:jc w:val="both"/>
        <w:textAlignment w:val="baseline"/>
        <w:rPr>
          <w:rFonts w:ascii="Bookman Old Style" w:hAnsi="Bookman Old Style"/>
          <w:bCs/>
          <w:sz w:val="24"/>
          <w:szCs w:val="24"/>
        </w:rPr>
      </w:pPr>
    </w:p>
    <w:p w14:paraId="4C6FF96B" w14:textId="0273736B" w:rsidR="00E25E26" w:rsidRPr="002D4FD2" w:rsidRDefault="00775E0E" w:rsidP="00775E0E">
      <w:pPr>
        <w:tabs>
          <w:tab w:val="left" w:pos="0"/>
          <w:tab w:val="right" w:pos="720"/>
          <w:tab w:val="right" w:pos="1260"/>
        </w:tabs>
        <w:overflowPunct w:val="0"/>
        <w:autoSpaceDE w:val="0"/>
        <w:autoSpaceDN w:val="0"/>
        <w:adjustRightInd w:val="0"/>
        <w:ind w:firstLine="851"/>
        <w:jc w:val="both"/>
        <w:textAlignment w:val="baseline"/>
        <w:rPr>
          <w:rFonts w:ascii="Bookman Old Style" w:hAnsi="Bookman Old Style"/>
          <w:bCs/>
          <w:sz w:val="24"/>
          <w:szCs w:val="24"/>
        </w:rPr>
      </w:pPr>
      <w:r w:rsidRPr="002D4FD2">
        <w:rPr>
          <w:rFonts w:ascii="Bookman Old Style" w:hAnsi="Bookman Old Style"/>
          <w:b/>
          <w:sz w:val="24"/>
          <w:szCs w:val="24"/>
        </w:rPr>
        <w:t>II -</w:t>
      </w:r>
      <w:r w:rsidRPr="002D4FD2">
        <w:rPr>
          <w:rFonts w:ascii="Bookman Old Style" w:hAnsi="Bookman Old Style"/>
          <w:bCs/>
          <w:sz w:val="24"/>
          <w:szCs w:val="24"/>
        </w:rPr>
        <w:t xml:space="preserve"> Admissão</w:t>
      </w:r>
      <w:r w:rsidR="00E25E26" w:rsidRPr="002D4FD2">
        <w:rPr>
          <w:rFonts w:ascii="Bookman Old Style" w:hAnsi="Bookman Old Style"/>
          <w:bCs/>
          <w:sz w:val="24"/>
          <w:szCs w:val="24"/>
        </w:rPr>
        <w:t xml:space="preserve"> de pessoal ou contratação a qualquer título.</w:t>
      </w:r>
    </w:p>
    <w:p w14:paraId="221F800D" w14:textId="77777777" w:rsidR="00775E0E" w:rsidRPr="002D4FD2" w:rsidRDefault="00775E0E" w:rsidP="00775E0E">
      <w:pPr>
        <w:tabs>
          <w:tab w:val="left" w:pos="0"/>
          <w:tab w:val="right" w:pos="720"/>
          <w:tab w:val="right" w:pos="1260"/>
        </w:tabs>
        <w:overflowPunct w:val="0"/>
        <w:autoSpaceDE w:val="0"/>
        <w:autoSpaceDN w:val="0"/>
        <w:adjustRightInd w:val="0"/>
        <w:ind w:firstLine="851"/>
        <w:jc w:val="both"/>
        <w:textAlignment w:val="baseline"/>
        <w:rPr>
          <w:rFonts w:ascii="Bookman Old Style" w:hAnsi="Bookman Old Style"/>
          <w:bCs/>
          <w:sz w:val="24"/>
          <w:szCs w:val="24"/>
        </w:rPr>
      </w:pPr>
    </w:p>
    <w:p w14:paraId="7EC05A67" w14:textId="370E4AEE" w:rsidR="00E25E26" w:rsidRPr="002D4FD2" w:rsidRDefault="00E25E26" w:rsidP="00775E0E">
      <w:pPr>
        <w:pStyle w:val="Ttulo5"/>
        <w:tabs>
          <w:tab w:val="left" w:pos="0"/>
          <w:tab w:val="right" w:pos="720"/>
          <w:tab w:val="right" w:pos="1260"/>
        </w:tabs>
        <w:ind w:firstLine="851"/>
        <w:jc w:val="both"/>
        <w:rPr>
          <w:rFonts w:ascii="Bookman Old Style" w:hAnsi="Bookman Old Style" w:cs="Times New Roman"/>
          <w:color w:val="auto"/>
          <w:sz w:val="24"/>
          <w:szCs w:val="24"/>
        </w:rPr>
      </w:pPr>
      <w:r w:rsidRPr="002D4FD2">
        <w:rPr>
          <w:rFonts w:ascii="Bookman Old Style" w:hAnsi="Bookman Old Style" w:cs="Times New Roman"/>
          <w:b/>
          <w:bCs/>
          <w:color w:val="auto"/>
          <w:sz w:val="24"/>
          <w:szCs w:val="24"/>
        </w:rPr>
        <w:t>§ 1º -</w:t>
      </w:r>
      <w:r w:rsidRPr="002D4FD2">
        <w:rPr>
          <w:rFonts w:ascii="Bookman Old Style" w:hAnsi="Bookman Old Style" w:cs="Times New Roman"/>
          <w:color w:val="auto"/>
          <w:sz w:val="24"/>
          <w:szCs w:val="24"/>
        </w:rPr>
        <w:t xml:space="preserve"> Os aumentos de que trata este artigo somente poderão ocorrer se houver:</w:t>
      </w:r>
    </w:p>
    <w:p w14:paraId="3A5D55E4" w14:textId="77777777" w:rsidR="00775E0E" w:rsidRPr="002D4FD2" w:rsidRDefault="00775E0E" w:rsidP="00775E0E">
      <w:pPr>
        <w:rPr>
          <w:rFonts w:ascii="Bookman Old Style" w:hAnsi="Bookman Old Style"/>
          <w:sz w:val="24"/>
          <w:szCs w:val="24"/>
        </w:rPr>
      </w:pPr>
    </w:p>
    <w:p w14:paraId="34592E22" w14:textId="67798242" w:rsidR="00E25E26" w:rsidRPr="002D4FD2" w:rsidRDefault="00E25E26" w:rsidP="00775E0E">
      <w:pPr>
        <w:overflowPunct w:val="0"/>
        <w:autoSpaceDE w:val="0"/>
        <w:autoSpaceDN w:val="0"/>
        <w:adjustRightInd w:val="0"/>
        <w:ind w:firstLine="851"/>
        <w:jc w:val="both"/>
        <w:textAlignment w:val="baseline"/>
        <w:rPr>
          <w:rFonts w:ascii="Bookman Old Style" w:hAnsi="Bookman Old Style"/>
          <w:bCs/>
          <w:sz w:val="24"/>
          <w:szCs w:val="24"/>
        </w:rPr>
      </w:pPr>
      <w:r w:rsidRPr="002D4FD2">
        <w:rPr>
          <w:rFonts w:ascii="Bookman Old Style" w:hAnsi="Bookman Old Style"/>
          <w:b/>
          <w:sz w:val="24"/>
          <w:szCs w:val="24"/>
        </w:rPr>
        <w:t>I -</w:t>
      </w:r>
      <w:r w:rsidRPr="002D4FD2">
        <w:rPr>
          <w:rFonts w:ascii="Bookman Old Style" w:hAnsi="Bookman Old Style"/>
          <w:bCs/>
          <w:sz w:val="24"/>
          <w:szCs w:val="24"/>
        </w:rPr>
        <w:t xml:space="preserve"> </w:t>
      </w:r>
      <w:r w:rsidR="00775E0E" w:rsidRPr="002D4FD2">
        <w:rPr>
          <w:rFonts w:ascii="Bookman Old Style" w:hAnsi="Bookman Old Style"/>
          <w:bCs/>
          <w:sz w:val="24"/>
          <w:szCs w:val="24"/>
        </w:rPr>
        <w:t>Prévia</w:t>
      </w:r>
      <w:r w:rsidRPr="002D4FD2">
        <w:rPr>
          <w:rFonts w:ascii="Bookman Old Style" w:hAnsi="Bookman Old Style"/>
          <w:bCs/>
          <w:sz w:val="24"/>
          <w:szCs w:val="24"/>
        </w:rPr>
        <w:t xml:space="preserve"> dotação orçamentária suficiente para atender às projeções de despesa de pessoal e aos acréscimos dela decorrentes;</w:t>
      </w:r>
    </w:p>
    <w:p w14:paraId="3B86FC64" w14:textId="77777777" w:rsidR="00775E0E" w:rsidRPr="002D4FD2" w:rsidRDefault="00775E0E" w:rsidP="00775E0E">
      <w:pPr>
        <w:overflowPunct w:val="0"/>
        <w:autoSpaceDE w:val="0"/>
        <w:autoSpaceDN w:val="0"/>
        <w:adjustRightInd w:val="0"/>
        <w:ind w:firstLine="851"/>
        <w:jc w:val="both"/>
        <w:textAlignment w:val="baseline"/>
        <w:rPr>
          <w:rFonts w:ascii="Bookman Old Style" w:hAnsi="Bookman Old Style"/>
          <w:bCs/>
          <w:sz w:val="24"/>
          <w:szCs w:val="24"/>
        </w:rPr>
      </w:pPr>
    </w:p>
    <w:p w14:paraId="5C4BACFC" w14:textId="409AA447" w:rsidR="00E25E26" w:rsidRPr="002D4FD2" w:rsidRDefault="00E25E26" w:rsidP="00775E0E">
      <w:pPr>
        <w:tabs>
          <w:tab w:val="num" w:pos="1843"/>
        </w:tabs>
        <w:overflowPunct w:val="0"/>
        <w:autoSpaceDE w:val="0"/>
        <w:autoSpaceDN w:val="0"/>
        <w:adjustRightInd w:val="0"/>
        <w:ind w:firstLine="851"/>
        <w:jc w:val="both"/>
        <w:textAlignment w:val="baseline"/>
        <w:rPr>
          <w:rFonts w:ascii="Bookman Old Style" w:hAnsi="Bookman Old Style"/>
          <w:bCs/>
          <w:sz w:val="24"/>
          <w:szCs w:val="24"/>
        </w:rPr>
      </w:pPr>
      <w:r w:rsidRPr="002D4FD2">
        <w:rPr>
          <w:rFonts w:ascii="Bookman Old Style" w:hAnsi="Bookman Old Style"/>
          <w:b/>
          <w:sz w:val="24"/>
          <w:szCs w:val="24"/>
        </w:rPr>
        <w:t>II -</w:t>
      </w:r>
      <w:r w:rsidRPr="002D4FD2">
        <w:rPr>
          <w:rFonts w:ascii="Bookman Old Style" w:hAnsi="Bookman Old Style"/>
          <w:bCs/>
          <w:sz w:val="24"/>
          <w:szCs w:val="24"/>
        </w:rPr>
        <w:t xml:space="preserve"> </w:t>
      </w:r>
      <w:r w:rsidR="00775E0E" w:rsidRPr="002D4FD2">
        <w:rPr>
          <w:rFonts w:ascii="Bookman Old Style" w:hAnsi="Bookman Old Style"/>
          <w:bCs/>
          <w:sz w:val="24"/>
          <w:szCs w:val="24"/>
        </w:rPr>
        <w:t>L</w:t>
      </w:r>
      <w:r w:rsidRPr="002D4FD2">
        <w:rPr>
          <w:rFonts w:ascii="Bookman Old Style" w:hAnsi="Bookman Old Style"/>
          <w:bCs/>
          <w:sz w:val="24"/>
          <w:szCs w:val="24"/>
        </w:rPr>
        <w:t xml:space="preserve">ei específica para as hipóteses prevista no inciso I do </w:t>
      </w:r>
      <w:r w:rsidRPr="002D4FD2">
        <w:rPr>
          <w:rFonts w:ascii="Bookman Old Style" w:hAnsi="Bookman Old Style"/>
          <w:bCs/>
          <w:iCs/>
          <w:sz w:val="24"/>
          <w:szCs w:val="24"/>
        </w:rPr>
        <w:t>caput</w:t>
      </w:r>
      <w:r w:rsidRPr="002D4FD2">
        <w:rPr>
          <w:rFonts w:ascii="Bookman Old Style" w:hAnsi="Bookman Old Style"/>
          <w:bCs/>
          <w:sz w:val="24"/>
          <w:szCs w:val="24"/>
        </w:rPr>
        <w:t>; e,</w:t>
      </w:r>
    </w:p>
    <w:p w14:paraId="7BEB2098" w14:textId="77777777" w:rsidR="00775E0E" w:rsidRPr="002D4FD2" w:rsidRDefault="00775E0E" w:rsidP="00775E0E">
      <w:pPr>
        <w:tabs>
          <w:tab w:val="num" w:pos="1843"/>
        </w:tabs>
        <w:overflowPunct w:val="0"/>
        <w:autoSpaceDE w:val="0"/>
        <w:autoSpaceDN w:val="0"/>
        <w:adjustRightInd w:val="0"/>
        <w:ind w:firstLine="851"/>
        <w:jc w:val="both"/>
        <w:textAlignment w:val="baseline"/>
        <w:rPr>
          <w:rFonts w:ascii="Bookman Old Style" w:hAnsi="Bookman Old Style"/>
          <w:bCs/>
          <w:sz w:val="24"/>
          <w:szCs w:val="24"/>
        </w:rPr>
      </w:pPr>
    </w:p>
    <w:p w14:paraId="5E382932" w14:textId="30ABBAA9" w:rsidR="00E25E26" w:rsidRPr="002D4FD2" w:rsidRDefault="00E25E26" w:rsidP="00775E0E">
      <w:pPr>
        <w:tabs>
          <w:tab w:val="num" w:pos="1843"/>
        </w:tabs>
        <w:overflowPunct w:val="0"/>
        <w:autoSpaceDE w:val="0"/>
        <w:autoSpaceDN w:val="0"/>
        <w:adjustRightInd w:val="0"/>
        <w:ind w:firstLine="851"/>
        <w:jc w:val="both"/>
        <w:textAlignment w:val="baseline"/>
        <w:rPr>
          <w:rFonts w:ascii="Bookman Old Style" w:hAnsi="Bookman Old Style"/>
          <w:bCs/>
          <w:sz w:val="24"/>
          <w:szCs w:val="24"/>
        </w:rPr>
      </w:pPr>
      <w:r w:rsidRPr="002D4FD2">
        <w:rPr>
          <w:rFonts w:ascii="Bookman Old Style" w:hAnsi="Bookman Old Style"/>
          <w:b/>
          <w:sz w:val="24"/>
          <w:szCs w:val="24"/>
        </w:rPr>
        <w:t>III -</w:t>
      </w:r>
      <w:r w:rsidRPr="002D4FD2">
        <w:rPr>
          <w:rFonts w:ascii="Bookman Old Style" w:hAnsi="Bookman Old Style"/>
          <w:bCs/>
          <w:sz w:val="24"/>
          <w:szCs w:val="24"/>
        </w:rPr>
        <w:t xml:space="preserve"> </w:t>
      </w:r>
      <w:r w:rsidR="00775E0E" w:rsidRPr="002D4FD2">
        <w:rPr>
          <w:rFonts w:ascii="Bookman Old Style" w:hAnsi="Bookman Old Style"/>
          <w:bCs/>
          <w:sz w:val="24"/>
          <w:szCs w:val="24"/>
        </w:rPr>
        <w:t>O</w:t>
      </w:r>
      <w:r w:rsidRPr="002D4FD2">
        <w:rPr>
          <w:rFonts w:ascii="Bookman Old Style" w:hAnsi="Bookman Old Style"/>
          <w:bCs/>
          <w:sz w:val="24"/>
          <w:szCs w:val="24"/>
        </w:rPr>
        <w:t xml:space="preserve">bservância da legislação vigente no caso do inciso II do </w:t>
      </w:r>
      <w:r w:rsidRPr="002D4FD2">
        <w:rPr>
          <w:rFonts w:ascii="Bookman Old Style" w:hAnsi="Bookman Old Style"/>
          <w:bCs/>
          <w:iCs/>
          <w:sz w:val="24"/>
          <w:szCs w:val="24"/>
        </w:rPr>
        <w:t>caput</w:t>
      </w:r>
      <w:r w:rsidRPr="002D4FD2">
        <w:rPr>
          <w:rFonts w:ascii="Bookman Old Style" w:hAnsi="Bookman Old Style"/>
          <w:bCs/>
          <w:sz w:val="24"/>
          <w:szCs w:val="24"/>
        </w:rPr>
        <w:t>.</w:t>
      </w:r>
    </w:p>
    <w:p w14:paraId="2B91415A" w14:textId="77777777" w:rsidR="00E25E26" w:rsidRPr="002D4FD2" w:rsidRDefault="00E25E26" w:rsidP="002464F6">
      <w:pPr>
        <w:pStyle w:val="Cabealho"/>
        <w:tabs>
          <w:tab w:val="left" w:pos="0"/>
          <w:tab w:val="right" w:pos="709"/>
          <w:tab w:val="right" w:pos="1276"/>
        </w:tabs>
        <w:ind w:firstLine="1418"/>
        <w:jc w:val="both"/>
        <w:rPr>
          <w:rFonts w:ascii="Bookman Old Style" w:hAnsi="Bookman Old Style"/>
          <w:bCs/>
        </w:rPr>
      </w:pPr>
      <w:r w:rsidRPr="002D4FD2">
        <w:rPr>
          <w:rFonts w:ascii="Bookman Old Style" w:hAnsi="Bookman Old Style"/>
          <w:bCs/>
        </w:rPr>
        <w:tab/>
      </w:r>
    </w:p>
    <w:p w14:paraId="7E84D988" w14:textId="77777777" w:rsidR="00E25E26" w:rsidRPr="002D4FD2" w:rsidRDefault="00E25E26" w:rsidP="00775E0E">
      <w:pPr>
        <w:pStyle w:val="Ttulo5"/>
        <w:tabs>
          <w:tab w:val="left" w:pos="0"/>
          <w:tab w:val="right" w:pos="720"/>
          <w:tab w:val="right" w:pos="1260"/>
        </w:tabs>
        <w:ind w:firstLine="851"/>
        <w:jc w:val="both"/>
        <w:rPr>
          <w:rFonts w:ascii="Bookman Old Style" w:hAnsi="Bookman Old Style" w:cs="Times New Roman"/>
          <w:b/>
          <w:i/>
          <w:color w:val="auto"/>
          <w:sz w:val="24"/>
          <w:szCs w:val="24"/>
        </w:rPr>
      </w:pPr>
      <w:r w:rsidRPr="002D4FD2">
        <w:rPr>
          <w:rFonts w:ascii="Bookman Old Style" w:hAnsi="Bookman Old Style" w:cs="Times New Roman"/>
          <w:b/>
          <w:bCs/>
          <w:color w:val="auto"/>
          <w:sz w:val="24"/>
          <w:szCs w:val="24"/>
        </w:rPr>
        <w:lastRenderedPageBreak/>
        <w:t>§ 2º -</w:t>
      </w:r>
      <w:r w:rsidRPr="002D4FD2">
        <w:rPr>
          <w:rFonts w:ascii="Bookman Old Style" w:hAnsi="Bookman Old Style" w:cs="Times New Roman"/>
          <w:color w:val="auto"/>
          <w:sz w:val="24"/>
          <w:szCs w:val="24"/>
        </w:rPr>
        <w:t xml:space="preserve"> No caso do Poder Legislativo, deverão ser obedecidos, adicionalmente, os limites fixados nos artigos 29 e 29-A da Constituição Federal.</w:t>
      </w:r>
    </w:p>
    <w:p w14:paraId="499A2D51" w14:textId="77777777" w:rsidR="00E25E26" w:rsidRPr="002D4FD2" w:rsidRDefault="00E25E26" w:rsidP="002464F6">
      <w:pPr>
        <w:jc w:val="both"/>
        <w:rPr>
          <w:rFonts w:ascii="Bookman Old Style" w:hAnsi="Bookman Old Style"/>
          <w:sz w:val="24"/>
          <w:szCs w:val="24"/>
        </w:rPr>
      </w:pPr>
    </w:p>
    <w:p w14:paraId="3AC96075" w14:textId="6BB59D9C" w:rsidR="00E25E26" w:rsidRPr="002D4FD2" w:rsidRDefault="00E25E26" w:rsidP="002464F6">
      <w:pPr>
        <w:jc w:val="both"/>
        <w:rPr>
          <w:rFonts w:ascii="Bookman Old Style" w:hAnsi="Bookman Old Style"/>
          <w:bCs/>
          <w:sz w:val="24"/>
          <w:szCs w:val="24"/>
        </w:rPr>
      </w:pPr>
      <w:r w:rsidRPr="002D4FD2">
        <w:rPr>
          <w:rFonts w:ascii="Bookman Old Style" w:hAnsi="Bookman Old Style"/>
          <w:sz w:val="24"/>
          <w:szCs w:val="24"/>
        </w:rPr>
        <w:tab/>
      </w:r>
      <w:r w:rsidRPr="002D4FD2">
        <w:rPr>
          <w:rFonts w:ascii="Bookman Old Style" w:hAnsi="Bookman Old Style"/>
          <w:b/>
          <w:bCs/>
          <w:sz w:val="24"/>
          <w:szCs w:val="24"/>
          <w:lang w:val="pt-PT"/>
        </w:rPr>
        <w:t>Art.</w:t>
      </w:r>
      <w:r w:rsidRPr="002D4FD2">
        <w:rPr>
          <w:rFonts w:ascii="Bookman Old Style" w:hAnsi="Bookman Old Style"/>
          <w:b/>
          <w:smallCaps/>
          <w:sz w:val="24"/>
          <w:szCs w:val="24"/>
        </w:rPr>
        <w:t xml:space="preserve"> 24 </w:t>
      </w:r>
      <w:r w:rsidRPr="002D4FD2">
        <w:rPr>
          <w:rFonts w:ascii="Bookman Old Style" w:hAnsi="Bookman Old Style"/>
          <w:bCs/>
          <w:smallCaps/>
          <w:sz w:val="24"/>
          <w:szCs w:val="24"/>
        </w:rPr>
        <w:t xml:space="preserve">– </w:t>
      </w:r>
      <w:r w:rsidRPr="002D4FD2">
        <w:rPr>
          <w:rFonts w:ascii="Bookman Old Style" w:hAnsi="Bookman Old Style"/>
          <w:bCs/>
          <w:sz w:val="24"/>
          <w:szCs w:val="24"/>
        </w:rPr>
        <w:t>No exercício financeiro de 2026 poderá ser alterada a estrutura de cargos e salários da municipalidade, bem como a realização de concurso público e lotação de cargos.</w:t>
      </w:r>
    </w:p>
    <w:p w14:paraId="5A862EC9" w14:textId="77777777" w:rsidR="00E25E26" w:rsidRPr="002D4FD2" w:rsidRDefault="00E25E26" w:rsidP="002464F6">
      <w:pPr>
        <w:jc w:val="both"/>
        <w:rPr>
          <w:rFonts w:ascii="Bookman Old Style" w:hAnsi="Bookman Old Style"/>
          <w:bCs/>
          <w:sz w:val="24"/>
          <w:szCs w:val="24"/>
        </w:rPr>
      </w:pPr>
    </w:p>
    <w:p w14:paraId="68BDBD64" w14:textId="52F1D21C" w:rsidR="00E25E26" w:rsidRPr="002D4FD2" w:rsidRDefault="00E25E26" w:rsidP="00633EC2">
      <w:pPr>
        <w:tabs>
          <w:tab w:val="left" w:pos="0"/>
          <w:tab w:val="right" w:pos="720"/>
          <w:tab w:val="right" w:pos="1260"/>
        </w:tabs>
        <w:ind w:firstLine="851"/>
        <w:jc w:val="both"/>
        <w:rPr>
          <w:rFonts w:ascii="Bookman Old Style" w:hAnsi="Bookman Old Style"/>
          <w:bCs/>
          <w:sz w:val="24"/>
          <w:szCs w:val="24"/>
        </w:rPr>
      </w:pPr>
      <w:r w:rsidRPr="002D4FD2">
        <w:rPr>
          <w:rFonts w:ascii="Bookman Old Style" w:hAnsi="Bookman Old Style"/>
          <w:b/>
          <w:bCs/>
          <w:sz w:val="24"/>
          <w:szCs w:val="24"/>
        </w:rPr>
        <w:t>Parágrafo único</w:t>
      </w:r>
      <w:r w:rsidR="00633EC2" w:rsidRPr="002D4FD2">
        <w:rPr>
          <w:rFonts w:ascii="Bookman Old Style" w:hAnsi="Bookman Old Style"/>
          <w:b/>
          <w:bCs/>
          <w:sz w:val="24"/>
          <w:szCs w:val="24"/>
        </w:rPr>
        <w:t xml:space="preserve"> -</w:t>
      </w:r>
      <w:r w:rsidRPr="002D4FD2">
        <w:rPr>
          <w:rFonts w:ascii="Bookman Old Style" w:hAnsi="Bookman Old Style"/>
          <w:bCs/>
          <w:sz w:val="24"/>
          <w:szCs w:val="24"/>
        </w:rPr>
        <w:t xml:space="preserve"> A lei que autorizar a criação e alteração de cargos deverá conter, obrigatoriamente, demonstrativo de impacto orçamentário e financeiro de que trata o art. 16 da Lei Federal nº 101/00.</w:t>
      </w:r>
    </w:p>
    <w:p w14:paraId="5217A681" w14:textId="77777777" w:rsidR="00E25E26" w:rsidRPr="002D4FD2" w:rsidRDefault="00E25E26" w:rsidP="002464F6">
      <w:pPr>
        <w:tabs>
          <w:tab w:val="left" w:pos="0"/>
          <w:tab w:val="right" w:pos="720"/>
          <w:tab w:val="right" w:pos="1260"/>
        </w:tabs>
        <w:ind w:firstLine="1418"/>
        <w:jc w:val="both"/>
        <w:rPr>
          <w:rFonts w:ascii="Bookman Old Style" w:hAnsi="Bookman Old Style"/>
          <w:bCs/>
          <w:sz w:val="24"/>
          <w:szCs w:val="24"/>
        </w:rPr>
      </w:pPr>
    </w:p>
    <w:p w14:paraId="705B8265" w14:textId="05D89A58" w:rsidR="00E25E26" w:rsidRPr="002D4FD2" w:rsidRDefault="00E25E26" w:rsidP="00633EC2">
      <w:pPr>
        <w:tabs>
          <w:tab w:val="left" w:pos="0"/>
          <w:tab w:val="right" w:pos="720"/>
          <w:tab w:val="right" w:pos="1260"/>
        </w:tabs>
        <w:ind w:firstLine="851"/>
        <w:jc w:val="both"/>
        <w:rPr>
          <w:rFonts w:ascii="Bookman Old Style" w:hAnsi="Bookman Old Style"/>
          <w:bCs/>
          <w:sz w:val="24"/>
          <w:szCs w:val="24"/>
        </w:rPr>
      </w:pPr>
      <w:r w:rsidRPr="002D4FD2">
        <w:rPr>
          <w:rFonts w:ascii="Bookman Old Style" w:hAnsi="Bookman Old Style"/>
          <w:b/>
          <w:bCs/>
          <w:sz w:val="24"/>
          <w:szCs w:val="24"/>
          <w:lang w:val="pt-PT"/>
        </w:rPr>
        <w:t>Art.</w:t>
      </w:r>
      <w:r w:rsidRPr="002D4FD2">
        <w:rPr>
          <w:rFonts w:ascii="Bookman Old Style" w:hAnsi="Bookman Old Style"/>
          <w:b/>
          <w:smallCaps/>
          <w:sz w:val="24"/>
          <w:szCs w:val="24"/>
        </w:rPr>
        <w:t xml:space="preserve"> 25 </w:t>
      </w:r>
      <w:r w:rsidRPr="002D4FD2">
        <w:rPr>
          <w:rFonts w:ascii="Bookman Old Style" w:hAnsi="Bookman Old Style"/>
          <w:bCs/>
          <w:smallCaps/>
          <w:sz w:val="24"/>
          <w:szCs w:val="24"/>
        </w:rPr>
        <w:t xml:space="preserve">- </w:t>
      </w:r>
      <w:r w:rsidRPr="002D4FD2">
        <w:rPr>
          <w:rFonts w:ascii="Bookman Old Style" w:hAnsi="Bookman Old Style"/>
          <w:bCs/>
          <w:sz w:val="24"/>
          <w:szCs w:val="24"/>
        </w:rPr>
        <w:t xml:space="preserve">Na hipótese de ser atingido o limite prudencial de que trata o art. 22 da Lei Complementar nº 101, de 04 de </w:t>
      </w:r>
      <w:r w:rsidR="00633EC2" w:rsidRPr="002D4FD2">
        <w:rPr>
          <w:rFonts w:ascii="Bookman Old Style" w:hAnsi="Bookman Old Style"/>
          <w:bCs/>
          <w:sz w:val="24"/>
          <w:szCs w:val="24"/>
        </w:rPr>
        <w:t>maio</w:t>
      </w:r>
      <w:r w:rsidRPr="002D4FD2">
        <w:rPr>
          <w:rFonts w:ascii="Bookman Old Style" w:hAnsi="Bookman Old Style"/>
          <w:bCs/>
          <w:sz w:val="24"/>
          <w:szCs w:val="24"/>
        </w:rPr>
        <w:t xml:space="preserve"> de 2000, a manutenção de horas extras somente poderá ocorrer nos casos de calamidade pública, na execução de programas emergenciais de saúde pública ou em situações de extrema gravidade, devidamente reconhecida por decreto do Chefe do Executivo. </w:t>
      </w:r>
    </w:p>
    <w:p w14:paraId="01A64D3D" w14:textId="77777777" w:rsidR="00E25E26" w:rsidRPr="002D4FD2" w:rsidRDefault="00E25E26" w:rsidP="002464F6">
      <w:pPr>
        <w:tabs>
          <w:tab w:val="left" w:pos="0"/>
          <w:tab w:val="left" w:pos="1405"/>
        </w:tabs>
        <w:spacing w:line="277" w:lineRule="exact"/>
        <w:ind w:firstLine="1418"/>
        <w:jc w:val="both"/>
        <w:rPr>
          <w:rFonts w:ascii="Bookman Old Style" w:hAnsi="Bookman Old Style"/>
          <w:sz w:val="24"/>
          <w:szCs w:val="24"/>
        </w:rPr>
      </w:pPr>
    </w:p>
    <w:p w14:paraId="63EDCA0A" w14:textId="77777777" w:rsidR="00E25E26" w:rsidRPr="002D4FD2" w:rsidRDefault="00E25E26" w:rsidP="002464F6">
      <w:pPr>
        <w:pStyle w:val="Recuodecorpodetexto2"/>
        <w:tabs>
          <w:tab w:val="left" w:pos="1800"/>
        </w:tabs>
        <w:spacing w:line="240" w:lineRule="auto"/>
        <w:ind w:left="0"/>
        <w:jc w:val="center"/>
        <w:rPr>
          <w:rFonts w:ascii="Bookman Old Style" w:hAnsi="Bookman Old Style"/>
          <w:b/>
          <w:caps/>
        </w:rPr>
      </w:pPr>
      <w:r w:rsidRPr="002D4FD2">
        <w:rPr>
          <w:rFonts w:ascii="Bookman Old Style" w:hAnsi="Bookman Old Style"/>
          <w:b/>
          <w:caps/>
        </w:rPr>
        <w:t>Capítulo vii</w:t>
      </w:r>
    </w:p>
    <w:p w14:paraId="346CDA45" w14:textId="77777777" w:rsidR="00E25E26" w:rsidRPr="002D4FD2" w:rsidRDefault="00E25E26" w:rsidP="002464F6">
      <w:pPr>
        <w:pStyle w:val="Recuodecorpodetexto2"/>
        <w:tabs>
          <w:tab w:val="left" w:pos="1800"/>
        </w:tabs>
        <w:spacing w:line="240" w:lineRule="auto"/>
        <w:ind w:left="0"/>
        <w:jc w:val="center"/>
        <w:rPr>
          <w:rFonts w:ascii="Bookman Old Style" w:hAnsi="Bookman Old Style"/>
          <w:b/>
        </w:rPr>
      </w:pPr>
      <w:r w:rsidRPr="002D4FD2">
        <w:rPr>
          <w:rFonts w:ascii="Bookman Old Style" w:hAnsi="Bookman Old Style"/>
          <w:b/>
        </w:rPr>
        <w:t>DA AUTORIZAÇÃO PARA ABERTURA DE CRÉDITOS E SUPLEMENTAÇÃO</w:t>
      </w:r>
    </w:p>
    <w:p w14:paraId="4EFE58F0" w14:textId="77777777" w:rsidR="00E25E26" w:rsidRPr="002D4FD2" w:rsidRDefault="00E25E26" w:rsidP="002464F6">
      <w:pPr>
        <w:tabs>
          <w:tab w:val="left" w:pos="1405"/>
        </w:tabs>
        <w:spacing w:line="277" w:lineRule="exact"/>
        <w:jc w:val="both"/>
        <w:rPr>
          <w:rFonts w:ascii="Bookman Old Style" w:hAnsi="Bookman Old Style"/>
          <w:sz w:val="24"/>
          <w:szCs w:val="24"/>
        </w:rPr>
      </w:pPr>
    </w:p>
    <w:p w14:paraId="0EA6E128" w14:textId="77777777" w:rsidR="00E25E26" w:rsidRPr="002D4FD2" w:rsidRDefault="00E25E26" w:rsidP="00633EC2">
      <w:pPr>
        <w:tabs>
          <w:tab w:val="left" w:pos="0"/>
          <w:tab w:val="left" w:pos="1774"/>
          <w:tab w:val="left" w:pos="3033"/>
        </w:tabs>
        <w:spacing w:line="277" w:lineRule="exact"/>
        <w:ind w:firstLine="851"/>
        <w:jc w:val="both"/>
        <w:rPr>
          <w:rFonts w:ascii="Bookman Old Style" w:hAnsi="Bookman Old Style"/>
          <w:sz w:val="24"/>
          <w:szCs w:val="24"/>
          <w:lang w:val="pt-PT"/>
        </w:rPr>
      </w:pPr>
      <w:r w:rsidRPr="002D4FD2">
        <w:rPr>
          <w:rFonts w:ascii="Bookman Old Style" w:hAnsi="Bookman Old Style"/>
          <w:b/>
          <w:bCs/>
          <w:sz w:val="24"/>
          <w:szCs w:val="24"/>
          <w:lang w:val="pt-PT"/>
        </w:rPr>
        <w:t xml:space="preserve">Art. 26 </w:t>
      </w:r>
      <w:r w:rsidRPr="002D4FD2">
        <w:rPr>
          <w:rFonts w:ascii="Bookman Old Style" w:hAnsi="Bookman Old Style"/>
          <w:sz w:val="24"/>
          <w:szCs w:val="24"/>
          <w:lang w:val="pt-PT"/>
        </w:rPr>
        <w:t>- O Poder Executivo é autorizado, nos termos do Constituição Federal, a:</w:t>
      </w:r>
    </w:p>
    <w:p w14:paraId="33187993" w14:textId="77777777" w:rsidR="00E25E26" w:rsidRPr="002D4FD2" w:rsidRDefault="00E25E26" w:rsidP="002464F6">
      <w:pPr>
        <w:tabs>
          <w:tab w:val="left" w:pos="0"/>
          <w:tab w:val="left" w:pos="1774"/>
          <w:tab w:val="left" w:pos="3033"/>
        </w:tabs>
        <w:spacing w:line="277" w:lineRule="exact"/>
        <w:ind w:firstLine="1418"/>
        <w:jc w:val="both"/>
        <w:rPr>
          <w:rFonts w:ascii="Bookman Old Style" w:hAnsi="Bookman Old Style"/>
          <w:sz w:val="24"/>
          <w:szCs w:val="24"/>
          <w:lang w:val="pt-PT"/>
        </w:rPr>
      </w:pPr>
    </w:p>
    <w:p w14:paraId="4CFCBF2A" w14:textId="33CB6D3F" w:rsidR="00E25E26" w:rsidRPr="002D4FD2" w:rsidRDefault="0002144B" w:rsidP="00633EC2">
      <w:pPr>
        <w:numPr>
          <w:ilvl w:val="0"/>
          <w:numId w:val="9"/>
        </w:numPr>
        <w:tabs>
          <w:tab w:val="clear" w:pos="2155"/>
          <w:tab w:val="left" w:pos="0"/>
          <w:tab w:val="left" w:pos="1843"/>
        </w:tabs>
        <w:overflowPunct w:val="0"/>
        <w:autoSpaceDE w:val="0"/>
        <w:autoSpaceDN w:val="0"/>
        <w:adjustRightInd w:val="0"/>
        <w:spacing w:line="277" w:lineRule="exact"/>
        <w:ind w:left="0" w:firstLine="851"/>
        <w:jc w:val="both"/>
        <w:textAlignment w:val="baseline"/>
        <w:rPr>
          <w:rFonts w:ascii="Bookman Old Style" w:hAnsi="Bookman Old Style"/>
          <w:sz w:val="24"/>
          <w:szCs w:val="24"/>
          <w:lang w:val="pt-PT"/>
        </w:rPr>
      </w:pPr>
      <w:r w:rsidRPr="0002144B">
        <w:rPr>
          <w:rFonts w:ascii="Bookman Old Style" w:hAnsi="Bookman Old Style"/>
          <w:color w:val="FF0000"/>
          <w:sz w:val="24"/>
          <w:szCs w:val="24"/>
          <w:lang w:val="pt-PT"/>
        </w:rPr>
        <w:t>R</w:t>
      </w:r>
      <w:r w:rsidR="00E25E26" w:rsidRPr="0002144B">
        <w:rPr>
          <w:rFonts w:ascii="Bookman Old Style" w:hAnsi="Bookman Old Style"/>
          <w:color w:val="FF0000"/>
          <w:sz w:val="24"/>
          <w:szCs w:val="24"/>
          <w:lang w:val="pt-PT"/>
        </w:rPr>
        <w:t>ealizar</w:t>
      </w:r>
      <w:r w:rsidR="00E25E26" w:rsidRPr="002D4FD2">
        <w:rPr>
          <w:rFonts w:ascii="Bookman Old Style" w:hAnsi="Bookman Old Style"/>
          <w:sz w:val="24"/>
          <w:szCs w:val="24"/>
          <w:lang w:val="pt-PT"/>
        </w:rPr>
        <w:t xml:space="preserve"> operações de crédito por antecipação de receita, nos termos da legislação em vigor;</w:t>
      </w:r>
    </w:p>
    <w:p w14:paraId="5142417F" w14:textId="77777777" w:rsidR="00633EC2" w:rsidRPr="002D4FD2" w:rsidRDefault="00633EC2" w:rsidP="00633EC2">
      <w:pPr>
        <w:tabs>
          <w:tab w:val="left" w:pos="0"/>
          <w:tab w:val="left" w:pos="1843"/>
        </w:tabs>
        <w:overflowPunct w:val="0"/>
        <w:autoSpaceDE w:val="0"/>
        <w:autoSpaceDN w:val="0"/>
        <w:adjustRightInd w:val="0"/>
        <w:spacing w:line="277" w:lineRule="exact"/>
        <w:ind w:left="1701"/>
        <w:jc w:val="both"/>
        <w:textAlignment w:val="baseline"/>
        <w:rPr>
          <w:rFonts w:ascii="Bookman Old Style" w:hAnsi="Bookman Old Style"/>
          <w:sz w:val="24"/>
          <w:szCs w:val="24"/>
          <w:lang w:val="pt-PT"/>
        </w:rPr>
      </w:pPr>
    </w:p>
    <w:p w14:paraId="173E8208" w14:textId="75D79441" w:rsidR="00E25E26" w:rsidRPr="002D4FD2" w:rsidRDefault="00E25E26" w:rsidP="00633EC2">
      <w:pPr>
        <w:numPr>
          <w:ilvl w:val="0"/>
          <w:numId w:val="9"/>
        </w:numPr>
        <w:tabs>
          <w:tab w:val="clear" w:pos="2155"/>
          <w:tab w:val="left" w:pos="0"/>
          <w:tab w:val="left" w:pos="1843"/>
        </w:tabs>
        <w:overflowPunct w:val="0"/>
        <w:autoSpaceDE w:val="0"/>
        <w:autoSpaceDN w:val="0"/>
        <w:adjustRightInd w:val="0"/>
        <w:spacing w:line="277" w:lineRule="exact"/>
        <w:ind w:left="0" w:firstLine="851"/>
        <w:jc w:val="both"/>
        <w:textAlignment w:val="baseline"/>
        <w:rPr>
          <w:rFonts w:ascii="Bookman Old Style" w:hAnsi="Bookman Old Style"/>
          <w:sz w:val="24"/>
          <w:szCs w:val="24"/>
          <w:lang w:val="pt-PT"/>
        </w:rPr>
      </w:pPr>
      <w:r w:rsidRPr="002D4FD2">
        <w:rPr>
          <w:rFonts w:ascii="Bookman Old Style" w:hAnsi="Bookman Old Style"/>
          <w:sz w:val="24"/>
          <w:szCs w:val="24"/>
          <w:shd w:val="clear" w:color="auto" w:fill="FFFFFF"/>
        </w:rPr>
        <w:t>Até o limite de 10% (dez por cento) da despesa inicialmente fixada, fica o Poder Executivo autorizado a realizar transposições, remanejamentos e transferências entre órgãos orçamentários e categorias de programação.</w:t>
      </w:r>
    </w:p>
    <w:p w14:paraId="69694A42" w14:textId="77777777" w:rsidR="00633EC2" w:rsidRPr="002D4FD2" w:rsidRDefault="00633EC2" w:rsidP="00633EC2">
      <w:pPr>
        <w:pStyle w:val="PargrafodaLista"/>
        <w:ind w:firstLine="851"/>
        <w:rPr>
          <w:rFonts w:ascii="Bookman Old Style" w:hAnsi="Bookman Old Style"/>
          <w:sz w:val="24"/>
          <w:szCs w:val="24"/>
          <w:lang w:val="pt-PT"/>
        </w:rPr>
      </w:pPr>
    </w:p>
    <w:p w14:paraId="6A5F69C3" w14:textId="77777777" w:rsidR="00633EC2" w:rsidRPr="002D4FD2" w:rsidRDefault="00633EC2" w:rsidP="00633EC2">
      <w:pPr>
        <w:tabs>
          <w:tab w:val="left" w:pos="0"/>
          <w:tab w:val="left" w:pos="1843"/>
        </w:tabs>
        <w:overflowPunct w:val="0"/>
        <w:autoSpaceDE w:val="0"/>
        <w:autoSpaceDN w:val="0"/>
        <w:adjustRightInd w:val="0"/>
        <w:spacing w:line="277" w:lineRule="exact"/>
        <w:ind w:left="1701" w:firstLine="851"/>
        <w:jc w:val="both"/>
        <w:textAlignment w:val="baseline"/>
        <w:rPr>
          <w:rFonts w:ascii="Bookman Old Style" w:hAnsi="Bookman Old Style"/>
          <w:sz w:val="24"/>
          <w:szCs w:val="24"/>
          <w:lang w:val="pt-PT"/>
        </w:rPr>
      </w:pPr>
    </w:p>
    <w:p w14:paraId="540F233A" w14:textId="0752BFD0" w:rsidR="00E25E26" w:rsidRPr="002D4FD2" w:rsidRDefault="00E25E26" w:rsidP="00633EC2">
      <w:pPr>
        <w:numPr>
          <w:ilvl w:val="0"/>
          <w:numId w:val="9"/>
        </w:numPr>
        <w:tabs>
          <w:tab w:val="clear" w:pos="2155"/>
          <w:tab w:val="left" w:pos="0"/>
          <w:tab w:val="left" w:pos="1843"/>
        </w:tabs>
        <w:overflowPunct w:val="0"/>
        <w:autoSpaceDE w:val="0"/>
        <w:autoSpaceDN w:val="0"/>
        <w:adjustRightInd w:val="0"/>
        <w:spacing w:line="277" w:lineRule="exact"/>
        <w:ind w:left="0" w:firstLine="851"/>
        <w:jc w:val="both"/>
        <w:textAlignment w:val="baseline"/>
        <w:rPr>
          <w:rFonts w:ascii="Bookman Old Style" w:hAnsi="Bookman Old Style"/>
          <w:sz w:val="24"/>
          <w:szCs w:val="24"/>
          <w:lang w:val="pt-PT"/>
        </w:rPr>
      </w:pPr>
      <w:r w:rsidRPr="002D4FD2">
        <w:rPr>
          <w:rFonts w:ascii="Bookman Old Style" w:hAnsi="Bookman Old Style"/>
          <w:sz w:val="24"/>
          <w:szCs w:val="24"/>
          <w:shd w:val="clear" w:color="auto" w:fill="FFFFFF"/>
        </w:rPr>
        <w:t>Nos moldes do art. 165, § 8º da Constituição e do art.7º, I, da Lei </w:t>
      </w:r>
      <w:hyperlink r:id="rId8" w:history="1">
        <w:r w:rsidRPr="002D4FD2">
          <w:rPr>
            <w:rStyle w:val="Hyperlink"/>
            <w:rFonts w:ascii="Bookman Old Style" w:hAnsi="Bookman Old Style"/>
            <w:b/>
            <w:bCs/>
            <w:color w:val="auto"/>
            <w:sz w:val="24"/>
            <w:szCs w:val="24"/>
            <w:shd w:val="clear" w:color="auto" w:fill="FFFFFF"/>
          </w:rPr>
          <w:t>4.320</w:t>
        </w:r>
      </w:hyperlink>
      <w:r w:rsidRPr="002D4FD2">
        <w:rPr>
          <w:rFonts w:ascii="Bookman Old Style" w:hAnsi="Bookman Old Style"/>
          <w:sz w:val="24"/>
          <w:szCs w:val="24"/>
          <w:shd w:val="clear" w:color="auto" w:fill="FFFFFF"/>
        </w:rPr>
        <w:t>/1964, a lei orçamentária poderá conceder, no máximo, até 10% (dez por cento) para abertura de créditos adicionais suplementares.</w:t>
      </w:r>
    </w:p>
    <w:p w14:paraId="0C954F61" w14:textId="77777777" w:rsidR="00633EC2" w:rsidRPr="002D4FD2" w:rsidRDefault="00633EC2" w:rsidP="00633EC2">
      <w:pPr>
        <w:tabs>
          <w:tab w:val="left" w:pos="0"/>
          <w:tab w:val="left" w:pos="1843"/>
        </w:tabs>
        <w:overflowPunct w:val="0"/>
        <w:autoSpaceDE w:val="0"/>
        <w:autoSpaceDN w:val="0"/>
        <w:adjustRightInd w:val="0"/>
        <w:spacing w:line="277" w:lineRule="exact"/>
        <w:ind w:left="1701" w:firstLine="851"/>
        <w:jc w:val="both"/>
        <w:textAlignment w:val="baseline"/>
        <w:rPr>
          <w:rFonts w:ascii="Bookman Old Style" w:hAnsi="Bookman Old Style"/>
          <w:sz w:val="24"/>
          <w:szCs w:val="24"/>
          <w:lang w:val="pt-PT"/>
        </w:rPr>
      </w:pPr>
    </w:p>
    <w:p w14:paraId="63C75C5B" w14:textId="77777777" w:rsidR="00E25E26" w:rsidRPr="002D4FD2" w:rsidRDefault="00E25E26" w:rsidP="002464F6">
      <w:pPr>
        <w:pStyle w:val="Artigo"/>
        <w:spacing w:before="0" w:after="0"/>
        <w:rPr>
          <w:rFonts w:ascii="Bookman Old Style" w:hAnsi="Bookman Old Style" w:cs="Times New Roman"/>
          <w:sz w:val="24"/>
          <w:szCs w:val="24"/>
        </w:rPr>
      </w:pPr>
    </w:p>
    <w:p w14:paraId="722F0BA9" w14:textId="77777777" w:rsidR="00E25E26" w:rsidRPr="002D4FD2" w:rsidRDefault="00E25E26" w:rsidP="00633EC2">
      <w:pPr>
        <w:pStyle w:val="Artigo"/>
        <w:spacing w:before="0" w:after="0"/>
        <w:ind w:firstLine="851"/>
        <w:rPr>
          <w:rFonts w:ascii="Bookman Old Style" w:hAnsi="Bookman Old Style" w:cs="Times New Roman"/>
          <w:sz w:val="24"/>
          <w:szCs w:val="24"/>
        </w:rPr>
      </w:pPr>
      <w:r w:rsidRPr="002D4FD2">
        <w:rPr>
          <w:rFonts w:ascii="Bookman Old Style" w:hAnsi="Bookman Old Style" w:cs="Times New Roman"/>
          <w:b/>
          <w:bCs/>
          <w:sz w:val="24"/>
          <w:szCs w:val="24"/>
        </w:rPr>
        <w:t>§ 1º</w:t>
      </w:r>
      <w:r w:rsidRPr="002D4FD2">
        <w:rPr>
          <w:rFonts w:ascii="Bookman Old Style" w:hAnsi="Bookman Old Style" w:cs="Times New Roman"/>
          <w:sz w:val="24"/>
          <w:szCs w:val="24"/>
        </w:rPr>
        <w:t xml:space="preserve"> - Para os fins do art.167, VI, da Constituição, categoria de programação é o mesmo que Atividade, Projeto ou Operação Especial e, na órbita da classificação econômica da despesa, os grupos corrente e de capital.</w:t>
      </w:r>
    </w:p>
    <w:p w14:paraId="11DF5539" w14:textId="77777777" w:rsidR="00E25E26" w:rsidRPr="002D4FD2" w:rsidRDefault="00E25E26" w:rsidP="00633EC2">
      <w:pPr>
        <w:overflowPunct w:val="0"/>
        <w:autoSpaceDE w:val="0"/>
        <w:autoSpaceDN w:val="0"/>
        <w:adjustRightInd w:val="0"/>
        <w:spacing w:line="277" w:lineRule="exact"/>
        <w:ind w:firstLine="851"/>
        <w:jc w:val="both"/>
        <w:textAlignment w:val="baseline"/>
        <w:rPr>
          <w:rFonts w:ascii="Bookman Old Style" w:hAnsi="Bookman Old Style"/>
          <w:sz w:val="24"/>
          <w:szCs w:val="24"/>
          <w:shd w:val="clear" w:color="auto" w:fill="FFFFFF"/>
        </w:rPr>
      </w:pPr>
    </w:p>
    <w:p w14:paraId="3FD524E1" w14:textId="77777777" w:rsidR="00E25E26" w:rsidRPr="002D4FD2" w:rsidRDefault="00E25E26" w:rsidP="00633EC2">
      <w:pPr>
        <w:pStyle w:val="Artigo"/>
        <w:spacing w:before="0" w:after="0"/>
        <w:ind w:firstLine="851"/>
        <w:rPr>
          <w:rFonts w:ascii="Bookman Old Style" w:hAnsi="Bookman Old Style" w:cs="Times New Roman"/>
          <w:sz w:val="24"/>
          <w:szCs w:val="24"/>
        </w:rPr>
      </w:pPr>
      <w:r w:rsidRPr="002D4FD2">
        <w:rPr>
          <w:rFonts w:ascii="Bookman Old Style" w:hAnsi="Bookman Old Style" w:cs="Times New Roman"/>
          <w:b/>
          <w:bCs/>
          <w:sz w:val="24"/>
          <w:szCs w:val="24"/>
        </w:rPr>
        <w:t>§ 3º</w:t>
      </w:r>
      <w:r w:rsidRPr="002D4FD2">
        <w:rPr>
          <w:rFonts w:ascii="Bookman Old Style" w:hAnsi="Bookman Old Style" w:cs="Times New Roman"/>
          <w:sz w:val="24"/>
          <w:szCs w:val="24"/>
        </w:rPr>
        <w:t xml:space="preserve"> - A abertura de créditos suplementares, por conta do superávit </w:t>
      </w:r>
      <w:r w:rsidRPr="002D4FD2">
        <w:rPr>
          <w:rFonts w:ascii="Bookman Old Style" w:hAnsi="Bookman Old Style" w:cs="Times New Roman"/>
          <w:sz w:val="24"/>
          <w:szCs w:val="24"/>
        </w:rPr>
        <w:lastRenderedPageBreak/>
        <w:t xml:space="preserve">financeiro, apurado em balanço patrimonial do exercício anterior, na forma do artigo 43, inciso I da Lei 4320/64, não onerarão o limite previsto no inciso III do caput. </w:t>
      </w:r>
    </w:p>
    <w:p w14:paraId="6EF495EA" w14:textId="77777777" w:rsidR="00E25E26" w:rsidRPr="002D4FD2" w:rsidRDefault="00E25E26" w:rsidP="00633EC2">
      <w:pPr>
        <w:pStyle w:val="Artigo"/>
        <w:spacing w:before="0" w:after="0"/>
        <w:ind w:firstLine="851"/>
        <w:rPr>
          <w:rFonts w:ascii="Bookman Old Style" w:hAnsi="Bookman Old Style" w:cs="Times New Roman"/>
          <w:sz w:val="24"/>
          <w:szCs w:val="24"/>
        </w:rPr>
      </w:pPr>
    </w:p>
    <w:p w14:paraId="38282B78" w14:textId="77777777" w:rsidR="00E25E26" w:rsidRPr="002D4FD2" w:rsidRDefault="00E25E26" w:rsidP="00633EC2">
      <w:pPr>
        <w:ind w:firstLine="851"/>
        <w:jc w:val="both"/>
        <w:rPr>
          <w:rFonts w:ascii="Bookman Old Style" w:hAnsi="Bookman Old Style"/>
          <w:sz w:val="24"/>
          <w:szCs w:val="24"/>
        </w:rPr>
      </w:pPr>
      <w:r w:rsidRPr="002D4FD2">
        <w:rPr>
          <w:rFonts w:ascii="Bookman Old Style" w:hAnsi="Bookman Old Style"/>
          <w:b/>
          <w:bCs/>
          <w:sz w:val="24"/>
          <w:szCs w:val="24"/>
        </w:rPr>
        <w:t>§ 4º</w:t>
      </w:r>
      <w:r w:rsidRPr="002D4FD2">
        <w:rPr>
          <w:rFonts w:ascii="Bookman Old Style" w:hAnsi="Bookman Old Style"/>
          <w:sz w:val="24"/>
          <w:szCs w:val="24"/>
        </w:rPr>
        <w:t xml:space="preserve"> - A abertura de créditos suplementares durante o exercício por conta de excesso de arrecadação apurado nos recursos próprios ou vinculados (oriundos de convênios e ou repasses assinados junto aos Governos Estadual e Federal), na forma do artigo 43, inciso II da Lei 4320/64, não onerarão o limite previsto no inciso III do caput.</w:t>
      </w:r>
    </w:p>
    <w:p w14:paraId="78185F00" w14:textId="77777777" w:rsidR="00E25E26" w:rsidRPr="002D4FD2" w:rsidRDefault="00E25E26" w:rsidP="00633EC2">
      <w:pPr>
        <w:tabs>
          <w:tab w:val="left" w:pos="0"/>
          <w:tab w:val="left" w:pos="1843"/>
        </w:tabs>
        <w:overflowPunct w:val="0"/>
        <w:autoSpaceDE w:val="0"/>
        <w:autoSpaceDN w:val="0"/>
        <w:adjustRightInd w:val="0"/>
        <w:spacing w:line="277" w:lineRule="exact"/>
        <w:ind w:firstLine="851"/>
        <w:jc w:val="both"/>
        <w:textAlignment w:val="baseline"/>
        <w:rPr>
          <w:rFonts w:ascii="Bookman Old Style" w:hAnsi="Bookman Old Style"/>
          <w:sz w:val="24"/>
          <w:szCs w:val="24"/>
          <w:lang w:val="pt-PT"/>
        </w:rPr>
      </w:pPr>
    </w:p>
    <w:p w14:paraId="5A017CFB" w14:textId="77777777" w:rsidR="00E25E26" w:rsidRPr="002D4FD2" w:rsidRDefault="00E25E26" w:rsidP="00633EC2">
      <w:pPr>
        <w:tabs>
          <w:tab w:val="left" w:pos="0"/>
          <w:tab w:val="left" w:pos="1405"/>
        </w:tabs>
        <w:spacing w:line="277" w:lineRule="exact"/>
        <w:ind w:firstLine="851"/>
        <w:jc w:val="both"/>
        <w:rPr>
          <w:rFonts w:ascii="Bookman Old Style" w:hAnsi="Bookman Old Style"/>
          <w:sz w:val="24"/>
          <w:szCs w:val="24"/>
          <w:lang w:val="pt-PT"/>
        </w:rPr>
      </w:pPr>
      <w:r w:rsidRPr="002D4FD2">
        <w:rPr>
          <w:rFonts w:ascii="Bookman Old Style" w:hAnsi="Bookman Old Style"/>
          <w:b/>
          <w:bCs/>
          <w:sz w:val="24"/>
          <w:szCs w:val="24"/>
          <w:lang w:val="pt-PT"/>
        </w:rPr>
        <w:t>Art. 27</w:t>
      </w:r>
      <w:r w:rsidRPr="002D4FD2">
        <w:rPr>
          <w:rFonts w:ascii="Bookman Old Style" w:hAnsi="Bookman Old Style"/>
          <w:sz w:val="24"/>
          <w:szCs w:val="24"/>
          <w:lang w:val="pt-PT"/>
        </w:rPr>
        <w:t xml:space="preserve"> - Os créditos suplementares, transposições, remanejamentos e transferencias previstos nos Incisos II e III do artigo 26 serão abertos por decreto do Executivo até os limites previstos.</w:t>
      </w:r>
    </w:p>
    <w:p w14:paraId="06249E4D" w14:textId="77777777" w:rsidR="00E25E26" w:rsidRPr="002D4FD2" w:rsidRDefault="00E25E26" w:rsidP="00633EC2">
      <w:pPr>
        <w:tabs>
          <w:tab w:val="left" w:pos="0"/>
          <w:tab w:val="left" w:pos="1797"/>
        </w:tabs>
        <w:spacing w:line="272" w:lineRule="exact"/>
        <w:ind w:firstLine="851"/>
        <w:jc w:val="both"/>
        <w:rPr>
          <w:rFonts w:ascii="Bookman Old Style" w:hAnsi="Bookman Old Style"/>
          <w:sz w:val="24"/>
          <w:szCs w:val="24"/>
          <w:lang w:val="pt-PT"/>
        </w:rPr>
      </w:pPr>
    </w:p>
    <w:p w14:paraId="45D99FC7" w14:textId="77777777" w:rsidR="00E25E26" w:rsidRPr="002D4FD2" w:rsidRDefault="00E25E26" w:rsidP="00633EC2">
      <w:pPr>
        <w:tabs>
          <w:tab w:val="left" w:pos="0"/>
          <w:tab w:val="left" w:pos="1797"/>
        </w:tabs>
        <w:spacing w:line="272" w:lineRule="exact"/>
        <w:ind w:firstLine="851"/>
        <w:jc w:val="both"/>
        <w:rPr>
          <w:rFonts w:ascii="Bookman Old Style" w:hAnsi="Bookman Old Style"/>
          <w:sz w:val="24"/>
          <w:szCs w:val="24"/>
          <w:lang w:val="pt-PT"/>
        </w:rPr>
      </w:pPr>
      <w:r w:rsidRPr="002D4FD2">
        <w:rPr>
          <w:rFonts w:ascii="Bookman Old Style" w:hAnsi="Bookman Old Style"/>
          <w:b/>
          <w:bCs/>
          <w:sz w:val="24"/>
          <w:szCs w:val="24"/>
          <w:lang w:val="pt-PT"/>
        </w:rPr>
        <w:t xml:space="preserve">Art. 28 </w:t>
      </w:r>
      <w:r w:rsidRPr="002D4FD2">
        <w:rPr>
          <w:rFonts w:ascii="Bookman Old Style" w:hAnsi="Bookman Old Style"/>
          <w:sz w:val="24"/>
          <w:szCs w:val="24"/>
          <w:lang w:val="pt-PT"/>
        </w:rPr>
        <w:t>- Observadas as Prioridades e Metas a que se refere o art. 3º desta Lei, a Lei Orçamentária ou as de créditos adicionais, somente incluirão novos projetos e despesas obrigatórias de duração continuada se:</w:t>
      </w:r>
    </w:p>
    <w:p w14:paraId="48D36AC9" w14:textId="77777777" w:rsidR="00E25E26" w:rsidRPr="002D4FD2" w:rsidRDefault="00E25E26" w:rsidP="00633EC2">
      <w:pPr>
        <w:tabs>
          <w:tab w:val="left" w:pos="0"/>
          <w:tab w:val="left" w:pos="1797"/>
        </w:tabs>
        <w:spacing w:line="272" w:lineRule="exact"/>
        <w:ind w:firstLine="709"/>
        <w:jc w:val="both"/>
        <w:rPr>
          <w:rFonts w:ascii="Bookman Old Style" w:hAnsi="Bookman Old Style"/>
          <w:sz w:val="24"/>
          <w:szCs w:val="24"/>
          <w:lang w:val="pt-PT"/>
        </w:rPr>
      </w:pPr>
    </w:p>
    <w:p w14:paraId="71B48486" w14:textId="6A1F59E7" w:rsidR="00E25E26" w:rsidRPr="002D4FD2" w:rsidRDefault="0002144B" w:rsidP="00633EC2">
      <w:pPr>
        <w:numPr>
          <w:ilvl w:val="0"/>
          <w:numId w:val="11"/>
        </w:numPr>
        <w:tabs>
          <w:tab w:val="clear" w:pos="2155"/>
          <w:tab w:val="num" w:pos="-567"/>
          <w:tab w:val="left" w:pos="0"/>
          <w:tab w:val="left" w:pos="1560"/>
        </w:tabs>
        <w:overflowPunct w:val="0"/>
        <w:autoSpaceDE w:val="0"/>
        <w:autoSpaceDN w:val="0"/>
        <w:adjustRightInd w:val="0"/>
        <w:spacing w:line="272" w:lineRule="exact"/>
        <w:ind w:left="0" w:firstLine="709"/>
        <w:jc w:val="both"/>
        <w:textAlignment w:val="baseline"/>
        <w:rPr>
          <w:rFonts w:ascii="Bookman Old Style" w:hAnsi="Bookman Old Style"/>
          <w:sz w:val="24"/>
          <w:szCs w:val="24"/>
          <w:lang w:val="pt-PT"/>
        </w:rPr>
      </w:pPr>
      <w:r w:rsidRPr="0002144B">
        <w:rPr>
          <w:rFonts w:ascii="Bookman Old Style" w:hAnsi="Bookman Old Style"/>
          <w:color w:val="FF0000"/>
          <w:sz w:val="24"/>
          <w:szCs w:val="24"/>
          <w:lang w:val="pt-PT"/>
        </w:rPr>
        <w:t>H</w:t>
      </w:r>
      <w:r w:rsidR="00E25E26" w:rsidRPr="0002144B">
        <w:rPr>
          <w:rFonts w:ascii="Bookman Old Style" w:hAnsi="Bookman Old Style"/>
          <w:color w:val="FF0000"/>
          <w:sz w:val="24"/>
          <w:szCs w:val="24"/>
          <w:lang w:val="pt-PT"/>
        </w:rPr>
        <w:t xml:space="preserve">ouverem </w:t>
      </w:r>
      <w:r w:rsidR="00E25E26" w:rsidRPr="002D4FD2">
        <w:rPr>
          <w:rFonts w:ascii="Bookman Old Style" w:hAnsi="Bookman Old Style"/>
          <w:sz w:val="24"/>
          <w:szCs w:val="24"/>
          <w:lang w:val="pt-PT"/>
        </w:rPr>
        <w:t>sido adequadamente atendidos todos os que estiverem em andamento;</w:t>
      </w:r>
    </w:p>
    <w:p w14:paraId="3732B492" w14:textId="77777777" w:rsidR="00633EC2" w:rsidRPr="002D4FD2" w:rsidRDefault="00633EC2" w:rsidP="00633EC2">
      <w:pPr>
        <w:tabs>
          <w:tab w:val="left" w:pos="0"/>
          <w:tab w:val="left" w:pos="1560"/>
        </w:tabs>
        <w:overflowPunct w:val="0"/>
        <w:autoSpaceDE w:val="0"/>
        <w:autoSpaceDN w:val="0"/>
        <w:adjustRightInd w:val="0"/>
        <w:spacing w:line="272" w:lineRule="exact"/>
        <w:ind w:left="709"/>
        <w:jc w:val="both"/>
        <w:textAlignment w:val="baseline"/>
        <w:rPr>
          <w:rFonts w:ascii="Bookman Old Style" w:hAnsi="Bookman Old Style"/>
          <w:sz w:val="24"/>
          <w:szCs w:val="24"/>
          <w:lang w:val="pt-PT"/>
        </w:rPr>
      </w:pPr>
    </w:p>
    <w:p w14:paraId="0C70FB37" w14:textId="66C2B05E" w:rsidR="00633EC2" w:rsidRPr="002D4FD2" w:rsidRDefault="0002144B" w:rsidP="00566788">
      <w:pPr>
        <w:numPr>
          <w:ilvl w:val="0"/>
          <w:numId w:val="11"/>
        </w:numPr>
        <w:tabs>
          <w:tab w:val="clear" w:pos="2155"/>
          <w:tab w:val="num" w:pos="-851"/>
          <w:tab w:val="left" w:pos="0"/>
          <w:tab w:val="left" w:pos="1560"/>
        </w:tabs>
        <w:overflowPunct w:val="0"/>
        <w:autoSpaceDE w:val="0"/>
        <w:autoSpaceDN w:val="0"/>
        <w:adjustRightInd w:val="0"/>
        <w:spacing w:line="272" w:lineRule="exact"/>
        <w:ind w:left="0" w:firstLine="709"/>
        <w:jc w:val="both"/>
        <w:textAlignment w:val="baseline"/>
        <w:rPr>
          <w:rFonts w:ascii="Bookman Old Style" w:hAnsi="Bookman Old Style"/>
          <w:sz w:val="24"/>
          <w:szCs w:val="24"/>
          <w:lang w:val="pt-PT"/>
        </w:rPr>
      </w:pPr>
      <w:r w:rsidRPr="0002144B">
        <w:rPr>
          <w:rFonts w:ascii="Bookman Old Style" w:hAnsi="Bookman Old Style"/>
          <w:color w:val="FF0000"/>
          <w:sz w:val="24"/>
          <w:szCs w:val="24"/>
          <w:lang w:val="pt-PT"/>
        </w:rPr>
        <w:t>E</w:t>
      </w:r>
      <w:r w:rsidR="00E25E26" w:rsidRPr="0002144B">
        <w:rPr>
          <w:rFonts w:ascii="Bookman Old Style" w:hAnsi="Bookman Old Style"/>
          <w:color w:val="FF0000"/>
          <w:sz w:val="24"/>
          <w:szCs w:val="24"/>
          <w:lang w:val="pt-PT"/>
        </w:rPr>
        <w:t>stiverem</w:t>
      </w:r>
      <w:r w:rsidR="00E25E26" w:rsidRPr="002D4FD2">
        <w:rPr>
          <w:rFonts w:ascii="Bookman Old Style" w:hAnsi="Bookman Old Style"/>
          <w:sz w:val="24"/>
          <w:szCs w:val="24"/>
          <w:lang w:val="pt-PT"/>
        </w:rPr>
        <w:t xml:space="preserve"> preservados os recursos necessários à conservação do patrimônio público;</w:t>
      </w:r>
    </w:p>
    <w:p w14:paraId="2D5E0EF8" w14:textId="77777777" w:rsidR="00633EC2" w:rsidRPr="002D4FD2" w:rsidRDefault="00633EC2" w:rsidP="00633EC2">
      <w:pPr>
        <w:tabs>
          <w:tab w:val="left" w:pos="0"/>
          <w:tab w:val="left" w:pos="1560"/>
        </w:tabs>
        <w:overflowPunct w:val="0"/>
        <w:autoSpaceDE w:val="0"/>
        <w:autoSpaceDN w:val="0"/>
        <w:adjustRightInd w:val="0"/>
        <w:spacing w:line="272" w:lineRule="exact"/>
        <w:ind w:left="709"/>
        <w:jc w:val="both"/>
        <w:textAlignment w:val="baseline"/>
        <w:rPr>
          <w:rFonts w:ascii="Bookman Old Style" w:hAnsi="Bookman Old Style"/>
          <w:sz w:val="24"/>
          <w:szCs w:val="24"/>
          <w:lang w:val="pt-PT"/>
        </w:rPr>
      </w:pPr>
    </w:p>
    <w:p w14:paraId="62DCCB94" w14:textId="0D1DD1B3" w:rsidR="00E25E26" w:rsidRPr="002D4FD2" w:rsidRDefault="0002144B" w:rsidP="00566788">
      <w:pPr>
        <w:numPr>
          <w:ilvl w:val="0"/>
          <w:numId w:val="11"/>
        </w:numPr>
        <w:tabs>
          <w:tab w:val="clear" w:pos="2155"/>
          <w:tab w:val="left" w:pos="0"/>
          <w:tab w:val="num" w:pos="851"/>
          <w:tab w:val="left" w:pos="1560"/>
        </w:tabs>
        <w:overflowPunct w:val="0"/>
        <w:autoSpaceDE w:val="0"/>
        <w:autoSpaceDN w:val="0"/>
        <w:adjustRightInd w:val="0"/>
        <w:spacing w:line="272" w:lineRule="exact"/>
        <w:ind w:left="0" w:firstLine="851"/>
        <w:jc w:val="both"/>
        <w:textAlignment w:val="baseline"/>
        <w:rPr>
          <w:rFonts w:ascii="Bookman Old Style" w:hAnsi="Bookman Old Style"/>
          <w:sz w:val="24"/>
          <w:szCs w:val="24"/>
          <w:lang w:val="pt-PT"/>
        </w:rPr>
      </w:pPr>
      <w:r>
        <w:rPr>
          <w:rFonts w:ascii="Bookman Old Style" w:hAnsi="Bookman Old Style"/>
          <w:sz w:val="24"/>
          <w:szCs w:val="24"/>
          <w:lang w:val="pt-PT"/>
        </w:rPr>
        <w:t xml:space="preserve">          </w:t>
      </w:r>
      <w:r w:rsidRPr="0002144B">
        <w:rPr>
          <w:rFonts w:ascii="Bookman Old Style" w:hAnsi="Bookman Old Style"/>
          <w:color w:val="FF0000"/>
          <w:sz w:val="24"/>
          <w:szCs w:val="24"/>
          <w:lang w:val="pt-PT"/>
        </w:rPr>
        <w:t>E</w:t>
      </w:r>
      <w:r w:rsidR="00E25E26" w:rsidRPr="0002144B">
        <w:rPr>
          <w:rFonts w:ascii="Bookman Old Style" w:hAnsi="Bookman Old Style"/>
          <w:color w:val="FF0000"/>
          <w:sz w:val="24"/>
          <w:szCs w:val="24"/>
          <w:lang w:val="pt-PT"/>
        </w:rPr>
        <w:t xml:space="preserve">stiverem </w:t>
      </w:r>
      <w:r w:rsidR="00E25E26" w:rsidRPr="002D4FD2">
        <w:rPr>
          <w:rFonts w:ascii="Bookman Old Style" w:hAnsi="Bookman Old Style"/>
          <w:sz w:val="24"/>
          <w:szCs w:val="24"/>
          <w:lang w:val="pt-PT"/>
        </w:rPr>
        <w:t>perfeitamente definidas suas fontes de custeio;</w:t>
      </w:r>
    </w:p>
    <w:p w14:paraId="0252C55C" w14:textId="77777777" w:rsidR="00633EC2" w:rsidRPr="002D4FD2" w:rsidRDefault="00633EC2" w:rsidP="00633EC2">
      <w:pPr>
        <w:tabs>
          <w:tab w:val="left" w:pos="0"/>
          <w:tab w:val="left" w:pos="1560"/>
        </w:tabs>
        <w:overflowPunct w:val="0"/>
        <w:autoSpaceDE w:val="0"/>
        <w:autoSpaceDN w:val="0"/>
        <w:adjustRightInd w:val="0"/>
        <w:spacing w:line="272" w:lineRule="exact"/>
        <w:ind w:left="993"/>
        <w:jc w:val="both"/>
        <w:textAlignment w:val="baseline"/>
        <w:rPr>
          <w:rFonts w:ascii="Bookman Old Style" w:hAnsi="Bookman Old Style"/>
          <w:sz w:val="24"/>
          <w:szCs w:val="24"/>
          <w:lang w:val="pt-PT"/>
        </w:rPr>
      </w:pPr>
    </w:p>
    <w:p w14:paraId="4B7ACBED" w14:textId="17B0CF89" w:rsidR="00E25E26" w:rsidRPr="002D4FD2" w:rsidRDefault="0002144B" w:rsidP="00566788">
      <w:pPr>
        <w:numPr>
          <w:ilvl w:val="0"/>
          <w:numId w:val="11"/>
        </w:numPr>
        <w:tabs>
          <w:tab w:val="clear" w:pos="2155"/>
          <w:tab w:val="left" w:pos="-284"/>
          <w:tab w:val="left" w:pos="1560"/>
        </w:tabs>
        <w:overflowPunct w:val="0"/>
        <w:autoSpaceDE w:val="0"/>
        <w:autoSpaceDN w:val="0"/>
        <w:adjustRightInd w:val="0"/>
        <w:spacing w:line="272" w:lineRule="exact"/>
        <w:ind w:left="-142" w:firstLine="993"/>
        <w:jc w:val="both"/>
        <w:textAlignment w:val="baseline"/>
        <w:rPr>
          <w:rFonts w:ascii="Bookman Old Style" w:hAnsi="Bookman Old Style"/>
          <w:sz w:val="24"/>
          <w:szCs w:val="24"/>
          <w:lang w:val="pt-PT"/>
        </w:rPr>
      </w:pPr>
      <w:r w:rsidRPr="0002144B">
        <w:rPr>
          <w:rFonts w:ascii="Bookman Old Style" w:hAnsi="Bookman Old Style"/>
          <w:color w:val="FF0000"/>
          <w:sz w:val="24"/>
          <w:szCs w:val="24"/>
          <w:lang w:val="pt-PT"/>
        </w:rPr>
        <w:t>O</w:t>
      </w:r>
      <w:r w:rsidR="00E25E26" w:rsidRPr="0002144B">
        <w:rPr>
          <w:rFonts w:ascii="Bookman Old Style" w:hAnsi="Bookman Old Style"/>
          <w:color w:val="FF0000"/>
          <w:sz w:val="24"/>
          <w:szCs w:val="24"/>
          <w:lang w:val="pt-PT"/>
        </w:rPr>
        <w:t>s</w:t>
      </w:r>
      <w:r w:rsidR="00E25E26" w:rsidRPr="002D4FD2">
        <w:rPr>
          <w:rFonts w:ascii="Bookman Old Style" w:hAnsi="Bookman Old Style"/>
          <w:sz w:val="24"/>
          <w:szCs w:val="24"/>
          <w:lang w:val="pt-PT"/>
        </w:rPr>
        <w:t xml:space="preserve"> recursos alocados destinarem-se a contrapartidas de recursos federais, estaduais ou de operações de créditos com objetivo de concluir etapas de uma ação municipal.</w:t>
      </w:r>
    </w:p>
    <w:p w14:paraId="40EE10CC" w14:textId="77777777" w:rsidR="00E25E26" w:rsidRPr="002D4FD2" w:rsidRDefault="00E25E26" w:rsidP="00633EC2">
      <w:pPr>
        <w:tabs>
          <w:tab w:val="left" w:pos="0"/>
          <w:tab w:val="num" w:pos="1800"/>
        </w:tabs>
        <w:spacing w:line="272" w:lineRule="exact"/>
        <w:ind w:firstLine="709"/>
        <w:jc w:val="both"/>
        <w:rPr>
          <w:rFonts w:ascii="Bookman Old Style" w:hAnsi="Bookman Old Style"/>
          <w:sz w:val="24"/>
          <w:szCs w:val="24"/>
          <w:lang w:val="pt-PT"/>
        </w:rPr>
      </w:pPr>
    </w:p>
    <w:p w14:paraId="080749D0" w14:textId="2C969DCB" w:rsidR="00E25E26" w:rsidRPr="002D4FD2" w:rsidRDefault="00E25E26" w:rsidP="00566788">
      <w:pPr>
        <w:tabs>
          <w:tab w:val="left" w:pos="0"/>
          <w:tab w:val="left" w:pos="510"/>
          <w:tab w:val="left" w:pos="1904"/>
        </w:tabs>
        <w:spacing w:line="266" w:lineRule="exact"/>
        <w:ind w:firstLine="851"/>
        <w:jc w:val="both"/>
        <w:rPr>
          <w:rFonts w:ascii="Bookman Old Style" w:hAnsi="Bookman Old Style"/>
          <w:sz w:val="24"/>
          <w:szCs w:val="24"/>
          <w:lang w:val="pt-PT"/>
        </w:rPr>
      </w:pPr>
      <w:r w:rsidRPr="002D4FD2">
        <w:rPr>
          <w:rFonts w:ascii="Bookman Old Style" w:hAnsi="Bookman Old Style"/>
          <w:b/>
          <w:bCs/>
          <w:sz w:val="24"/>
          <w:szCs w:val="24"/>
          <w:lang w:val="pt-PT"/>
        </w:rPr>
        <w:t>Parágrafo único</w:t>
      </w:r>
      <w:r w:rsidR="00566788" w:rsidRPr="002D4FD2">
        <w:rPr>
          <w:rFonts w:ascii="Bookman Old Style" w:hAnsi="Bookman Old Style"/>
          <w:b/>
          <w:bCs/>
          <w:sz w:val="24"/>
          <w:szCs w:val="24"/>
          <w:lang w:val="pt-PT"/>
        </w:rPr>
        <w:t xml:space="preserve"> - </w:t>
      </w:r>
      <w:r w:rsidRPr="002D4FD2">
        <w:rPr>
          <w:rFonts w:ascii="Bookman Old Style" w:hAnsi="Bookman Old Style"/>
          <w:b/>
          <w:bCs/>
          <w:sz w:val="24"/>
          <w:szCs w:val="24"/>
          <w:lang w:val="pt-PT"/>
        </w:rPr>
        <w:tab/>
      </w:r>
      <w:r w:rsidRPr="002D4FD2">
        <w:rPr>
          <w:rFonts w:ascii="Bookman Old Style" w:hAnsi="Bookman Old Style"/>
          <w:sz w:val="24"/>
          <w:szCs w:val="24"/>
          <w:lang w:val="pt-PT"/>
        </w:rPr>
        <w:t>Os projetos que representem a criação, expansão ou aperfeiçoamento de ação governamental, só poderão ser incluídos se atenderem ao disposto nos incisos I e II e §§ 1º e 2º, o art. 16, da Lei Complementar nº 101/2000.</w:t>
      </w:r>
    </w:p>
    <w:p w14:paraId="1AA77307" w14:textId="77777777" w:rsidR="00E25E26" w:rsidRPr="002D4FD2" w:rsidRDefault="00E25E26" w:rsidP="00633EC2">
      <w:pPr>
        <w:pStyle w:val="Recuodecorpodetexto2"/>
        <w:tabs>
          <w:tab w:val="left" w:pos="1800"/>
        </w:tabs>
        <w:ind w:left="0" w:firstLine="709"/>
        <w:jc w:val="center"/>
        <w:rPr>
          <w:rFonts w:ascii="Bookman Old Style" w:hAnsi="Bookman Old Style"/>
          <w:caps/>
        </w:rPr>
      </w:pPr>
    </w:p>
    <w:p w14:paraId="24F48B71" w14:textId="77777777" w:rsidR="00E25E26" w:rsidRPr="002D4FD2" w:rsidRDefault="00E25E26" w:rsidP="002464F6">
      <w:pPr>
        <w:pStyle w:val="Recuodecorpodetexto2"/>
        <w:tabs>
          <w:tab w:val="left" w:pos="1800"/>
        </w:tabs>
        <w:spacing w:line="240" w:lineRule="auto"/>
        <w:ind w:left="0"/>
        <w:jc w:val="center"/>
        <w:rPr>
          <w:rFonts w:ascii="Bookman Old Style" w:hAnsi="Bookman Old Style"/>
          <w:b/>
          <w:caps/>
        </w:rPr>
      </w:pPr>
      <w:r w:rsidRPr="002D4FD2">
        <w:rPr>
          <w:rFonts w:ascii="Bookman Old Style" w:hAnsi="Bookman Old Style"/>
          <w:b/>
          <w:caps/>
        </w:rPr>
        <w:t>Capítulo viii</w:t>
      </w:r>
    </w:p>
    <w:p w14:paraId="549634DB" w14:textId="77777777" w:rsidR="00E25E26" w:rsidRPr="002D4FD2" w:rsidRDefault="00E25E26" w:rsidP="002464F6">
      <w:pPr>
        <w:pStyle w:val="Recuodecorpodetexto2"/>
        <w:tabs>
          <w:tab w:val="left" w:pos="1800"/>
        </w:tabs>
        <w:spacing w:line="240" w:lineRule="auto"/>
        <w:ind w:left="0"/>
        <w:jc w:val="center"/>
        <w:rPr>
          <w:rFonts w:ascii="Bookman Old Style" w:hAnsi="Bookman Old Style"/>
          <w:b/>
        </w:rPr>
      </w:pPr>
      <w:r w:rsidRPr="002D4FD2">
        <w:rPr>
          <w:rFonts w:ascii="Bookman Old Style" w:hAnsi="Bookman Old Style"/>
          <w:b/>
        </w:rPr>
        <w:t>DA ALTERAÇÃO DA LEGISLAÇÃO TRIBUTÁRIA</w:t>
      </w:r>
    </w:p>
    <w:p w14:paraId="2176A85A" w14:textId="77777777" w:rsidR="00E25E26" w:rsidRPr="002D4FD2" w:rsidRDefault="00E25E26" w:rsidP="002464F6">
      <w:pPr>
        <w:tabs>
          <w:tab w:val="right" w:pos="720"/>
          <w:tab w:val="right" w:pos="1260"/>
        </w:tabs>
        <w:ind w:firstLine="1418"/>
        <w:jc w:val="both"/>
        <w:rPr>
          <w:rFonts w:ascii="Bookman Old Style" w:hAnsi="Bookman Old Style"/>
          <w:b/>
          <w:bCs/>
          <w:sz w:val="24"/>
          <w:szCs w:val="24"/>
          <w:lang w:val="pt-PT"/>
        </w:rPr>
      </w:pPr>
    </w:p>
    <w:p w14:paraId="602542A9" w14:textId="1C63DFCD" w:rsidR="00E25E26" w:rsidRPr="002D4FD2" w:rsidRDefault="00E25E26" w:rsidP="00A62A15">
      <w:pPr>
        <w:tabs>
          <w:tab w:val="right" w:pos="720"/>
          <w:tab w:val="right" w:pos="1260"/>
        </w:tabs>
        <w:ind w:firstLine="851"/>
        <w:jc w:val="both"/>
        <w:rPr>
          <w:rFonts w:ascii="Bookman Old Style" w:hAnsi="Bookman Old Style"/>
          <w:bCs/>
          <w:sz w:val="24"/>
          <w:szCs w:val="24"/>
        </w:rPr>
      </w:pPr>
      <w:r w:rsidRPr="002D4FD2">
        <w:rPr>
          <w:rFonts w:ascii="Bookman Old Style" w:hAnsi="Bookman Old Style"/>
          <w:b/>
          <w:bCs/>
          <w:sz w:val="24"/>
          <w:szCs w:val="24"/>
          <w:lang w:val="pt-PT"/>
        </w:rPr>
        <w:t xml:space="preserve">Art. </w:t>
      </w:r>
      <w:r w:rsidRPr="002D4FD2">
        <w:rPr>
          <w:rFonts w:ascii="Bookman Old Style" w:hAnsi="Bookman Old Style"/>
          <w:b/>
          <w:smallCaps/>
          <w:sz w:val="24"/>
          <w:szCs w:val="24"/>
        </w:rPr>
        <w:t xml:space="preserve">29 </w:t>
      </w:r>
      <w:r w:rsidRPr="002D4FD2">
        <w:rPr>
          <w:rFonts w:ascii="Bookman Old Style" w:hAnsi="Bookman Old Style"/>
          <w:bCs/>
          <w:smallCaps/>
          <w:sz w:val="24"/>
          <w:szCs w:val="24"/>
        </w:rPr>
        <w:t xml:space="preserve">– </w:t>
      </w:r>
      <w:r w:rsidRPr="002D4FD2">
        <w:rPr>
          <w:rFonts w:ascii="Bookman Old Style" w:hAnsi="Bookman Old Style"/>
          <w:bCs/>
          <w:sz w:val="24"/>
          <w:szCs w:val="24"/>
        </w:rPr>
        <w:t xml:space="preserve">O Poder Executivo poderá propor ao Legislativo, projeto de lei versando sobre a concessão de anistia, remissão, subsídio, crédito presumido, concessão de isenção em caráter geral e não geral, alteração de alíquota ou modificação de base de cálculo que implique redução discriminada  de  tributos  ou  contribuições,   e   outros benefícios que correspondam a tratamento </w:t>
      </w:r>
      <w:r w:rsidRPr="002D4FD2">
        <w:rPr>
          <w:rFonts w:ascii="Bookman Old Style" w:hAnsi="Bookman Old Style"/>
          <w:bCs/>
          <w:sz w:val="24"/>
          <w:szCs w:val="24"/>
        </w:rPr>
        <w:lastRenderedPageBreak/>
        <w:t>diferenciado, além de atender ao disposto no art. 14 da Lei Complementar nº 101, de 04 de Maio de 2000, deve ser instruído com demonstrativo de que não prejudicará o cumprimento de obrigações constitucionais, legais e judiciais a cargo do município; que não afetará as metas de resultado nominal e primário, bem como as ações de caráter social, especialmente a educação, saúde e assistência social.</w:t>
      </w:r>
    </w:p>
    <w:p w14:paraId="3E8D7432" w14:textId="77777777" w:rsidR="00A62A15" w:rsidRPr="002D4FD2" w:rsidRDefault="00A62A15" w:rsidP="002464F6">
      <w:pPr>
        <w:tabs>
          <w:tab w:val="right" w:pos="720"/>
          <w:tab w:val="right" w:pos="1260"/>
        </w:tabs>
        <w:ind w:firstLine="1418"/>
        <w:jc w:val="both"/>
        <w:rPr>
          <w:rFonts w:ascii="Bookman Old Style" w:hAnsi="Bookman Old Style"/>
          <w:bCs/>
          <w:sz w:val="24"/>
          <w:szCs w:val="24"/>
        </w:rPr>
      </w:pPr>
    </w:p>
    <w:p w14:paraId="107B2F8E" w14:textId="2C23499A" w:rsidR="00E25E26" w:rsidRPr="002D4FD2" w:rsidRDefault="00E25E26" w:rsidP="00A62A15">
      <w:pPr>
        <w:pStyle w:val="Ttulo5"/>
        <w:tabs>
          <w:tab w:val="right" w:pos="720"/>
          <w:tab w:val="right" w:pos="1260"/>
        </w:tabs>
        <w:ind w:firstLine="851"/>
        <w:jc w:val="both"/>
        <w:rPr>
          <w:rFonts w:ascii="Bookman Old Style" w:hAnsi="Bookman Old Style" w:cs="Times New Roman"/>
          <w:color w:val="auto"/>
          <w:sz w:val="24"/>
          <w:szCs w:val="24"/>
        </w:rPr>
      </w:pPr>
      <w:r w:rsidRPr="002D4FD2">
        <w:rPr>
          <w:rFonts w:ascii="Bookman Old Style" w:hAnsi="Bookman Old Style" w:cs="Times New Roman"/>
          <w:b/>
          <w:bCs/>
          <w:color w:val="auto"/>
          <w:sz w:val="24"/>
          <w:szCs w:val="24"/>
          <w:lang w:val="pt-PT"/>
        </w:rPr>
        <w:t>Art.</w:t>
      </w:r>
      <w:r w:rsidRPr="002D4FD2">
        <w:rPr>
          <w:rFonts w:ascii="Bookman Old Style" w:hAnsi="Bookman Old Style" w:cs="Times New Roman"/>
          <w:b/>
          <w:bCs/>
          <w:smallCaps/>
          <w:color w:val="auto"/>
          <w:sz w:val="24"/>
          <w:szCs w:val="24"/>
        </w:rPr>
        <w:t xml:space="preserve"> 30 -</w:t>
      </w:r>
      <w:r w:rsidRPr="002D4FD2">
        <w:rPr>
          <w:rFonts w:ascii="Bookman Old Style" w:hAnsi="Bookman Old Style" w:cs="Times New Roman"/>
          <w:color w:val="auto"/>
          <w:sz w:val="24"/>
          <w:szCs w:val="24"/>
        </w:rPr>
        <w:t xml:space="preserve"> O Poder Executivo poderá encaminhar ainda à Câmara Municipal Projetos de Lei dispondo sobre alterações na legislação tributária, especialmente sobre:</w:t>
      </w:r>
    </w:p>
    <w:p w14:paraId="60CB6226" w14:textId="77777777" w:rsidR="00A62A15" w:rsidRPr="002D4FD2" w:rsidRDefault="00A62A15" w:rsidP="00A62A15">
      <w:pPr>
        <w:rPr>
          <w:rFonts w:ascii="Bookman Old Style" w:hAnsi="Bookman Old Style"/>
          <w:sz w:val="24"/>
          <w:szCs w:val="24"/>
        </w:rPr>
      </w:pPr>
    </w:p>
    <w:p w14:paraId="60DC0C1D" w14:textId="78F1F429" w:rsidR="00E25E26" w:rsidRPr="002D4FD2" w:rsidRDefault="0002144B" w:rsidP="00E25E26">
      <w:pPr>
        <w:numPr>
          <w:ilvl w:val="0"/>
          <w:numId w:val="10"/>
        </w:numPr>
        <w:tabs>
          <w:tab w:val="clear" w:pos="2155"/>
          <w:tab w:val="num" w:pos="-1418"/>
        </w:tabs>
        <w:overflowPunct w:val="0"/>
        <w:autoSpaceDE w:val="0"/>
        <w:autoSpaceDN w:val="0"/>
        <w:adjustRightInd w:val="0"/>
        <w:ind w:left="0" w:firstLine="1701"/>
        <w:jc w:val="both"/>
        <w:textAlignment w:val="baseline"/>
        <w:rPr>
          <w:rFonts w:ascii="Bookman Old Style" w:hAnsi="Bookman Old Style"/>
          <w:bCs/>
          <w:sz w:val="24"/>
          <w:szCs w:val="24"/>
        </w:rPr>
      </w:pPr>
      <w:r w:rsidRPr="0002144B">
        <w:rPr>
          <w:rFonts w:ascii="Bookman Old Style" w:hAnsi="Bookman Old Style"/>
          <w:bCs/>
          <w:color w:val="FF0000"/>
          <w:sz w:val="24"/>
          <w:szCs w:val="24"/>
        </w:rPr>
        <w:t>R</w:t>
      </w:r>
      <w:r w:rsidR="00E25E26" w:rsidRPr="0002144B">
        <w:rPr>
          <w:rFonts w:ascii="Bookman Old Style" w:hAnsi="Bookman Old Style"/>
          <w:bCs/>
          <w:color w:val="FF0000"/>
          <w:sz w:val="24"/>
          <w:szCs w:val="24"/>
        </w:rPr>
        <w:t>evisão</w:t>
      </w:r>
      <w:r w:rsidR="00E25E26" w:rsidRPr="002D4FD2">
        <w:rPr>
          <w:rFonts w:ascii="Bookman Old Style" w:hAnsi="Bookman Old Style"/>
          <w:bCs/>
          <w:sz w:val="24"/>
          <w:szCs w:val="24"/>
        </w:rPr>
        <w:t xml:space="preserve"> e atualização do Código Tributário Municipal, de forma a corrigir distorções;</w:t>
      </w:r>
    </w:p>
    <w:p w14:paraId="74C990D8" w14:textId="67CE41CC" w:rsidR="00E25E26" w:rsidRPr="002D4FD2" w:rsidRDefault="0002144B" w:rsidP="00E25E26">
      <w:pPr>
        <w:numPr>
          <w:ilvl w:val="0"/>
          <w:numId w:val="10"/>
        </w:numPr>
        <w:tabs>
          <w:tab w:val="clear" w:pos="2155"/>
        </w:tabs>
        <w:overflowPunct w:val="0"/>
        <w:autoSpaceDE w:val="0"/>
        <w:autoSpaceDN w:val="0"/>
        <w:adjustRightInd w:val="0"/>
        <w:ind w:left="0" w:firstLine="1701"/>
        <w:jc w:val="both"/>
        <w:textAlignment w:val="baseline"/>
        <w:rPr>
          <w:rFonts w:ascii="Bookman Old Style" w:hAnsi="Bookman Old Style"/>
          <w:bCs/>
          <w:sz w:val="24"/>
          <w:szCs w:val="24"/>
        </w:rPr>
      </w:pPr>
      <w:r w:rsidRPr="0002144B">
        <w:rPr>
          <w:rFonts w:ascii="Bookman Old Style" w:hAnsi="Bookman Old Style"/>
          <w:bCs/>
          <w:color w:val="FF0000"/>
          <w:sz w:val="24"/>
          <w:szCs w:val="24"/>
        </w:rPr>
        <w:t>R</w:t>
      </w:r>
      <w:r w:rsidR="00E25E26" w:rsidRPr="0002144B">
        <w:rPr>
          <w:rFonts w:ascii="Bookman Old Style" w:hAnsi="Bookman Old Style"/>
          <w:bCs/>
          <w:color w:val="FF0000"/>
          <w:sz w:val="24"/>
          <w:szCs w:val="24"/>
        </w:rPr>
        <w:t>evogações</w:t>
      </w:r>
      <w:r w:rsidR="00E25E26" w:rsidRPr="002D4FD2">
        <w:rPr>
          <w:rFonts w:ascii="Bookman Old Style" w:hAnsi="Bookman Old Style"/>
          <w:bCs/>
          <w:sz w:val="24"/>
          <w:szCs w:val="24"/>
        </w:rPr>
        <w:t xml:space="preserve"> das isenções tributárias que contrariem o interesse público e a justiça fiscal;</w:t>
      </w:r>
    </w:p>
    <w:p w14:paraId="73C6A647" w14:textId="35C675E9" w:rsidR="00E25E26" w:rsidRPr="002D4FD2" w:rsidRDefault="0002144B" w:rsidP="00E25E26">
      <w:pPr>
        <w:numPr>
          <w:ilvl w:val="0"/>
          <w:numId w:val="10"/>
        </w:numPr>
        <w:tabs>
          <w:tab w:val="clear" w:pos="2155"/>
        </w:tabs>
        <w:overflowPunct w:val="0"/>
        <w:autoSpaceDE w:val="0"/>
        <w:autoSpaceDN w:val="0"/>
        <w:adjustRightInd w:val="0"/>
        <w:ind w:left="0" w:firstLine="1701"/>
        <w:jc w:val="both"/>
        <w:textAlignment w:val="baseline"/>
        <w:rPr>
          <w:rFonts w:ascii="Bookman Old Style" w:hAnsi="Bookman Old Style"/>
          <w:bCs/>
          <w:sz w:val="24"/>
          <w:szCs w:val="24"/>
        </w:rPr>
      </w:pPr>
      <w:r w:rsidRPr="0002144B">
        <w:rPr>
          <w:rFonts w:ascii="Bookman Old Style" w:hAnsi="Bookman Old Style"/>
          <w:bCs/>
          <w:color w:val="FF0000"/>
          <w:sz w:val="24"/>
          <w:szCs w:val="24"/>
        </w:rPr>
        <w:t>R</w:t>
      </w:r>
      <w:r w:rsidR="00E25E26" w:rsidRPr="0002144B">
        <w:rPr>
          <w:rFonts w:ascii="Bookman Old Style" w:hAnsi="Bookman Old Style"/>
          <w:bCs/>
          <w:color w:val="FF0000"/>
          <w:sz w:val="24"/>
          <w:szCs w:val="24"/>
        </w:rPr>
        <w:t xml:space="preserve">evisão </w:t>
      </w:r>
      <w:r w:rsidR="00E25E26" w:rsidRPr="002D4FD2">
        <w:rPr>
          <w:rFonts w:ascii="Bookman Old Style" w:hAnsi="Bookman Old Style"/>
          <w:bCs/>
          <w:sz w:val="24"/>
          <w:szCs w:val="24"/>
        </w:rPr>
        <w:t>das taxas, objetivando sua adequação aos custos efetivos dos serviços prestados e ao exercício do poder de polícia do Município;</w:t>
      </w:r>
    </w:p>
    <w:p w14:paraId="26E5DCB8" w14:textId="19548846" w:rsidR="00E25E26" w:rsidRPr="002D4FD2" w:rsidRDefault="0002144B" w:rsidP="00E25E26">
      <w:pPr>
        <w:numPr>
          <w:ilvl w:val="0"/>
          <w:numId w:val="10"/>
        </w:numPr>
        <w:tabs>
          <w:tab w:val="clear" w:pos="2155"/>
        </w:tabs>
        <w:overflowPunct w:val="0"/>
        <w:autoSpaceDE w:val="0"/>
        <w:autoSpaceDN w:val="0"/>
        <w:adjustRightInd w:val="0"/>
        <w:ind w:left="0" w:firstLine="1701"/>
        <w:jc w:val="both"/>
        <w:textAlignment w:val="baseline"/>
        <w:rPr>
          <w:rFonts w:ascii="Bookman Old Style" w:hAnsi="Bookman Old Style"/>
          <w:bCs/>
          <w:sz w:val="24"/>
          <w:szCs w:val="24"/>
        </w:rPr>
      </w:pPr>
      <w:r w:rsidRPr="0002144B">
        <w:rPr>
          <w:rFonts w:ascii="Bookman Old Style" w:hAnsi="Bookman Old Style"/>
          <w:bCs/>
          <w:color w:val="FF0000"/>
          <w:sz w:val="24"/>
          <w:szCs w:val="24"/>
        </w:rPr>
        <w:t>A</w:t>
      </w:r>
      <w:r w:rsidR="00E25E26" w:rsidRPr="0002144B">
        <w:rPr>
          <w:rFonts w:ascii="Bookman Old Style" w:hAnsi="Bookman Old Style"/>
          <w:bCs/>
          <w:color w:val="FF0000"/>
          <w:sz w:val="24"/>
          <w:szCs w:val="24"/>
        </w:rPr>
        <w:t>tualização</w:t>
      </w:r>
      <w:r w:rsidR="00E25E26" w:rsidRPr="002D4FD2">
        <w:rPr>
          <w:rFonts w:ascii="Bookman Old Style" w:hAnsi="Bookman Old Style"/>
          <w:bCs/>
          <w:sz w:val="24"/>
          <w:szCs w:val="24"/>
        </w:rPr>
        <w:t xml:space="preserve"> da Planta Genérica de Valores ajustando-a aos movimentos de valorização do mercado imobiliário; e,</w:t>
      </w:r>
    </w:p>
    <w:p w14:paraId="5B513A1C" w14:textId="2BC15D12" w:rsidR="00E25E26" w:rsidRPr="002D4FD2" w:rsidRDefault="0002144B" w:rsidP="00E25E26">
      <w:pPr>
        <w:numPr>
          <w:ilvl w:val="0"/>
          <w:numId w:val="10"/>
        </w:numPr>
        <w:tabs>
          <w:tab w:val="clear" w:pos="2155"/>
        </w:tabs>
        <w:overflowPunct w:val="0"/>
        <w:autoSpaceDE w:val="0"/>
        <w:autoSpaceDN w:val="0"/>
        <w:adjustRightInd w:val="0"/>
        <w:ind w:left="0" w:firstLine="1701"/>
        <w:jc w:val="both"/>
        <w:textAlignment w:val="baseline"/>
        <w:rPr>
          <w:rFonts w:ascii="Bookman Old Style" w:hAnsi="Bookman Old Style"/>
          <w:bCs/>
          <w:sz w:val="24"/>
          <w:szCs w:val="24"/>
        </w:rPr>
      </w:pPr>
      <w:r w:rsidRPr="0002144B">
        <w:rPr>
          <w:rFonts w:ascii="Bookman Old Style" w:hAnsi="Bookman Old Style"/>
          <w:bCs/>
          <w:color w:val="FF0000"/>
          <w:sz w:val="24"/>
          <w:szCs w:val="24"/>
        </w:rPr>
        <w:t>A</w:t>
      </w:r>
      <w:r w:rsidR="00E25E26" w:rsidRPr="0002144B">
        <w:rPr>
          <w:rFonts w:ascii="Bookman Old Style" w:hAnsi="Bookman Old Style"/>
          <w:bCs/>
          <w:color w:val="FF0000"/>
          <w:sz w:val="24"/>
          <w:szCs w:val="24"/>
        </w:rPr>
        <w:t>perfeiçoamento</w:t>
      </w:r>
      <w:r w:rsidR="00E25E26" w:rsidRPr="002D4FD2">
        <w:rPr>
          <w:rFonts w:ascii="Bookman Old Style" w:hAnsi="Bookman Old Style"/>
          <w:bCs/>
          <w:sz w:val="24"/>
          <w:szCs w:val="24"/>
        </w:rPr>
        <w:t xml:space="preserve"> do sistema de fiscalização, cobrança, execução fiscal e arrecadação de tributos.</w:t>
      </w:r>
    </w:p>
    <w:p w14:paraId="562F3803" w14:textId="77777777" w:rsidR="00E25E26" w:rsidRPr="002D4FD2" w:rsidRDefault="00E25E26" w:rsidP="002464F6">
      <w:pPr>
        <w:pStyle w:val="Recuodecorpodetexto2"/>
        <w:spacing w:line="240" w:lineRule="auto"/>
        <w:ind w:left="0"/>
        <w:jc w:val="center"/>
        <w:rPr>
          <w:rFonts w:ascii="Bookman Old Style" w:eastAsia="Arial Unicode MS" w:hAnsi="Bookman Old Style"/>
          <w:b/>
        </w:rPr>
      </w:pPr>
    </w:p>
    <w:p w14:paraId="6C849DE2" w14:textId="77777777" w:rsidR="00E25E26" w:rsidRPr="002D4FD2" w:rsidRDefault="00E25E26" w:rsidP="002464F6">
      <w:pPr>
        <w:pStyle w:val="Recuodecorpodetexto2"/>
        <w:spacing w:line="240" w:lineRule="auto"/>
        <w:ind w:left="0"/>
        <w:jc w:val="center"/>
        <w:rPr>
          <w:rFonts w:ascii="Bookman Old Style" w:hAnsi="Bookman Old Style"/>
          <w:b/>
        </w:rPr>
      </w:pPr>
      <w:r w:rsidRPr="002D4FD2">
        <w:rPr>
          <w:rFonts w:ascii="Bookman Old Style" w:eastAsia="Arial Unicode MS" w:hAnsi="Bookman Old Style"/>
          <w:b/>
        </w:rPr>
        <w:t>CAPÍTULO IX</w:t>
      </w:r>
    </w:p>
    <w:p w14:paraId="36A9DC4A" w14:textId="77777777" w:rsidR="00E25E26" w:rsidRPr="002D4FD2" w:rsidRDefault="00E25E26" w:rsidP="002464F6">
      <w:pPr>
        <w:pStyle w:val="Recuodecorpodetexto2"/>
        <w:tabs>
          <w:tab w:val="left" w:pos="1800"/>
        </w:tabs>
        <w:spacing w:line="240" w:lineRule="auto"/>
        <w:ind w:left="0"/>
        <w:jc w:val="center"/>
        <w:rPr>
          <w:rFonts w:ascii="Bookman Old Style" w:hAnsi="Bookman Old Style"/>
          <w:b/>
        </w:rPr>
      </w:pPr>
      <w:r w:rsidRPr="002D4FD2">
        <w:rPr>
          <w:rFonts w:ascii="Bookman Old Style" w:hAnsi="Bookman Old Style"/>
          <w:b/>
        </w:rPr>
        <w:t>DAS DISPOSIÇÕES GERAIS</w:t>
      </w:r>
    </w:p>
    <w:p w14:paraId="2D74E005" w14:textId="77777777" w:rsidR="00E25E26" w:rsidRPr="002D4FD2" w:rsidRDefault="00E25E26" w:rsidP="002464F6">
      <w:pPr>
        <w:ind w:firstLine="1418"/>
        <w:jc w:val="both"/>
        <w:rPr>
          <w:rFonts w:ascii="Bookman Old Style" w:hAnsi="Bookman Old Style"/>
          <w:sz w:val="24"/>
          <w:szCs w:val="24"/>
        </w:rPr>
      </w:pPr>
    </w:p>
    <w:p w14:paraId="77C2F12F" w14:textId="77777777" w:rsidR="00E25E26" w:rsidRPr="002D4FD2" w:rsidRDefault="00E25E26" w:rsidP="00A62A15">
      <w:pPr>
        <w:ind w:firstLine="851"/>
        <w:jc w:val="both"/>
        <w:rPr>
          <w:rFonts w:ascii="Bookman Old Style" w:hAnsi="Bookman Old Style"/>
          <w:color w:val="000000"/>
          <w:sz w:val="24"/>
          <w:szCs w:val="24"/>
          <w:shd w:val="clear" w:color="auto" w:fill="FFFFFF"/>
        </w:rPr>
      </w:pPr>
      <w:r w:rsidRPr="002D4FD2">
        <w:rPr>
          <w:rFonts w:ascii="Bookman Old Style" w:hAnsi="Bookman Old Style"/>
          <w:b/>
          <w:bCs/>
          <w:sz w:val="24"/>
          <w:szCs w:val="24"/>
          <w:lang w:val="pt-PT"/>
        </w:rPr>
        <w:t>Art. 31</w:t>
      </w:r>
      <w:r w:rsidRPr="002D4FD2">
        <w:rPr>
          <w:rFonts w:ascii="Bookman Old Style" w:hAnsi="Bookman Old Style"/>
          <w:sz w:val="24"/>
          <w:szCs w:val="24"/>
          <w:lang w:val="pt-PT"/>
        </w:rPr>
        <w:t xml:space="preserve"> – </w:t>
      </w:r>
      <w:r w:rsidRPr="002D4FD2">
        <w:rPr>
          <w:rFonts w:ascii="Bookman Old Style" w:hAnsi="Bookman Old Style"/>
          <w:color w:val="000000"/>
          <w:sz w:val="24"/>
          <w:szCs w:val="24"/>
          <w:shd w:val="clear" w:color="auto" w:fill="FFFFFF"/>
        </w:rPr>
        <w:t>Independentemente dos programas classificados nesta lei, a administração municipal, através de suas unidades administrativas e departamentos, deverão difundir, divulgar e fomentar o cumprimento de metas com relação ao cumprimento dos ODS - Objetivos de Desenvolvimento Sustentáveis, de acordo com a Agenda 2030 da ONU - Organização das Ações Unidas, sendo:</w:t>
      </w:r>
    </w:p>
    <w:p w14:paraId="0CABA252" w14:textId="3A77E4C7" w:rsidR="00E25E26" w:rsidRPr="002D4FD2" w:rsidRDefault="0002144B" w:rsidP="00E25E26">
      <w:pPr>
        <w:pStyle w:val="PargrafodaLista"/>
        <w:numPr>
          <w:ilvl w:val="0"/>
          <w:numId w:val="4"/>
        </w:numPr>
        <w:spacing w:line="360" w:lineRule="auto"/>
        <w:jc w:val="both"/>
        <w:rPr>
          <w:rFonts w:ascii="Bookman Old Style" w:hAnsi="Bookman Old Style"/>
          <w:color w:val="000000"/>
          <w:sz w:val="24"/>
          <w:szCs w:val="24"/>
          <w:shd w:val="clear" w:color="auto" w:fill="FFFFFF"/>
        </w:rPr>
      </w:pPr>
      <w:r w:rsidRPr="0002144B">
        <w:rPr>
          <w:rFonts w:ascii="Bookman Old Style" w:hAnsi="Bookman Old Style"/>
          <w:color w:val="FF0000"/>
          <w:sz w:val="24"/>
          <w:szCs w:val="24"/>
          <w:shd w:val="clear" w:color="auto" w:fill="FFFFFF"/>
        </w:rPr>
        <w:t>E</w:t>
      </w:r>
      <w:r w:rsidR="00E25E26" w:rsidRPr="0002144B">
        <w:rPr>
          <w:rFonts w:ascii="Bookman Old Style" w:hAnsi="Bookman Old Style"/>
          <w:color w:val="FF0000"/>
          <w:sz w:val="24"/>
          <w:szCs w:val="24"/>
          <w:shd w:val="clear" w:color="auto" w:fill="FFFFFF"/>
        </w:rPr>
        <w:t>quilíbrio</w:t>
      </w:r>
      <w:r w:rsidR="00E25E26" w:rsidRPr="002D4FD2">
        <w:rPr>
          <w:rFonts w:ascii="Bookman Old Style" w:hAnsi="Bookman Old Style"/>
          <w:color w:val="000000"/>
          <w:sz w:val="24"/>
          <w:szCs w:val="24"/>
          <w:shd w:val="clear" w:color="auto" w:fill="FFFFFF"/>
        </w:rPr>
        <w:t xml:space="preserve"> das finanças públicas (ODS – 17);</w:t>
      </w:r>
    </w:p>
    <w:p w14:paraId="2F7EDC36" w14:textId="34FDA55F" w:rsidR="00E25E26" w:rsidRPr="002D4FD2" w:rsidRDefault="0002144B" w:rsidP="00E25E26">
      <w:pPr>
        <w:pStyle w:val="PargrafodaLista"/>
        <w:numPr>
          <w:ilvl w:val="0"/>
          <w:numId w:val="4"/>
        </w:numPr>
        <w:spacing w:line="360" w:lineRule="auto"/>
        <w:jc w:val="both"/>
        <w:rPr>
          <w:rFonts w:ascii="Bookman Old Style" w:hAnsi="Bookman Old Style"/>
          <w:color w:val="000000"/>
          <w:sz w:val="24"/>
          <w:szCs w:val="24"/>
          <w:shd w:val="clear" w:color="auto" w:fill="FFFFFF"/>
        </w:rPr>
      </w:pPr>
      <w:r w:rsidRPr="0002144B">
        <w:rPr>
          <w:rFonts w:ascii="Bookman Old Style" w:hAnsi="Bookman Old Style"/>
          <w:color w:val="FF0000"/>
          <w:sz w:val="24"/>
          <w:szCs w:val="24"/>
          <w:shd w:val="clear" w:color="auto" w:fill="FFFFFF"/>
        </w:rPr>
        <w:t>R</w:t>
      </w:r>
      <w:r w:rsidR="00E25E26" w:rsidRPr="0002144B">
        <w:rPr>
          <w:rFonts w:ascii="Bookman Old Style" w:hAnsi="Bookman Old Style"/>
          <w:color w:val="FF0000"/>
          <w:sz w:val="24"/>
          <w:szCs w:val="24"/>
          <w:shd w:val="clear" w:color="auto" w:fill="FFFFFF"/>
        </w:rPr>
        <w:t>eformar</w:t>
      </w:r>
      <w:r w:rsidR="00E25E26" w:rsidRPr="002D4FD2">
        <w:rPr>
          <w:rFonts w:ascii="Bookman Old Style" w:hAnsi="Bookman Old Style"/>
          <w:color w:val="000000"/>
          <w:sz w:val="24"/>
          <w:szCs w:val="24"/>
          <w:shd w:val="clear" w:color="auto" w:fill="FFFFFF"/>
        </w:rPr>
        <w:t xml:space="preserve"> e modernizar a estrutura administrativa (ODS 16);</w:t>
      </w:r>
    </w:p>
    <w:p w14:paraId="30D2D4D7" w14:textId="04AB7540" w:rsidR="00E25E26" w:rsidRPr="002D4FD2" w:rsidRDefault="00E25E26" w:rsidP="00E25E26">
      <w:pPr>
        <w:pStyle w:val="PargrafodaLista"/>
        <w:numPr>
          <w:ilvl w:val="0"/>
          <w:numId w:val="4"/>
        </w:numPr>
        <w:spacing w:line="360" w:lineRule="auto"/>
        <w:jc w:val="both"/>
        <w:rPr>
          <w:rFonts w:ascii="Bookman Old Style" w:hAnsi="Bookman Old Style"/>
          <w:color w:val="000000"/>
          <w:sz w:val="24"/>
          <w:szCs w:val="24"/>
          <w:shd w:val="clear" w:color="auto" w:fill="FFFFFF"/>
        </w:rPr>
      </w:pPr>
      <w:r w:rsidRPr="002D4FD2">
        <w:rPr>
          <w:rFonts w:ascii="Bookman Old Style" w:hAnsi="Bookman Old Style"/>
          <w:color w:val="000000"/>
          <w:sz w:val="24"/>
          <w:szCs w:val="24"/>
          <w:shd w:val="clear" w:color="auto" w:fill="FFFFFF"/>
        </w:rPr>
        <w:t>estimular as parcerias com práticas sustentáveis (ODS 11, 12 e 13</w:t>
      </w:r>
      <w:r w:rsidR="00A62A15" w:rsidRPr="002D4FD2">
        <w:rPr>
          <w:rFonts w:ascii="Bookman Old Style" w:hAnsi="Bookman Old Style"/>
          <w:color w:val="000000"/>
          <w:sz w:val="24"/>
          <w:szCs w:val="24"/>
          <w:shd w:val="clear" w:color="auto" w:fill="FFFFFF"/>
        </w:rPr>
        <w:t>)</w:t>
      </w:r>
      <w:r w:rsidRPr="002D4FD2">
        <w:rPr>
          <w:rFonts w:ascii="Bookman Old Style" w:hAnsi="Bookman Old Style"/>
          <w:color w:val="000000"/>
          <w:sz w:val="24"/>
          <w:szCs w:val="24"/>
          <w:shd w:val="clear" w:color="auto" w:fill="FFFFFF"/>
        </w:rPr>
        <w:t>;</w:t>
      </w:r>
    </w:p>
    <w:p w14:paraId="233C120D" w14:textId="70C2A9A9" w:rsidR="00E25E26" w:rsidRPr="002D4FD2" w:rsidRDefault="0002144B" w:rsidP="00E25E26">
      <w:pPr>
        <w:pStyle w:val="PargrafodaLista"/>
        <w:numPr>
          <w:ilvl w:val="0"/>
          <w:numId w:val="4"/>
        </w:numPr>
        <w:spacing w:line="360" w:lineRule="auto"/>
        <w:jc w:val="both"/>
        <w:rPr>
          <w:rFonts w:ascii="Bookman Old Style" w:hAnsi="Bookman Old Style"/>
          <w:color w:val="000000"/>
          <w:sz w:val="24"/>
          <w:szCs w:val="24"/>
          <w:shd w:val="clear" w:color="auto" w:fill="FFFFFF"/>
        </w:rPr>
      </w:pPr>
      <w:r w:rsidRPr="0002144B">
        <w:rPr>
          <w:rFonts w:ascii="Bookman Old Style" w:hAnsi="Bookman Old Style"/>
          <w:color w:val="FF0000"/>
          <w:sz w:val="24"/>
          <w:szCs w:val="24"/>
          <w:shd w:val="clear" w:color="auto" w:fill="FFFFFF"/>
        </w:rPr>
        <w:t>D</w:t>
      </w:r>
      <w:r w:rsidR="00E25E26" w:rsidRPr="0002144B">
        <w:rPr>
          <w:rFonts w:ascii="Bookman Old Style" w:hAnsi="Bookman Old Style"/>
          <w:color w:val="FF0000"/>
          <w:sz w:val="24"/>
          <w:szCs w:val="24"/>
          <w:shd w:val="clear" w:color="auto" w:fill="FFFFFF"/>
        </w:rPr>
        <w:t>ar</w:t>
      </w:r>
      <w:r w:rsidR="00E25E26" w:rsidRPr="002D4FD2">
        <w:rPr>
          <w:rFonts w:ascii="Bookman Old Style" w:hAnsi="Bookman Old Style"/>
          <w:color w:val="000000"/>
          <w:sz w:val="24"/>
          <w:szCs w:val="24"/>
          <w:shd w:val="clear" w:color="auto" w:fill="FFFFFF"/>
        </w:rPr>
        <w:t xml:space="preserve"> sustenta sustentabilidade atuarial à previdência (</w:t>
      </w:r>
      <w:r w:rsidR="00E25E26" w:rsidRPr="008435FF">
        <w:rPr>
          <w:rFonts w:ascii="Bookman Old Style" w:hAnsi="Bookman Old Style"/>
          <w:color w:val="000000"/>
          <w:sz w:val="24"/>
          <w:szCs w:val="24"/>
          <w:shd w:val="clear" w:color="auto" w:fill="FFFFFF"/>
        </w:rPr>
        <w:t>ODS 1</w:t>
      </w:r>
      <w:r w:rsidR="00BB04A1" w:rsidRPr="008435FF">
        <w:rPr>
          <w:rFonts w:ascii="Bookman Old Style" w:hAnsi="Bookman Old Style"/>
          <w:color w:val="000000"/>
          <w:sz w:val="24"/>
          <w:szCs w:val="24"/>
          <w:shd w:val="clear" w:color="auto" w:fill="FFFFFF"/>
        </w:rPr>
        <w:t>0</w:t>
      </w:r>
      <w:r w:rsidR="00E25E26" w:rsidRPr="008435FF">
        <w:rPr>
          <w:rFonts w:ascii="Bookman Old Style" w:hAnsi="Bookman Old Style"/>
          <w:color w:val="000000"/>
          <w:sz w:val="24"/>
          <w:szCs w:val="24"/>
          <w:shd w:val="clear" w:color="auto" w:fill="FFFFFF"/>
        </w:rPr>
        <w:t>)</w:t>
      </w:r>
    </w:p>
    <w:p w14:paraId="528D3D4F" w14:textId="7C404DCF" w:rsidR="00E25E26" w:rsidRPr="002D4FD2" w:rsidRDefault="0002144B" w:rsidP="00E25E26">
      <w:pPr>
        <w:pStyle w:val="PargrafodaLista"/>
        <w:numPr>
          <w:ilvl w:val="0"/>
          <w:numId w:val="4"/>
        </w:numPr>
        <w:spacing w:line="360" w:lineRule="auto"/>
        <w:jc w:val="both"/>
        <w:rPr>
          <w:rFonts w:ascii="Bookman Old Style" w:hAnsi="Bookman Old Style"/>
          <w:color w:val="000000"/>
          <w:sz w:val="24"/>
          <w:szCs w:val="24"/>
          <w:shd w:val="clear" w:color="auto" w:fill="FFFFFF"/>
        </w:rPr>
      </w:pPr>
      <w:r w:rsidRPr="0002144B">
        <w:rPr>
          <w:rFonts w:ascii="Bookman Old Style" w:hAnsi="Bookman Old Style"/>
          <w:color w:val="FF0000"/>
          <w:sz w:val="24"/>
          <w:szCs w:val="24"/>
          <w:shd w:val="clear" w:color="auto" w:fill="FFFFFF"/>
        </w:rPr>
        <w:t>P</w:t>
      </w:r>
      <w:r w:rsidR="00E25E26" w:rsidRPr="0002144B">
        <w:rPr>
          <w:rFonts w:ascii="Bookman Old Style" w:hAnsi="Bookman Old Style"/>
          <w:color w:val="FF0000"/>
          <w:sz w:val="24"/>
          <w:szCs w:val="24"/>
          <w:shd w:val="clear" w:color="auto" w:fill="FFFFFF"/>
        </w:rPr>
        <w:t>romover</w:t>
      </w:r>
      <w:r w:rsidR="00E25E26" w:rsidRPr="002D4FD2">
        <w:rPr>
          <w:rFonts w:ascii="Bookman Old Style" w:hAnsi="Bookman Old Style"/>
          <w:color w:val="000000"/>
          <w:sz w:val="24"/>
          <w:szCs w:val="24"/>
          <w:shd w:val="clear" w:color="auto" w:fill="FFFFFF"/>
        </w:rPr>
        <w:t xml:space="preserve"> a transformação digital (ODS 8);</w:t>
      </w:r>
    </w:p>
    <w:p w14:paraId="0F75EF92" w14:textId="7CF9C97D" w:rsidR="00E25E26" w:rsidRPr="002D4FD2" w:rsidRDefault="0002144B" w:rsidP="00E25E26">
      <w:pPr>
        <w:pStyle w:val="PargrafodaLista"/>
        <w:numPr>
          <w:ilvl w:val="0"/>
          <w:numId w:val="4"/>
        </w:numPr>
        <w:spacing w:line="360" w:lineRule="auto"/>
        <w:jc w:val="both"/>
        <w:rPr>
          <w:rFonts w:ascii="Bookman Old Style" w:hAnsi="Bookman Old Style"/>
          <w:color w:val="000000"/>
          <w:sz w:val="24"/>
          <w:szCs w:val="24"/>
          <w:shd w:val="clear" w:color="auto" w:fill="FFFFFF"/>
        </w:rPr>
      </w:pPr>
      <w:r w:rsidRPr="0002144B">
        <w:rPr>
          <w:rFonts w:ascii="Bookman Old Style" w:hAnsi="Bookman Old Style"/>
          <w:color w:val="FF0000"/>
          <w:sz w:val="24"/>
          <w:szCs w:val="24"/>
          <w:shd w:val="clear" w:color="auto" w:fill="FFFFFF"/>
        </w:rPr>
        <w:t>D</w:t>
      </w:r>
      <w:r w:rsidR="00E25E26" w:rsidRPr="0002144B">
        <w:rPr>
          <w:rFonts w:ascii="Bookman Old Style" w:hAnsi="Bookman Old Style"/>
          <w:color w:val="FF0000"/>
          <w:sz w:val="24"/>
          <w:szCs w:val="24"/>
          <w:shd w:val="clear" w:color="auto" w:fill="FFFFFF"/>
        </w:rPr>
        <w:t>esenvolver</w:t>
      </w:r>
      <w:r w:rsidR="00E25E26" w:rsidRPr="002D4FD2">
        <w:rPr>
          <w:rFonts w:ascii="Bookman Old Style" w:hAnsi="Bookman Old Style"/>
          <w:color w:val="000000"/>
          <w:sz w:val="24"/>
          <w:szCs w:val="24"/>
          <w:shd w:val="clear" w:color="auto" w:fill="FFFFFF"/>
        </w:rPr>
        <w:t xml:space="preserve"> regionalmente (ODS 8, 9 e 10);</w:t>
      </w:r>
    </w:p>
    <w:p w14:paraId="3A746EC9" w14:textId="2C8971DB" w:rsidR="00E25E26" w:rsidRPr="002D4FD2" w:rsidRDefault="0002144B" w:rsidP="00E25E26">
      <w:pPr>
        <w:pStyle w:val="PargrafodaLista"/>
        <w:numPr>
          <w:ilvl w:val="0"/>
          <w:numId w:val="4"/>
        </w:numPr>
        <w:spacing w:line="360" w:lineRule="auto"/>
        <w:jc w:val="both"/>
        <w:rPr>
          <w:rFonts w:ascii="Bookman Old Style" w:hAnsi="Bookman Old Style"/>
          <w:color w:val="000000"/>
          <w:sz w:val="24"/>
          <w:szCs w:val="24"/>
          <w:shd w:val="clear" w:color="auto" w:fill="FFFFFF"/>
        </w:rPr>
      </w:pPr>
      <w:r w:rsidRPr="0002144B">
        <w:rPr>
          <w:rFonts w:ascii="Bookman Old Style" w:hAnsi="Bookman Old Style"/>
          <w:color w:val="FF0000"/>
          <w:sz w:val="24"/>
          <w:szCs w:val="24"/>
          <w:shd w:val="clear" w:color="auto" w:fill="FFFFFF"/>
        </w:rPr>
        <w:t>F</w:t>
      </w:r>
      <w:r w:rsidR="00E25E26" w:rsidRPr="0002144B">
        <w:rPr>
          <w:rFonts w:ascii="Bookman Old Style" w:hAnsi="Bookman Old Style"/>
          <w:color w:val="FF0000"/>
          <w:sz w:val="24"/>
          <w:szCs w:val="24"/>
          <w:shd w:val="clear" w:color="auto" w:fill="FFFFFF"/>
        </w:rPr>
        <w:t>omentar</w:t>
      </w:r>
      <w:r w:rsidR="00E25E26" w:rsidRPr="002D4FD2">
        <w:rPr>
          <w:rFonts w:ascii="Bookman Old Style" w:hAnsi="Bookman Old Style"/>
          <w:color w:val="000000"/>
          <w:sz w:val="24"/>
          <w:szCs w:val="24"/>
          <w:shd w:val="clear" w:color="auto" w:fill="FFFFFF"/>
        </w:rPr>
        <w:t xml:space="preserve"> o desenvolvimento local (ODS 8, 9 e 10);</w:t>
      </w:r>
    </w:p>
    <w:p w14:paraId="1FCAD815" w14:textId="7D5E4169" w:rsidR="00E25E26" w:rsidRPr="002D4FD2" w:rsidRDefault="0002144B" w:rsidP="00E25E26">
      <w:pPr>
        <w:pStyle w:val="PargrafodaLista"/>
        <w:numPr>
          <w:ilvl w:val="0"/>
          <w:numId w:val="4"/>
        </w:numPr>
        <w:spacing w:line="360" w:lineRule="auto"/>
        <w:jc w:val="both"/>
        <w:rPr>
          <w:rFonts w:ascii="Bookman Old Style" w:hAnsi="Bookman Old Style"/>
          <w:color w:val="000000"/>
          <w:sz w:val="24"/>
          <w:szCs w:val="24"/>
          <w:shd w:val="clear" w:color="auto" w:fill="FFFFFF"/>
        </w:rPr>
      </w:pPr>
      <w:r w:rsidRPr="0002144B">
        <w:rPr>
          <w:rFonts w:ascii="Bookman Old Style" w:hAnsi="Bookman Old Style"/>
          <w:color w:val="FF0000"/>
          <w:sz w:val="24"/>
          <w:szCs w:val="24"/>
          <w:shd w:val="clear" w:color="auto" w:fill="FFFFFF"/>
        </w:rPr>
        <w:lastRenderedPageBreak/>
        <w:t>F</w:t>
      </w:r>
      <w:r w:rsidR="00E25E26" w:rsidRPr="0002144B">
        <w:rPr>
          <w:rFonts w:ascii="Bookman Old Style" w:hAnsi="Bookman Old Style"/>
          <w:color w:val="FF0000"/>
          <w:sz w:val="24"/>
          <w:szCs w:val="24"/>
          <w:shd w:val="clear" w:color="auto" w:fill="FFFFFF"/>
        </w:rPr>
        <w:t>omentar</w:t>
      </w:r>
      <w:r w:rsidR="00E25E26" w:rsidRPr="002D4FD2">
        <w:rPr>
          <w:rFonts w:ascii="Bookman Old Style" w:hAnsi="Bookman Old Style"/>
          <w:color w:val="000000"/>
          <w:sz w:val="24"/>
          <w:szCs w:val="24"/>
          <w:shd w:val="clear" w:color="auto" w:fill="FFFFFF"/>
        </w:rPr>
        <w:t xml:space="preserve"> novas formas de emprego e renda (ODS 1, 2, 8 e 10);</w:t>
      </w:r>
    </w:p>
    <w:p w14:paraId="43D066E9" w14:textId="3B1A6C65" w:rsidR="00E25E26" w:rsidRPr="002D4FD2" w:rsidRDefault="0002144B" w:rsidP="00E25E26">
      <w:pPr>
        <w:pStyle w:val="PargrafodaLista"/>
        <w:numPr>
          <w:ilvl w:val="0"/>
          <w:numId w:val="4"/>
        </w:numPr>
        <w:spacing w:line="360" w:lineRule="auto"/>
        <w:jc w:val="both"/>
        <w:rPr>
          <w:rFonts w:ascii="Bookman Old Style" w:hAnsi="Bookman Old Style"/>
          <w:color w:val="000000"/>
          <w:sz w:val="24"/>
          <w:szCs w:val="24"/>
          <w:shd w:val="clear" w:color="auto" w:fill="FFFFFF"/>
        </w:rPr>
      </w:pPr>
      <w:r w:rsidRPr="0002144B">
        <w:rPr>
          <w:rFonts w:ascii="Bookman Old Style" w:hAnsi="Bookman Old Style"/>
          <w:color w:val="FF0000"/>
          <w:sz w:val="24"/>
          <w:szCs w:val="24"/>
          <w:shd w:val="clear" w:color="auto" w:fill="FFFFFF"/>
        </w:rPr>
        <w:t>I</w:t>
      </w:r>
      <w:r w:rsidR="00E25E26" w:rsidRPr="0002144B">
        <w:rPr>
          <w:rFonts w:ascii="Bookman Old Style" w:hAnsi="Bookman Old Style"/>
          <w:color w:val="FF0000"/>
          <w:sz w:val="24"/>
          <w:szCs w:val="24"/>
          <w:shd w:val="clear" w:color="auto" w:fill="FFFFFF"/>
        </w:rPr>
        <w:t>ncentivar</w:t>
      </w:r>
      <w:r w:rsidR="00E25E26" w:rsidRPr="002D4FD2">
        <w:rPr>
          <w:rFonts w:ascii="Bookman Old Style" w:hAnsi="Bookman Old Style"/>
          <w:color w:val="000000"/>
          <w:sz w:val="24"/>
          <w:szCs w:val="24"/>
          <w:shd w:val="clear" w:color="auto" w:fill="FFFFFF"/>
        </w:rPr>
        <w:t xml:space="preserve"> polos tecnológicos (ODS 4, 8, 9 e 10);</w:t>
      </w:r>
    </w:p>
    <w:p w14:paraId="2D08C4D9" w14:textId="760CE70F" w:rsidR="00E25E26" w:rsidRPr="002D4FD2" w:rsidRDefault="0002144B" w:rsidP="00E25E26">
      <w:pPr>
        <w:pStyle w:val="PargrafodaLista"/>
        <w:numPr>
          <w:ilvl w:val="0"/>
          <w:numId w:val="4"/>
        </w:numPr>
        <w:spacing w:line="360" w:lineRule="auto"/>
        <w:jc w:val="both"/>
        <w:rPr>
          <w:rFonts w:ascii="Bookman Old Style" w:hAnsi="Bookman Old Style"/>
          <w:color w:val="000000"/>
          <w:sz w:val="24"/>
          <w:szCs w:val="24"/>
          <w:shd w:val="clear" w:color="auto" w:fill="FFFFFF"/>
        </w:rPr>
      </w:pPr>
      <w:r w:rsidRPr="0002144B">
        <w:rPr>
          <w:rFonts w:ascii="Bookman Old Style" w:hAnsi="Bookman Old Style"/>
          <w:color w:val="FF0000"/>
          <w:sz w:val="24"/>
          <w:szCs w:val="24"/>
          <w:shd w:val="clear" w:color="auto" w:fill="FFFFFF"/>
        </w:rPr>
        <w:t>P</w:t>
      </w:r>
      <w:r w:rsidR="00E25E26" w:rsidRPr="0002144B">
        <w:rPr>
          <w:rFonts w:ascii="Bookman Old Style" w:hAnsi="Bookman Old Style"/>
          <w:color w:val="FF0000"/>
          <w:sz w:val="24"/>
          <w:szCs w:val="24"/>
          <w:shd w:val="clear" w:color="auto" w:fill="FFFFFF"/>
        </w:rPr>
        <w:t>romover</w:t>
      </w:r>
      <w:r w:rsidR="00E25E26" w:rsidRPr="002D4FD2">
        <w:rPr>
          <w:rFonts w:ascii="Bookman Old Style" w:hAnsi="Bookman Old Style"/>
          <w:color w:val="000000"/>
          <w:sz w:val="24"/>
          <w:szCs w:val="24"/>
          <w:shd w:val="clear" w:color="auto" w:fill="FFFFFF"/>
        </w:rPr>
        <w:t xml:space="preserve"> educação de qualidade, com equidade e inclusiva (ODS 1, 2, 4, 9 e 10);</w:t>
      </w:r>
    </w:p>
    <w:p w14:paraId="44748842" w14:textId="6E7B99D0" w:rsidR="00E25E26" w:rsidRPr="002D4FD2" w:rsidRDefault="00704C32" w:rsidP="00E25E26">
      <w:pPr>
        <w:pStyle w:val="PargrafodaLista"/>
        <w:numPr>
          <w:ilvl w:val="0"/>
          <w:numId w:val="4"/>
        </w:numPr>
        <w:spacing w:line="360" w:lineRule="auto"/>
        <w:jc w:val="both"/>
        <w:rPr>
          <w:rFonts w:ascii="Bookman Old Style" w:hAnsi="Bookman Old Style"/>
          <w:color w:val="000000"/>
          <w:sz w:val="24"/>
          <w:szCs w:val="24"/>
          <w:shd w:val="clear" w:color="auto" w:fill="FFFFFF"/>
        </w:rPr>
      </w:pPr>
      <w:r w:rsidRPr="00704C32">
        <w:rPr>
          <w:rFonts w:ascii="Bookman Old Style" w:hAnsi="Bookman Old Style"/>
          <w:color w:val="FF0000"/>
          <w:sz w:val="24"/>
          <w:szCs w:val="24"/>
          <w:shd w:val="clear" w:color="auto" w:fill="FFFFFF"/>
        </w:rPr>
        <w:t>E</w:t>
      </w:r>
      <w:r w:rsidR="00E25E26" w:rsidRPr="00704C32">
        <w:rPr>
          <w:rFonts w:ascii="Bookman Old Style" w:hAnsi="Bookman Old Style"/>
          <w:color w:val="FF0000"/>
          <w:sz w:val="24"/>
          <w:szCs w:val="24"/>
          <w:shd w:val="clear" w:color="auto" w:fill="FFFFFF"/>
        </w:rPr>
        <w:t>rradicar</w:t>
      </w:r>
      <w:r w:rsidR="00E25E26" w:rsidRPr="002D4FD2">
        <w:rPr>
          <w:rFonts w:ascii="Bookman Old Style" w:hAnsi="Bookman Old Style"/>
          <w:color w:val="000000"/>
          <w:sz w:val="24"/>
          <w:szCs w:val="24"/>
          <w:shd w:val="clear" w:color="auto" w:fill="FFFFFF"/>
        </w:rPr>
        <w:t xml:space="preserve"> a extrema pobreza (ODS 1 e 2);</w:t>
      </w:r>
    </w:p>
    <w:p w14:paraId="459C1422" w14:textId="29C9A84E" w:rsidR="00E25E26" w:rsidRPr="002D4FD2" w:rsidRDefault="00704C32" w:rsidP="00E25E26">
      <w:pPr>
        <w:pStyle w:val="PargrafodaLista"/>
        <w:numPr>
          <w:ilvl w:val="0"/>
          <w:numId w:val="4"/>
        </w:numPr>
        <w:spacing w:line="360" w:lineRule="auto"/>
        <w:jc w:val="both"/>
        <w:rPr>
          <w:rFonts w:ascii="Bookman Old Style" w:hAnsi="Bookman Old Style"/>
          <w:color w:val="000000"/>
          <w:sz w:val="24"/>
          <w:szCs w:val="24"/>
          <w:shd w:val="clear" w:color="auto" w:fill="FFFFFF"/>
        </w:rPr>
      </w:pPr>
      <w:r w:rsidRPr="00704C32">
        <w:rPr>
          <w:rFonts w:ascii="Bookman Old Style" w:hAnsi="Bookman Old Style"/>
          <w:color w:val="FF0000"/>
          <w:sz w:val="24"/>
          <w:szCs w:val="24"/>
          <w:shd w:val="clear" w:color="auto" w:fill="FFFFFF"/>
        </w:rPr>
        <w:t>O</w:t>
      </w:r>
      <w:r w:rsidR="00E25E26" w:rsidRPr="00704C32">
        <w:rPr>
          <w:rFonts w:ascii="Bookman Old Style" w:hAnsi="Bookman Old Style"/>
          <w:color w:val="FF0000"/>
          <w:sz w:val="24"/>
          <w:szCs w:val="24"/>
          <w:shd w:val="clear" w:color="auto" w:fill="FFFFFF"/>
        </w:rPr>
        <w:t>ferecer</w:t>
      </w:r>
      <w:r w:rsidR="00E25E26" w:rsidRPr="002D4FD2">
        <w:rPr>
          <w:rFonts w:ascii="Bookman Old Style" w:hAnsi="Bookman Old Style"/>
          <w:color w:val="000000"/>
          <w:sz w:val="24"/>
          <w:szCs w:val="24"/>
          <w:shd w:val="clear" w:color="auto" w:fill="FFFFFF"/>
        </w:rPr>
        <w:t xml:space="preserve"> serviço de saúde de qualidade e humanizado (ODS 3);</w:t>
      </w:r>
    </w:p>
    <w:p w14:paraId="0FBD331F" w14:textId="1AEE728A" w:rsidR="00E25E26" w:rsidRPr="002D4FD2" w:rsidRDefault="00704C32" w:rsidP="00E25E26">
      <w:pPr>
        <w:pStyle w:val="PargrafodaLista"/>
        <w:numPr>
          <w:ilvl w:val="0"/>
          <w:numId w:val="4"/>
        </w:numPr>
        <w:spacing w:line="360" w:lineRule="auto"/>
        <w:jc w:val="both"/>
        <w:rPr>
          <w:rFonts w:ascii="Bookman Old Style" w:hAnsi="Bookman Old Style"/>
          <w:color w:val="000000"/>
          <w:sz w:val="24"/>
          <w:szCs w:val="24"/>
          <w:shd w:val="clear" w:color="auto" w:fill="FFFFFF"/>
        </w:rPr>
      </w:pPr>
      <w:r w:rsidRPr="00704C32">
        <w:rPr>
          <w:rFonts w:ascii="Bookman Old Style" w:hAnsi="Bookman Old Style"/>
          <w:color w:val="FF0000"/>
          <w:sz w:val="24"/>
          <w:szCs w:val="24"/>
          <w:shd w:val="clear" w:color="auto" w:fill="FFFFFF"/>
        </w:rPr>
        <w:t>D</w:t>
      </w:r>
      <w:r w:rsidR="00E25E26" w:rsidRPr="00704C32">
        <w:rPr>
          <w:rFonts w:ascii="Bookman Old Style" w:hAnsi="Bookman Old Style"/>
          <w:color w:val="FF0000"/>
          <w:sz w:val="24"/>
          <w:szCs w:val="24"/>
          <w:shd w:val="clear" w:color="auto" w:fill="FFFFFF"/>
        </w:rPr>
        <w:t>iminuir</w:t>
      </w:r>
      <w:r w:rsidR="00E25E26" w:rsidRPr="002D4FD2">
        <w:rPr>
          <w:rFonts w:ascii="Bookman Old Style" w:hAnsi="Bookman Old Style"/>
          <w:color w:val="000000"/>
          <w:sz w:val="24"/>
          <w:szCs w:val="24"/>
          <w:shd w:val="clear" w:color="auto" w:fill="FFFFFF"/>
        </w:rPr>
        <w:t xml:space="preserve"> o déficit habitacional (ODS 1 e 11);</w:t>
      </w:r>
    </w:p>
    <w:p w14:paraId="685EECC6" w14:textId="27A755DF" w:rsidR="00E25E26" w:rsidRPr="002D4FD2" w:rsidRDefault="00704C32" w:rsidP="00E25E26">
      <w:pPr>
        <w:pStyle w:val="PargrafodaLista"/>
        <w:numPr>
          <w:ilvl w:val="0"/>
          <w:numId w:val="4"/>
        </w:numPr>
        <w:spacing w:line="360" w:lineRule="auto"/>
        <w:jc w:val="both"/>
        <w:rPr>
          <w:rFonts w:ascii="Bookman Old Style" w:hAnsi="Bookman Old Style"/>
          <w:color w:val="000000"/>
          <w:sz w:val="24"/>
          <w:szCs w:val="24"/>
          <w:shd w:val="clear" w:color="auto" w:fill="FFFFFF"/>
        </w:rPr>
      </w:pPr>
      <w:r w:rsidRPr="00704C32">
        <w:rPr>
          <w:rFonts w:ascii="Bookman Old Style" w:hAnsi="Bookman Old Style"/>
          <w:color w:val="FF0000"/>
          <w:sz w:val="24"/>
          <w:szCs w:val="24"/>
          <w:shd w:val="clear" w:color="auto" w:fill="FFFFFF"/>
        </w:rPr>
        <w:t>A</w:t>
      </w:r>
      <w:r w:rsidR="00E25E26" w:rsidRPr="00704C32">
        <w:rPr>
          <w:rFonts w:ascii="Bookman Old Style" w:hAnsi="Bookman Old Style"/>
          <w:color w:val="FF0000"/>
          <w:sz w:val="24"/>
          <w:szCs w:val="24"/>
          <w:shd w:val="clear" w:color="auto" w:fill="FFFFFF"/>
        </w:rPr>
        <w:t>mpliar</w:t>
      </w:r>
      <w:r w:rsidR="00E25E26" w:rsidRPr="002D4FD2">
        <w:rPr>
          <w:rFonts w:ascii="Bookman Old Style" w:hAnsi="Bookman Old Style"/>
          <w:color w:val="000000"/>
          <w:sz w:val="24"/>
          <w:szCs w:val="24"/>
          <w:shd w:val="clear" w:color="auto" w:fill="FFFFFF"/>
        </w:rPr>
        <w:t xml:space="preserve"> o nível de segurança (ODS 4, 16 e 17);</w:t>
      </w:r>
    </w:p>
    <w:p w14:paraId="1CAE50D5" w14:textId="6EC41E8C" w:rsidR="00E25E26" w:rsidRPr="002D4FD2" w:rsidRDefault="00704C32" w:rsidP="00E25E26">
      <w:pPr>
        <w:pStyle w:val="PargrafodaLista"/>
        <w:numPr>
          <w:ilvl w:val="0"/>
          <w:numId w:val="4"/>
        </w:numPr>
        <w:spacing w:line="360" w:lineRule="auto"/>
        <w:jc w:val="both"/>
        <w:rPr>
          <w:rFonts w:ascii="Bookman Old Style" w:hAnsi="Bookman Old Style"/>
          <w:color w:val="000000"/>
          <w:sz w:val="24"/>
          <w:szCs w:val="24"/>
          <w:shd w:val="clear" w:color="auto" w:fill="FFFFFF"/>
        </w:rPr>
      </w:pPr>
      <w:r w:rsidRPr="00704C32">
        <w:rPr>
          <w:rFonts w:ascii="Bookman Old Style" w:hAnsi="Bookman Old Style"/>
          <w:color w:val="FF0000"/>
          <w:sz w:val="24"/>
          <w:szCs w:val="24"/>
          <w:shd w:val="clear" w:color="auto" w:fill="FFFFFF"/>
        </w:rPr>
        <w:t>P</w:t>
      </w:r>
      <w:r w:rsidR="00E25E26" w:rsidRPr="00704C32">
        <w:rPr>
          <w:rFonts w:ascii="Bookman Old Style" w:hAnsi="Bookman Old Style"/>
          <w:color w:val="FF0000"/>
          <w:sz w:val="24"/>
          <w:szCs w:val="24"/>
          <w:shd w:val="clear" w:color="auto" w:fill="FFFFFF"/>
        </w:rPr>
        <w:t>romover</w:t>
      </w:r>
      <w:r w:rsidR="00E25E26" w:rsidRPr="002D4FD2">
        <w:rPr>
          <w:rFonts w:ascii="Bookman Old Style" w:hAnsi="Bookman Old Style"/>
          <w:color w:val="000000"/>
          <w:sz w:val="24"/>
          <w:szCs w:val="24"/>
          <w:shd w:val="clear" w:color="auto" w:fill="FFFFFF"/>
        </w:rPr>
        <w:t xml:space="preserve"> a igualdade de oportunidade (ODS 4, 10 e 11);</w:t>
      </w:r>
    </w:p>
    <w:p w14:paraId="665FBA3E" w14:textId="24E7DEB4" w:rsidR="00E25E26" w:rsidRPr="002D4FD2" w:rsidRDefault="00704C32" w:rsidP="00E25E26">
      <w:pPr>
        <w:pStyle w:val="PargrafodaLista"/>
        <w:numPr>
          <w:ilvl w:val="0"/>
          <w:numId w:val="4"/>
        </w:numPr>
        <w:spacing w:line="360" w:lineRule="auto"/>
        <w:jc w:val="both"/>
        <w:rPr>
          <w:rFonts w:ascii="Bookman Old Style" w:hAnsi="Bookman Old Style"/>
          <w:color w:val="000000"/>
          <w:sz w:val="24"/>
          <w:szCs w:val="24"/>
          <w:shd w:val="clear" w:color="auto" w:fill="FFFFFF"/>
        </w:rPr>
      </w:pPr>
      <w:r w:rsidRPr="00704C32">
        <w:rPr>
          <w:rFonts w:ascii="Bookman Old Style" w:hAnsi="Bookman Old Style"/>
          <w:color w:val="FF0000"/>
          <w:sz w:val="24"/>
          <w:szCs w:val="24"/>
          <w:shd w:val="clear" w:color="auto" w:fill="FFFFFF"/>
        </w:rPr>
        <w:t>A</w:t>
      </w:r>
      <w:r w:rsidR="00E25E26" w:rsidRPr="00704C32">
        <w:rPr>
          <w:rFonts w:ascii="Bookman Old Style" w:hAnsi="Bookman Old Style"/>
          <w:color w:val="FF0000"/>
          <w:sz w:val="24"/>
          <w:szCs w:val="24"/>
          <w:shd w:val="clear" w:color="auto" w:fill="FFFFFF"/>
        </w:rPr>
        <w:t>dotar</w:t>
      </w:r>
      <w:r w:rsidR="00E25E26" w:rsidRPr="002D4FD2">
        <w:rPr>
          <w:rFonts w:ascii="Bookman Old Style" w:hAnsi="Bookman Old Style"/>
          <w:color w:val="000000"/>
          <w:sz w:val="24"/>
          <w:szCs w:val="24"/>
          <w:shd w:val="clear" w:color="auto" w:fill="FFFFFF"/>
        </w:rPr>
        <w:t xml:space="preserve"> </w:t>
      </w:r>
      <w:r w:rsidR="00A62A15" w:rsidRPr="002D4FD2">
        <w:rPr>
          <w:rFonts w:ascii="Bookman Old Style" w:hAnsi="Bookman Old Style"/>
          <w:color w:val="000000"/>
          <w:sz w:val="24"/>
          <w:szCs w:val="24"/>
          <w:shd w:val="clear" w:color="auto" w:fill="FFFFFF"/>
        </w:rPr>
        <w:t>políticas</w:t>
      </w:r>
      <w:r w:rsidR="00E25E26" w:rsidRPr="002D4FD2">
        <w:rPr>
          <w:rFonts w:ascii="Bookman Old Style" w:hAnsi="Bookman Old Style"/>
          <w:color w:val="000000"/>
          <w:sz w:val="24"/>
          <w:szCs w:val="24"/>
          <w:shd w:val="clear" w:color="auto" w:fill="FFFFFF"/>
        </w:rPr>
        <w:t xml:space="preserve"> inclusivas (ODS 1, 2, 4, 5 e 10);</w:t>
      </w:r>
    </w:p>
    <w:p w14:paraId="0178C594" w14:textId="29D040C4" w:rsidR="00E25E26" w:rsidRPr="002D4FD2" w:rsidRDefault="00704C32" w:rsidP="00E25E26">
      <w:pPr>
        <w:pStyle w:val="PargrafodaLista"/>
        <w:numPr>
          <w:ilvl w:val="0"/>
          <w:numId w:val="4"/>
        </w:numPr>
        <w:spacing w:line="360" w:lineRule="auto"/>
        <w:jc w:val="both"/>
        <w:rPr>
          <w:rFonts w:ascii="Bookman Old Style" w:hAnsi="Bookman Old Style"/>
          <w:color w:val="000000"/>
          <w:sz w:val="24"/>
          <w:szCs w:val="24"/>
          <w:shd w:val="clear" w:color="auto" w:fill="FFFFFF"/>
        </w:rPr>
      </w:pPr>
      <w:r w:rsidRPr="00704C32">
        <w:rPr>
          <w:rFonts w:ascii="Bookman Old Style" w:hAnsi="Bookman Old Style"/>
          <w:color w:val="FF0000"/>
          <w:sz w:val="24"/>
          <w:szCs w:val="24"/>
          <w:shd w:val="clear" w:color="auto" w:fill="FFFFFF"/>
        </w:rPr>
        <w:t>F</w:t>
      </w:r>
      <w:r w:rsidR="00E25E26" w:rsidRPr="00704C32">
        <w:rPr>
          <w:rFonts w:ascii="Bookman Old Style" w:hAnsi="Bookman Old Style"/>
          <w:color w:val="FF0000"/>
          <w:sz w:val="24"/>
          <w:szCs w:val="24"/>
          <w:shd w:val="clear" w:color="auto" w:fill="FFFFFF"/>
        </w:rPr>
        <w:t xml:space="preserve">ortalecer </w:t>
      </w:r>
      <w:r w:rsidR="00E25E26" w:rsidRPr="002D4FD2">
        <w:rPr>
          <w:rFonts w:ascii="Bookman Old Style" w:hAnsi="Bookman Old Style"/>
          <w:color w:val="000000"/>
          <w:sz w:val="24"/>
          <w:szCs w:val="24"/>
          <w:shd w:val="clear" w:color="auto" w:fill="FFFFFF"/>
        </w:rPr>
        <w:t>as identidades culturais (ODS 4 e 12);</w:t>
      </w:r>
    </w:p>
    <w:p w14:paraId="11406535" w14:textId="105B7B28" w:rsidR="00E25E26" w:rsidRPr="002D4FD2" w:rsidRDefault="00704C32" w:rsidP="00E25E26">
      <w:pPr>
        <w:pStyle w:val="PargrafodaLista"/>
        <w:numPr>
          <w:ilvl w:val="0"/>
          <w:numId w:val="4"/>
        </w:numPr>
        <w:spacing w:line="360" w:lineRule="auto"/>
        <w:jc w:val="both"/>
        <w:rPr>
          <w:rFonts w:ascii="Bookman Old Style" w:hAnsi="Bookman Old Style"/>
          <w:color w:val="000000"/>
          <w:sz w:val="24"/>
          <w:szCs w:val="24"/>
          <w:shd w:val="clear" w:color="auto" w:fill="FFFFFF"/>
        </w:rPr>
      </w:pPr>
      <w:r w:rsidRPr="00704C32">
        <w:rPr>
          <w:rFonts w:ascii="Bookman Old Style" w:hAnsi="Bookman Old Style"/>
          <w:color w:val="FF0000"/>
          <w:sz w:val="24"/>
          <w:szCs w:val="24"/>
          <w:shd w:val="clear" w:color="auto" w:fill="FFFFFF"/>
        </w:rPr>
        <w:t>A</w:t>
      </w:r>
      <w:r w:rsidR="00E25E26" w:rsidRPr="00704C32">
        <w:rPr>
          <w:rFonts w:ascii="Bookman Old Style" w:hAnsi="Bookman Old Style"/>
          <w:color w:val="FF0000"/>
          <w:sz w:val="24"/>
          <w:szCs w:val="24"/>
          <w:shd w:val="clear" w:color="auto" w:fill="FFFFFF"/>
        </w:rPr>
        <w:t>vançar</w:t>
      </w:r>
      <w:r w:rsidR="00E25E26" w:rsidRPr="002D4FD2">
        <w:rPr>
          <w:rFonts w:ascii="Bookman Old Style" w:hAnsi="Bookman Old Style"/>
          <w:color w:val="000000"/>
          <w:sz w:val="24"/>
          <w:szCs w:val="24"/>
          <w:shd w:val="clear" w:color="auto" w:fill="FFFFFF"/>
        </w:rPr>
        <w:t xml:space="preserve"> no saneamento básico (ODS 6 e 11);</w:t>
      </w:r>
    </w:p>
    <w:p w14:paraId="6E775CB2" w14:textId="5E031A1B" w:rsidR="00E25E26" w:rsidRPr="002D4FD2" w:rsidRDefault="00704C32" w:rsidP="00E25E26">
      <w:pPr>
        <w:pStyle w:val="PargrafodaLista"/>
        <w:numPr>
          <w:ilvl w:val="0"/>
          <w:numId w:val="4"/>
        </w:numPr>
        <w:spacing w:line="360" w:lineRule="auto"/>
        <w:jc w:val="both"/>
        <w:rPr>
          <w:rFonts w:ascii="Bookman Old Style" w:hAnsi="Bookman Old Style"/>
          <w:color w:val="000000"/>
          <w:sz w:val="24"/>
          <w:szCs w:val="24"/>
          <w:shd w:val="clear" w:color="auto" w:fill="FFFFFF"/>
        </w:rPr>
      </w:pPr>
      <w:r w:rsidRPr="00704C32">
        <w:rPr>
          <w:rFonts w:ascii="Bookman Old Style" w:hAnsi="Bookman Old Style"/>
          <w:color w:val="FF0000"/>
          <w:sz w:val="24"/>
          <w:szCs w:val="24"/>
          <w:shd w:val="clear" w:color="auto" w:fill="FFFFFF"/>
        </w:rPr>
        <w:t>S</w:t>
      </w:r>
      <w:r w:rsidR="00E25E26" w:rsidRPr="00704C32">
        <w:rPr>
          <w:rFonts w:ascii="Bookman Old Style" w:hAnsi="Bookman Old Style"/>
          <w:color w:val="FF0000"/>
          <w:sz w:val="24"/>
          <w:szCs w:val="24"/>
          <w:shd w:val="clear" w:color="auto" w:fill="FFFFFF"/>
        </w:rPr>
        <w:t>er</w:t>
      </w:r>
      <w:r w:rsidR="00E25E26" w:rsidRPr="002D4FD2">
        <w:rPr>
          <w:rFonts w:ascii="Bookman Old Style" w:hAnsi="Bookman Old Style"/>
          <w:color w:val="000000"/>
          <w:sz w:val="24"/>
          <w:szCs w:val="24"/>
          <w:shd w:val="clear" w:color="auto" w:fill="FFFFFF"/>
        </w:rPr>
        <w:t xml:space="preserve"> referência de município verde, azul e de carbono neutro; (ODS 13)</w:t>
      </w:r>
    </w:p>
    <w:p w14:paraId="742C1814" w14:textId="4DBC07F2" w:rsidR="00E25E26" w:rsidRPr="002D4FD2" w:rsidRDefault="00704C32" w:rsidP="00E25E26">
      <w:pPr>
        <w:pStyle w:val="PargrafodaLista"/>
        <w:numPr>
          <w:ilvl w:val="0"/>
          <w:numId w:val="4"/>
        </w:numPr>
        <w:spacing w:line="360" w:lineRule="auto"/>
        <w:jc w:val="both"/>
        <w:rPr>
          <w:rFonts w:ascii="Bookman Old Style" w:hAnsi="Bookman Old Style"/>
          <w:color w:val="000000"/>
          <w:sz w:val="24"/>
          <w:szCs w:val="24"/>
          <w:shd w:val="clear" w:color="auto" w:fill="FFFFFF"/>
        </w:rPr>
      </w:pPr>
      <w:r w:rsidRPr="00704C32">
        <w:rPr>
          <w:rFonts w:ascii="Bookman Old Style" w:hAnsi="Bookman Old Style"/>
          <w:color w:val="FF0000"/>
          <w:sz w:val="24"/>
          <w:szCs w:val="24"/>
          <w:shd w:val="clear" w:color="auto" w:fill="FFFFFF"/>
        </w:rPr>
        <w:t>M</w:t>
      </w:r>
      <w:r w:rsidR="00E25E26" w:rsidRPr="00704C32">
        <w:rPr>
          <w:rFonts w:ascii="Bookman Old Style" w:hAnsi="Bookman Old Style"/>
          <w:color w:val="FF0000"/>
          <w:sz w:val="24"/>
          <w:szCs w:val="24"/>
          <w:shd w:val="clear" w:color="auto" w:fill="FFFFFF"/>
        </w:rPr>
        <w:t>elhorar</w:t>
      </w:r>
      <w:r w:rsidR="00E25E26" w:rsidRPr="002D4FD2">
        <w:rPr>
          <w:rFonts w:ascii="Bookman Old Style" w:hAnsi="Bookman Old Style"/>
          <w:color w:val="000000"/>
          <w:sz w:val="24"/>
          <w:szCs w:val="24"/>
          <w:shd w:val="clear" w:color="auto" w:fill="FFFFFF"/>
        </w:rPr>
        <w:t xml:space="preserve"> a mobilidade e a infraestrutura urbana e rural (ODS 4, 11, 12. 13, e 15) </w:t>
      </w:r>
    </w:p>
    <w:p w14:paraId="5AA49FCA" w14:textId="57A8F678" w:rsidR="00E25E26" w:rsidRPr="002D4FD2" w:rsidRDefault="00704C32" w:rsidP="00E25E26">
      <w:pPr>
        <w:pStyle w:val="PargrafodaLista"/>
        <w:numPr>
          <w:ilvl w:val="0"/>
          <w:numId w:val="4"/>
        </w:numPr>
        <w:spacing w:line="360" w:lineRule="auto"/>
        <w:jc w:val="both"/>
        <w:rPr>
          <w:rFonts w:ascii="Bookman Old Style" w:hAnsi="Bookman Old Style"/>
          <w:color w:val="000000"/>
          <w:sz w:val="24"/>
          <w:szCs w:val="24"/>
          <w:shd w:val="clear" w:color="auto" w:fill="FFFFFF"/>
        </w:rPr>
      </w:pPr>
      <w:r w:rsidRPr="00704C32">
        <w:rPr>
          <w:rFonts w:ascii="Bookman Old Style" w:hAnsi="Bookman Old Style"/>
          <w:color w:val="FF0000"/>
          <w:sz w:val="24"/>
          <w:szCs w:val="24"/>
          <w:shd w:val="clear" w:color="auto" w:fill="FFFFFF"/>
        </w:rPr>
        <w:t>M</w:t>
      </w:r>
      <w:r w:rsidR="00E25E26" w:rsidRPr="00704C32">
        <w:rPr>
          <w:rFonts w:ascii="Bookman Old Style" w:hAnsi="Bookman Old Style"/>
          <w:color w:val="FF0000"/>
          <w:sz w:val="24"/>
          <w:szCs w:val="24"/>
          <w:shd w:val="clear" w:color="auto" w:fill="FFFFFF"/>
        </w:rPr>
        <w:t>itigar</w:t>
      </w:r>
      <w:r w:rsidR="00E25E26" w:rsidRPr="002D4FD2">
        <w:rPr>
          <w:rFonts w:ascii="Bookman Old Style" w:hAnsi="Bookman Old Style"/>
          <w:color w:val="000000"/>
          <w:sz w:val="24"/>
          <w:szCs w:val="24"/>
          <w:shd w:val="clear" w:color="auto" w:fill="FFFFFF"/>
        </w:rPr>
        <w:t xml:space="preserve"> riscos e tragédias no município (ODS 8, 9, 11 e 12 0</w:t>
      </w:r>
      <w:r w:rsidR="00A62A15" w:rsidRPr="002D4FD2">
        <w:rPr>
          <w:rFonts w:ascii="Bookman Old Style" w:hAnsi="Bookman Old Style"/>
          <w:color w:val="000000"/>
          <w:sz w:val="24"/>
          <w:szCs w:val="24"/>
          <w:shd w:val="clear" w:color="auto" w:fill="FFFFFF"/>
        </w:rPr>
        <w:t>)</w:t>
      </w:r>
      <w:r w:rsidR="00E25E26" w:rsidRPr="002D4FD2">
        <w:rPr>
          <w:rFonts w:ascii="Bookman Old Style" w:hAnsi="Bookman Old Style"/>
          <w:color w:val="000000"/>
          <w:sz w:val="24"/>
          <w:szCs w:val="24"/>
          <w:shd w:val="clear" w:color="auto" w:fill="FFFFFF"/>
        </w:rPr>
        <w:t>;</w:t>
      </w:r>
    </w:p>
    <w:p w14:paraId="7892F134" w14:textId="2352E537" w:rsidR="00E25E26" w:rsidRPr="002D4FD2" w:rsidRDefault="00704C32" w:rsidP="00E25E26">
      <w:pPr>
        <w:pStyle w:val="PargrafodaLista"/>
        <w:numPr>
          <w:ilvl w:val="0"/>
          <w:numId w:val="4"/>
        </w:numPr>
        <w:spacing w:line="360" w:lineRule="auto"/>
        <w:jc w:val="both"/>
        <w:rPr>
          <w:rFonts w:ascii="Bookman Old Style" w:hAnsi="Bookman Old Style"/>
          <w:color w:val="000000"/>
          <w:sz w:val="24"/>
          <w:szCs w:val="24"/>
          <w:shd w:val="clear" w:color="auto" w:fill="FFFFFF"/>
        </w:rPr>
      </w:pPr>
      <w:r w:rsidRPr="00704C32">
        <w:rPr>
          <w:rFonts w:ascii="Bookman Old Style" w:hAnsi="Bookman Old Style"/>
          <w:color w:val="FF0000"/>
          <w:sz w:val="24"/>
          <w:szCs w:val="24"/>
          <w:shd w:val="clear" w:color="auto" w:fill="FFFFFF"/>
        </w:rPr>
        <w:t>D</w:t>
      </w:r>
      <w:r w:rsidR="00E25E26" w:rsidRPr="00704C32">
        <w:rPr>
          <w:rFonts w:ascii="Bookman Old Style" w:hAnsi="Bookman Old Style"/>
          <w:color w:val="FF0000"/>
          <w:sz w:val="24"/>
          <w:szCs w:val="24"/>
          <w:shd w:val="clear" w:color="auto" w:fill="FFFFFF"/>
        </w:rPr>
        <w:t>inamizar</w:t>
      </w:r>
      <w:r w:rsidR="00E25E26" w:rsidRPr="002D4FD2">
        <w:rPr>
          <w:rFonts w:ascii="Bookman Old Style" w:hAnsi="Bookman Old Style"/>
          <w:color w:val="000000"/>
          <w:sz w:val="24"/>
          <w:szCs w:val="24"/>
          <w:shd w:val="clear" w:color="auto" w:fill="FFFFFF"/>
        </w:rPr>
        <w:t xml:space="preserve"> o uso do patrimônio histórico, cultural e turístico (ODS, 6, 11, 13 e 15);</w:t>
      </w:r>
    </w:p>
    <w:p w14:paraId="383C5C84" w14:textId="2BE87129" w:rsidR="00E25E26" w:rsidRPr="002D4FD2" w:rsidRDefault="00704C32" w:rsidP="00E25E26">
      <w:pPr>
        <w:pStyle w:val="PargrafodaLista"/>
        <w:numPr>
          <w:ilvl w:val="0"/>
          <w:numId w:val="4"/>
        </w:numPr>
        <w:spacing w:line="360" w:lineRule="auto"/>
        <w:jc w:val="both"/>
        <w:rPr>
          <w:rFonts w:ascii="Bookman Old Style" w:hAnsi="Bookman Old Style"/>
          <w:color w:val="000000"/>
          <w:sz w:val="24"/>
          <w:szCs w:val="24"/>
          <w:shd w:val="clear" w:color="auto" w:fill="FFFFFF"/>
        </w:rPr>
      </w:pPr>
      <w:r w:rsidRPr="00704C32">
        <w:rPr>
          <w:rFonts w:ascii="Bookman Old Style" w:hAnsi="Bookman Old Style"/>
          <w:color w:val="FF0000"/>
          <w:sz w:val="24"/>
          <w:szCs w:val="24"/>
          <w:shd w:val="clear" w:color="auto" w:fill="FFFFFF"/>
        </w:rPr>
        <w:t>E</w:t>
      </w:r>
      <w:r w:rsidR="00E25E26" w:rsidRPr="00704C32">
        <w:rPr>
          <w:rFonts w:ascii="Bookman Old Style" w:hAnsi="Bookman Old Style"/>
          <w:color w:val="FF0000"/>
          <w:sz w:val="24"/>
          <w:szCs w:val="24"/>
          <w:shd w:val="clear" w:color="auto" w:fill="FFFFFF"/>
        </w:rPr>
        <w:t>stimula</w:t>
      </w:r>
      <w:r w:rsidR="00E25E26" w:rsidRPr="002D4FD2">
        <w:rPr>
          <w:rFonts w:ascii="Bookman Old Style" w:hAnsi="Bookman Old Style"/>
          <w:color w:val="000000"/>
          <w:sz w:val="24"/>
          <w:szCs w:val="24"/>
          <w:shd w:val="clear" w:color="auto" w:fill="FFFFFF"/>
        </w:rPr>
        <w:t xml:space="preserve"> o uso da tecnologia nos espaços urbanos (ODS 7, 8 e 9).</w:t>
      </w:r>
    </w:p>
    <w:p w14:paraId="7EB5FAE8" w14:textId="77777777" w:rsidR="00E25E26" w:rsidRPr="002D4FD2" w:rsidRDefault="00E25E26" w:rsidP="002464F6">
      <w:pPr>
        <w:spacing w:line="360" w:lineRule="auto"/>
        <w:jc w:val="both"/>
        <w:rPr>
          <w:rFonts w:ascii="Bookman Old Style" w:hAnsi="Bookman Old Style"/>
          <w:color w:val="000000"/>
          <w:sz w:val="24"/>
          <w:szCs w:val="24"/>
          <w:shd w:val="clear" w:color="auto" w:fill="FFFFFF"/>
        </w:rPr>
      </w:pPr>
    </w:p>
    <w:p w14:paraId="26679703" w14:textId="77777777" w:rsidR="00E25E26" w:rsidRPr="002D4FD2" w:rsidRDefault="00E25E26" w:rsidP="00A62A15">
      <w:pPr>
        <w:tabs>
          <w:tab w:val="left" w:pos="1405"/>
        </w:tabs>
        <w:spacing w:line="277" w:lineRule="exact"/>
        <w:ind w:firstLine="851"/>
        <w:jc w:val="both"/>
        <w:rPr>
          <w:rFonts w:ascii="Bookman Old Style" w:hAnsi="Bookman Old Style"/>
          <w:sz w:val="24"/>
          <w:szCs w:val="24"/>
          <w:lang w:val="pt-PT"/>
        </w:rPr>
      </w:pPr>
      <w:r w:rsidRPr="002D4FD2">
        <w:rPr>
          <w:rFonts w:ascii="Bookman Old Style" w:hAnsi="Bookman Old Style"/>
          <w:b/>
          <w:bCs/>
          <w:sz w:val="24"/>
          <w:szCs w:val="24"/>
          <w:lang w:val="pt-PT"/>
        </w:rPr>
        <w:t>Art. 32</w:t>
      </w:r>
      <w:r w:rsidRPr="002D4FD2">
        <w:rPr>
          <w:rFonts w:ascii="Bookman Old Style" w:hAnsi="Bookman Old Style"/>
          <w:sz w:val="24"/>
          <w:szCs w:val="24"/>
          <w:lang w:val="pt-PT"/>
        </w:rPr>
        <w:t xml:space="preserve"> – O Prefeito enviará até o dia 29 de Agosto de 2025, o Projeto de Lei do Orçamento anual a Câmara Municipal, que o apreciará, até a última Sessão Ordinária de 2025, devolvendo-se a seguir para sanção.</w:t>
      </w:r>
    </w:p>
    <w:p w14:paraId="6F1903F6" w14:textId="77777777" w:rsidR="00E25E26" w:rsidRPr="002D4FD2" w:rsidRDefault="00E25E26" w:rsidP="002464F6">
      <w:pPr>
        <w:tabs>
          <w:tab w:val="left" w:pos="1405"/>
        </w:tabs>
        <w:spacing w:line="277" w:lineRule="exact"/>
        <w:ind w:firstLine="1405"/>
        <w:jc w:val="both"/>
        <w:rPr>
          <w:rFonts w:ascii="Bookman Old Style" w:hAnsi="Bookman Old Style"/>
          <w:sz w:val="24"/>
          <w:szCs w:val="24"/>
          <w:lang w:val="pt-PT"/>
        </w:rPr>
      </w:pPr>
    </w:p>
    <w:p w14:paraId="2DB9E536" w14:textId="38CC3DBF" w:rsidR="00E25E26" w:rsidRPr="002D4FD2" w:rsidRDefault="00E25E26" w:rsidP="00A62A15">
      <w:pPr>
        <w:tabs>
          <w:tab w:val="left" w:pos="1405"/>
        </w:tabs>
        <w:spacing w:line="283" w:lineRule="exact"/>
        <w:ind w:firstLine="851"/>
        <w:jc w:val="both"/>
        <w:rPr>
          <w:rFonts w:ascii="Bookman Old Style" w:hAnsi="Bookman Old Style"/>
          <w:sz w:val="24"/>
          <w:szCs w:val="24"/>
          <w:lang w:val="pt-PT"/>
        </w:rPr>
      </w:pPr>
      <w:r w:rsidRPr="002D4FD2">
        <w:rPr>
          <w:rFonts w:ascii="Bookman Old Style" w:hAnsi="Bookman Old Style"/>
          <w:b/>
          <w:bCs/>
          <w:sz w:val="24"/>
          <w:szCs w:val="24"/>
          <w:lang w:val="pt-PT"/>
        </w:rPr>
        <w:t>Parágrafo único</w:t>
      </w:r>
      <w:r w:rsidR="00A62A15" w:rsidRPr="002D4FD2">
        <w:rPr>
          <w:rFonts w:ascii="Bookman Old Style" w:hAnsi="Bookman Old Style"/>
          <w:b/>
          <w:bCs/>
          <w:sz w:val="24"/>
          <w:szCs w:val="24"/>
          <w:lang w:val="pt-PT"/>
        </w:rPr>
        <w:t xml:space="preserve"> -</w:t>
      </w:r>
      <w:r w:rsidRPr="002D4FD2">
        <w:rPr>
          <w:rFonts w:ascii="Bookman Old Style" w:hAnsi="Bookman Old Style"/>
          <w:b/>
          <w:bCs/>
          <w:sz w:val="24"/>
          <w:szCs w:val="24"/>
          <w:lang w:val="pt-PT"/>
        </w:rPr>
        <w:tab/>
      </w:r>
      <w:r w:rsidRPr="002D4FD2">
        <w:rPr>
          <w:rFonts w:ascii="Bookman Old Style" w:hAnsi="Bookman Old Style"/>
          <w:sz w:val="24"/>
          <w:szCs w:val="24"/>
          <w:lang w:val="pt-PT"/>
        </w:rPr>
        <w:t xml:space="preserve">No caso de não ocorrer a apreciação do Projeto de Lei do Orçamento para o exercício de 2026, no prazo definido no </w:t>
      </w:r>
      <w:r w:rsidRPr="002D4FD2">
        <w:rPr>
          <w:rFonts w:ascii="Bookman Old Style" w:hAnsi="Bookman Old Style"/>
          <w:i/>
          <w:iCs/>
          <w:sz w:val="24"/>
          <w:szCs w:val="24"/>
          <w:lang w:val="pt-PT"/>
        </w:rPr>
        <w:t>caput</w:t>
      </w:r>
      <w:r w:rsidRPr="002D4FD2">
        <w:rPr>
          <w:rFonts w:ascii="Bookman Old Style" w:hAnsi="Bookman Old Style"/>
          <w:sz w:val="24"/>
          <w:szCs w:val="24"/>
          <w:lang w:val="pt-PT"/>
        </w:rPr>
        <w:t xml:space="preserve"> deste artigo, poderá o Poder Executivo executar 1/12 (um doze avos) mensalmente, as despesas previstas de custeio e resgates da dívida.</w:t>
      </w:r>
    </w:p>
    <w:p w14:paraId="4F9B115F" w14:textId="77777777" w:rsidR="00E25E26" w:rsidRPr="002D4FD2" w:rsidRDefault="00E25E26" w:rsidP="002464F6">
      <w:pPr>
        <w:tabs>
          <w:tab w:val="left" w:pos="1405"/>
        </w:tabs>
        <w:spacing w:line="283" w:lineRule="exact"/>
        <w:ind w:firstLine="1405"/>
        <w:jc w:val="both"/>
        <w:rPr>
          <w:rFonts w:ascii="Bookman Old Style" w:hAnsi="Bookman Old Style"/>
          <w:sz w:val="24"/>
          <w:szCs w:val="24"/>
          <w:lang w:val="pt-PT"/>
        </w:rPr>
      </w:pPr>
    </w:p>
    <w:p w14:paraId="0AF651AA" w14:textId="77777777" w:rsidR="00E25E26" w:rsidRPr="002D4FD2" w:rsidRDefault="00E25E26" w:rsidP="00A62A15">
      <w:pPr>
        <w:tabs>
          <w:tab w:val="left" w:pos="1405"/>
        </w:tabs>
        <w:spacing w:line="283" w:lineRule="exact"/>
        <w:ind w:firstLine="851"/>
        <w:jc w:val="both"/>
        <w:rPr>
          <w:rFonts w:ascii="Bookman Old Style" w:hAnsi="Bookman Old Style"/>
          <w:sz w:val="24"/>
          <w:szCs w:val="24"/>
          <w:lang w:val="pt-PT"/>
        </w:rPr>
      </w:pPr>
      <w:r w:rsidRPr="002D4FD2">
        <w:rPr>
          <w:rFonts w:ascii="Bookman Old Style" w:hAnsi="Bookman Old Style"/>
          <w:b/>
          <w:sz w:val="24"/>
          <w:szCs w:val="24"/>
          <w:lang w:val="pt-PT"/>
        </w:rPr>
        <w:lastRenderedPageBreak/>
        <w:t>Art. 33</w:t>
      </w:r>
      <w:r w:rsidRPr="002D4FD2">
        <w:rPr>
          <w:rFonts w:ascii="Bookman Old Style" w:hAnsi="Bookman Old Style"/>
          <w:sz w:val="24"/>
          <w:szCs w:val="24"/>
          <w:lang w:val="pt-PT"/>
        </w:rPr>
        <w:t xml:space="preserve"> - Esta Lei entrará em vigor na data de sua publicação, revogadas as disposições em contrário.</w:t>
      </w:r>
    </w:p>
    <w:p w14:paraId="26A7ACAB" w14:textId="77777777" w:rsidR="00E25E26" w:rsidRPr="002D4FD2" w:rsidRDefault="00E25E26" w:rsidP="002464F6">
      <w:pPr>
        <w:ind w:firstLine="3420"/>
        <w:jc w:val="both"/>
        <w:rPr>
          <w:rFonts w:ascii="Bookman Old Style" w:hAnsi="Bookman Old Style"/>
          <w:sz w:val="24"/>
          <w:szCs w:val="24"/>
        </w:rPr>
      </w:pPr>
      <w:r w:rsidRPr="002D4FD2">
        <w:rPr>
          <w:rFonts w:ascii="Bookman Old Style" w:hAnsi="Bookman Old Style"/>
          <w:sz w:val="24"/>
          <w:szCs w:val="24"/>
        </w:rPr>
        <w:t> </w:t>
      </w:r>
    </w:p>
    <w:p w14:paraId="0997E1A8" w14:textId="18048EC1" w:rsidR="00E25E26" w:rsidRPr="002D4FD2" w:rsidRDefault="00E25E26" w:rsidP="002D4FD2">
      <w:pPr>
        <w:pStyle w:val="Recuodecorpodetexto"/>
        <w:ind w:left="0" w:firstLine="720"/>
        <w:jc w:val="both"/>
        <w:rPr>
          <w:rFonts w:ascii="Bookman Old Style" w:hAnsi="Bookman Old Style"/>
          <w:b/>
          <w:bCs/>
        </w:rPr>
      </w:pPr>
      <w:r w:rsidRPr="002D4FD2">
        <w:rPr>
          <w:rFonts w:ascii="Bookman Old Style" w:hAnsi="Bookman Old Style"/>
          <w:b/>
          <w:bCs/>
        </w:rPr>
        <w:t xml:space="preserve">Buritama, </w:t>
      </w:r>
      <w:r w:rsidR="002D4FD2">
        <w:rPr>
          <w:rFonts w:ascii="Bookman Old Style" w:hAnsi="Bookman Old Style"/>
          <w:b/>
          <w:bCs/>
          <w:lang w:val="pt-BR"/>
        </w:rPr>
        <w:t>11 de novembro</w:t>
      </w:r>
      <w:r w:rsidRPr="002D4FD2">
        <w:rPr>
          <w:rFonts w:ascii="Bookman Old Style" w:hAnsi="Bookman Old Style"/>
          <w:b/>
          <w:bCs/>
        </w:rPr>
        <w:t xml:space="preserve"> de 2025; 10</w:t>
      </w:r>
      <w:r w:rsidR="00A62A15" w:rsidRPr="002D4FD2">
        <w:rPr>
          <w:rFonts w:ascii="Bookman Old Style" w:hAnsi="Bookman Old Style"/>
          <w:b/>
          <w:bCs/>
          <w:lang w:val="pt-BR"/>
        </w:rPr>
        <w:t>8</w:t>
      </w:r>
      <w:r w:rsidRPr="002D4FD2">
        <w:rPr>
          <w:rFonts w:ascii="Bookman Old Style" w:hAnsi="Bookman Old Style"/>
          <w:b/>
          <w:bCs/>
        </w:rPr>
        <w:t xml:space="preserve"> anos de Fundação e 7</w:t>
      </w:r>
      <w:r w:rsidR="00A62A15" w:rsidRPr="002D4FD2">
        <w:rPr>
          <w:rFonts w:ascii="Bookman Old Style" w:hAnsi="Bookman Old Style"/>
          <w:b/>
          <w:bCs/>
          <w:lang w:val="pt-BR"/>
        </w:rPr>
        <w:t>7</w:t>
      </w:r>
      <w:r w:rsidRPr="002D4FD2">
        <w:rPr>
          <w:rFonts w:ascii="Bookman Old Style" w:hAnsi="Bookman Old Style"/>
          <w:b/>
          <w:bCs/>
        </w:rPr>
        <w:t xml:space="preserve"> anos de Emancipação Política.</w:t>
      </w:r>
    </w:p>
    <w:p w14:paraId="22B8B317" w14:textId="77777777" w:rsidR="00E25E26" w:rsidRPr="002D4FD2" w:rsidRDefault="00E25E26" w:rsidP="002D4FD2">
      <w:pPr>
        <w:widowControl w:val="0"/>
        <w:jc w:val="both"/>
        <w:rPr>
          <w:rFonts w:ascii="Bookman Old Style" w:hAnsi="Bookman Old Style"/>
          <w:b/>
          <w:bCs/>
          <w:sz w:val="24"/>
          <w:szCs w:val="24"/>
        </w:rPr>
      </w:pPr>
    </w:p>
    <w:p w14:paraId="22BB30A8" w14:textId="77777777" w:rsidR="00E25E26" w:rsidRPr="002D4FD2" w:rsidRDefault="00E25E26" w:rsidP="002464F6">
      <w:pPr>
        <w:widowControl w:val="0"/>
        <w:jc w:val="both"/>
        <w:rPr>
          <w:rFonts w:ascii="Bookman Old Style" w:hAnsi="Bookman Old Style"/>
          <w:sz w:val="24"/>
          <w:szCs w:val="24"/>
        </w:rPr>
      </w:pPr>
    </w:p>
    <w:p w14:paraId="02465276" w14:textId="77777777" w:rsidR="00E25E26" w:rsidRPr="002D4FD2" w:rsidRDefault="00E25E26" w:rsidP="002464F6">
      <w:pPr>
        <w:jc w:val="center"/>
        <w:rPr>
          <w:rFonts w:ascii="Bookman Old Style" w:hAnsi="Bookman Old Style"/>
          <w:sz w:val="24"/>
          <w:szCs w:val="24"/>
        </w:rPr>
      </w:pPr>
      <w:r w:rsidRPr="002D4FD2">
        <w:rPr>
          <w:rFonts w:ascii="Bookman Old Style" w:hAnsi="Bookman Old Style"/>
          <w:b/>
          <w:sz w:val="24"/>
          <w:szCs w:val="24"/>
        </w:rPr>
        <w:t xml:space="preserve">TIAGO LUIZ DE OLIVEIRA </w:t>
      </w:r>
    </w:p>
    <w:p w14:paraId="5ED61989" w14:textId="77777777" w:rsidR="00E25E26" w:rsidRPr="002D4FD2" w:rsidRDefault="00E25E26" w:rsidP="002464F6">
      <w:pPr>
        <w:jc w:val="center"/>
        <w:rPr>
          <w:rFonts w:ascii="Bookman Old Style" w:hAnsi="Bookman Old Style"/>
          <w:sz w:val="24"/>
          <w:szCs w:val="24"/>
        </w:rPr>
      </w:pPr>
      <w:r w:rsidRPr="002D4FD2">
        <w:rPr>
          <w:rFonts w:ascii="Bookman Old Style" w:hAnsi="Bookman Old Style"/>
          <w:sz w:val="24"/>
          <w:szCs w:val="24"/>
        </w:rPr>
        <w:t>Prefeito Municipal</w:t>
      </w:r>
    </w:p>
    <w:p w14:paraId="569E7E1A" w14:textId="77777777" w:rsidR="00E25E26" w:rsidRPr="002D4FD2" w:rsidRDefault="00E25E26" w:rsidP="002464F6">
      <w:pPr>
        <w:jc w:val="center"/>
        <w:rPr>
          <w:rFonts w:ascii="Bookman Old Style" w:hAnsi="Bookman Old Style"/>
          <w:sz w:val="24"/>
          <w:szCs w:val="24"/>
        </w:rPr>
      </w:pPr>
    </w:p>
    <w:p w14:paraId="54822AA4" w14:textId="77777777" w:rsidR="002D4FD2" w:rsidRPr="00454E4F" w:rsidRDefault="002D4FD2" w:rsidP="002D4FD2">
      <w:pPr>
        <w:jc w:val="center"/>
        <w:rPr>
          <w:rFonts w:ascii="Bookman Old Style" w:hAnsi="Bookman Old Style"/>
          <w:sz w:val="24"/>
          <w:szCs w:val="24"/>
        </w:rPr>
      </w:pPr>
    </w:p>
    <w:p w14:paraId="20AAB125" w14:textId="77777777" w:rsidR="002D4FD2" w:rsidRPr="00454E4F" w:rsidRDefault="002D4FD2" w:rsidP="002D4FD2">
      <w:pPr>
        <w:jc w:val="center"/>
        <w:rPr>
          <w:rFonts w:ascii="Bookman Old Style" w:hAnsi="Bookman Old Style"/>
          <w:b/>
          <w:sz w:val="24"/>
          <w:szCs w:val="24"/>
        </w:rPr>
      </w:pPr>
      <w:bookmarkStart w:id="0" w:name="_Hlk213227776"/>
      <w:r w:rsidRPr="00454E4F">
        <w:rPr>
          <w:rFonts w:ascii="Bookman Old Style" w:hAnsi="Bookman Old Style"/>
          <w:b/>
          <w:sz w:val="24"/>
          <w:szCs w:val="24"/>
        </w:rPr>
        <w:t>CARLOS ALBERTO GOULART GUERBACH</w:t>
      </w:r>
    </w:p>
    <w:p w14:paraId="4F5A8A91" w14:textId="77777777" w:rsidR="002D4FD2" w:rsidRPr="00454E4F" w:rsidRDefault="002D4FD2" w:rsidP="002D4FD2">
      <w:pPr>
        <w:pStyle w:val="Recuodecorpodetexto2"/>
        <w:spacing w:after="0" w:line="240" w:lineRule="auto"/>
        <w:ind w:left="0"/>
        <w:jc w:val="center"/>
        <w:rPr>
          <w:rFonts w:ascii="Bookman Old Style" w:hAnsi="Bookman Old Style"/>
        </w:rPr>
      </w:pPr>
      <w:r w:rsidRPr="00454E4F">
        <w:rPr>
          <w:rFonts w:ascii="Bookman Old Style" w:hAnsi="Bookman Old Style"/>
        </w:rPr>
        <w:t>Diretor do Departamento Municipal de Assuntos Jurídicos</w:t>
      </w:r>
    </w:p>
    <w:p w14:paraId="5F82CA5F" w14:textId="0FB162AA" w:rsidR="002D4FD2" w:rsidRDefault="002D4FD2" w:rsidP="002D4FD2">
      <w:pPr>
        <w:jc w:val="center"/>
        <w:rPr>
          <w:rFonts w:ascii="Bookman Old Style" w:hAnsi="Bookman Old Style"/>
          <w:bCs/>
          <w:sz w:val="24"/>
          <w:szCs w:val="24"/>
        </w:rPr>
      </w:pPr>
    </w:p>
    <w:p w14:paraId="2322CE47" w14:textId="77777777" w:rsidR="002D4FD2" w:rsidRPr="00454E4F" w:rsidRDefault="002D4FD2" w:rsidP="002D4FD2">
      <w:pPr>
        <w:jc w:val="center"/>
        <w:rPr>
          <w:rFonts w:ascii="Bookman Old Style" w:hAnsi="Bookman Old Style"/>
          <w:bCs/>
          <w:sz w:val="24"/>
          <w:szCs w:val="24"/>
        </w:rPr>
      </w:pPr>
    </w:p>
    <w:p w14:paraId="379A755B" w14:textId="77777777" w:rsidR="002D4FD2" w:rsidRPr="00454E4F" w:rsidRDefault="002D4FD2" w:rsidP="002D4FD2">
      <w:pPr>
        <w:jc w:val="center"/>
        <w:rPr>
          <w:rFonts w:ascii="Bookman Old Style" w:hAnsi="Bookman Old Style"/>
          <w:b/>
          <w:sz w:val="24"/>
          <w:szCs w:val="24"/>
        </w:rPr>
      </w:pPr>
      <w:r w:rsidRPr="00454E4F">
        <w:rPr>
          <w:rFonts w:ascii="Bookman Old Style" w:hAnsi="Bookman Old Style"/>
          <w:b/>
          <w:sz w:val="24"/>
          <w:szCs w:val="24"/>
        </w:rPr>
        <w:t>JOSÉ LUIZ FIGUEIRA SILVEIRA</w:t>
      </w:r>
    </w:p>
    <w:p w14:paraId="3B94EB8A" w14:textId="77777777" w:rsidR="002D4FD2" w:rsidRPr="00454E4F" w:rsidRDefault="002D4FD2" w:rsidP="002D4FD2">
      <w:pPr>
        <w:jc w:val="both"/>
        <w:rPr>
          <w:rFonts w:ascii="Bookman Old Style" w:hAnsi="Bookman Old Style"/>
          <w:sz w:val="24"/>
          <w:szCs w:val="24"/>
        </w:rPr>
      </w:pPr>
      <w:r w:rsidRPr="00454E4F">
        <w:rPr>
          <w:rFonts w:ascii="Bookman Old Style" w:hAnsi="Bookman Old Style"/>
          <w:sz w:val="24"/>
          <w:szCs w:val="24"/>
        </w:rPr>
        <w:t>Diretor do Departamento Municipal de Orçamento, Finanças e Contabilidade</w:t>
      </w:r>
    </w:p>
    <w:p w14:paraId="5B1CF1E9" w14:textId="09504E51" w:rsidR="002D4FD2" w:rsidRDefault="002D4FD2" w:rsidP="002D4FD2">
      <w:pPr>
        <w:jc w:val="center"/>
        <w:rPr>
          <w:rFonts w:ascii="Bookman Old Style" w:hAnsi="Bookman Old Style"/>
          <w:bCs/>
          <w:sz w:val="24"/>
          <w:szCs w:val="24"/>
        </w:rPr>
      </w:pPr>
    </w:p>
    <w:p w14:paraId="68D928B4" w14:textId="77777777" w:rsidR="002D4FD2" w:rsidRPr="00454E4F" w:rsidRDefault="002D4FD2" w:rsidP="002D4FD2">
      <w:pPr>
        <w:jc w:val="center"/>
        <w:rPr>
          <w:rFonts w:ascii="Bookman Old Style" w:hAnsi="Bookman Old Style"/>
          <w:bCs/>
          <w:sz w:val="24"/>
          <w:szCs w:val="24"/>
        </w:rPr>
      </w:pPr>
    </w:p>
    <w:p w14:paraId="00795D40" w14:textId="77777777" w:rsidR="002D4FD2" w:rsidRPr="00454E4F" w:rsidRDefault="002D4FD2" w:rsidP="002D4FD2">
      <w:pPr>
        <w:jc w:val="center"/>
        <w:rPr>
          <w:rFonts w:ascii="Bookman Old Style" w:hAnsi="Bookman Old Style"/>
          <w:bCs/>
          <w:sz w:val="24"/>
          <w:szCs w:val="24"/>
        </w:rPr>
      </w:pPr>
      <w:r w:rsidRPr="00454E4F">
        <w:rPr>
          <w:rFonts w:ascii="Bookman Old Style" w:hAnsi="Bookman Old Style"/>
          <w:bCs/>
          <w:sz w:val="24"/>
          <w:szCs w:val="24"/>
        </w:rPr>
        <w:t>Publicado e arquivado pela Secretaria do Governo do Município, nesta data.</w:t>
      </w:r>
    </w:p>
    <w:p w14:paraId="4AFB1F6A" w14:textId="6DFB72D4" w:rsidR="002D4FD2" w:rsidRDefault="002D4FD2" w:rsidP="002D4FD2">
      <w:pPr>
        <w:keepNext/>
        <w:jc w:val="center"/>
        <w:outlineLvl w:val="3"/>
        <w:rPr>
          <w:rFonts w:ascii="Bookman Old Style" w:hAnsi="Bookman Old Style"/>
          <w:b/>
          <w:bCs/>
          <w:iCs/>
          <w:sz w:val="24"/>
          <w:szCs w:val="24"/>
        </w:rPr>
      </w:pPr>
    </w:p>
    <w:p w14:paraId="62712F5E" w14:textId="77777777" w:rsidR="002D4FD2" w:rsidRDefault="002D4FD2" w:rsidP="002D4FD2">
      <w:pPr>
        <w:keepNext/>
        <w:jc w:val="center"/>
        <w:outlineLvl w:val="3"/>
        <w:rPr>
          <w:rFonts w:ascii="Bookman Old Style" w:hAnsi="Bookman Old Style"/>
          <w:b/>
          <w:bCs/>
          <w:iCs/>
          <w:sz w:val="24"/>
          <w:szCs w:val="24"/>
        </w:rPr>
      </w:pPr>
    </w:p>
    <w:p w14:paraId="1EF10412" w14:textId="77777777" w:rsidR="002D4FD2" w:rsidRPr="00454E4F" w:rsidRDefault="002D4FD2" w:rsidP="002D4FD2">
      <w:pPr>
        <w:keepNext/>
        <w:jc w:val="center"/>
        <w:outlineLvl w:val="3"/>
        <w:rPr>
          <w:rFonts w:ascii="Bookman Old Style" w:hAnsi="Bookman Old Style"/>
          <w:sz w:val="24"/>
          <w:szCs w:val="24"/>
        </w:rPr>
      </w:pPr>
      <w:r w:rsidRPr="00454E4F">
        <w:rPr>
          <w:rFonts w:ascii="Bookman Old Style" w:hAnsi="Bookman Old Style"/>
          <w:b/>
          <w:bCs/>
          <w:iCs/>
          <w:sz w:val="24"/>
          <w:szCs w:val="24"/>
        </w:rPr>
        <w:t>MARIA CRISTINA NOBRE SANTOS</w:t>
      </w:r>
    </w:p>
    <w:p w14:paraId="1F35EE53" w14:textId="77777777" w:rsidR="002D4FD2" w:rsidRPr="00454E4F" w:rsidRDefault="002D4FD2" w:rsidP="002D4FD2">
      <w:pPr>
        <w:keepNext/>
        <w:jc w:val="center"/>
        <w:outlineLvl w:val="3"/>
        <w:rPr>
          <w:rFonts w:ascii="Bookman Old Style" w:hAnsi="Bookman Old Style"/>
          <w:sz w:val="24"/>
          <w:szCs w:val="24"/>
        </w:rPr>
      </w:pPr>
      <w:r w:rsidRPr="00454E4F">
        <w:rPr>
          <w:rFonts w:ascii="Bookman Old Style" w:hAnsi="Bookman Old Style"/>
          <w:sz w:val="24"/>
          <w:szCs w:val="24"/>
        </w:rPr>
        <w:t xml:space="preserve">Encarregada de Secretaria </w:t>
      </w:r>
      <w:bookmarkEnd w:id="0"/>
    </w:p>
    <w:p w14:paraId="19589A6B" w14:textId="77777777" w:rsidR="00E25E26" w:rsidRPr="002D4FD2" w:rsidRDefault="00E25E26" w:rsidP="002464F6">
      <w:pPr>
        <w:pStyle w:val="Corpodetexto21"/>
        <w:jc w:val="center"/>
        <w:rPr>
          <w:rFonts w:ascii="Bookman Old Style" w:hAnsi="Bookman Old Style"/>
          <w:szCs w:val="24"/>
        </w:rPr>
      </w:pPr>
    </w:p>
    <w:sectPr w:rsidR="00E25E26" w:rsidRPr="002D4FD2" w:rsidSect="006F277D">
      <w:headerReference w:type="default" r:id="rId9"/>
      <w:footerReference w:type="even" r:id="rId10"/>
      <w:footerReference w:type="default" r:id="rId11"/>
      <w:pgSz w:w="11906" w:h="16838" w:code="9"/>
      <w:pgMar w:top="238" w:right="1274" w:bottom="567"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1D1EC" w14:textId="77777777" w:rsidR="00CC5711" w:rsidRDefault="00CC5711">
      <w:r>
        <w:separator/>
      </w:r>
    </w:p>
  </w:endnote>
  <w:endnote w:type="continuationSeparator" w:id="0">
    <w:p w14:paraId="58758EC1" w14:textId="77777777" w:rsidR="00CC5711" w:rsidRDefault="00CC5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Frutiger 95 UltraBlack">
    <w:altName w:val="Arial"/>
    <w:charset w:val="00"/>
    <w:family w:val="swiss"/>
    <w:pitch w:val="variable"/>
  </w:font>
  <w:font w:name="Cambria Math">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FEEBF" w14:textId="77777777" w:rsidR="006F277D" w:rsidRDefault="006F277D" w:rsidP="006F277D">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0A6D288" w14:textId="77777777" w:rsidR="006F277D" w:rsidRDefault="006F277D" w:rsidP="006F277D">
    <w:pPr>
      <w:pStyle w:val="Rodap"/>
      <w:ind w:right="360"/>
    </w:pPr>
  </w:p>
  <w:p w14:paraId="0AE76747" w14:textId="77777777" w:rsidR="006F277D" w:rsidRDefault="006F277D"/>
  <w:p w14:paraId="6A71C749" w14:textId="77777777" w:rsidR="006F277D" w:rsidRDefault="006F277D"/>
  <w:p w14:paraId="29F73A13" w14:textId="77777777" w:rsidR="006F277D" w:rsidRDefault="006F277D"/>
  <w:p w14:paraId="0C7BBCBA" w14:textId="77777777" w:rsidR="006F277D" w:rsidRDefault="006F277D"/>
  <w:p w14:paraId="0203EC8A" w14:textId="77777777" w:rsidR="006F277D" w:rsidRDefault="006F277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0FD9D" w14:textId="77777777" w:rsidR="006F277D" w:rsidRPr="003D263C" w:rsidRDefault="006F277D" w:rsidP="006F277D">
    <w:pPr>
      <w:pStyle w:val="Rodap"/>
      <w:framePr w:wrap="around" w:vAnchor="text" w:hAnchor="margin" w:xAlign="right" w:y="1"/>
      <w:rPr>
        <w:rStyle w:val="Nmerodepgina"/>
        <w:sz w:val="2"/>
        <w:szCs w:val="2"/>
      </w:rPr>
    </w:pPr>
    <w:r w:rsidRPr="003D263C">
      <w:rPr>
        <w:rStyle w:val="Nmerodepgina"/>
        <w:sz w:val="2"/>
        <w:szCs w:val="2"/>
      </w:rPr>
      <w:fldChar w:fldCharType="begin"/>
    </w:r>
    <w:r w:rsidRPr="003D263C">
      <w:rPr>
        <w:rStyle w:val="Nmerodepgina"/>
        <w:sz w:val="2"/>
        <w:szCs w:val="2"/>
      </w:rPr>
      <w:instrText xml:space="preserve">PAGE  </w:instrText>
    </w:r>
    <w:r w:rsidRPr="003D263C">
      <w:rPr>
        <w:rStyle w:val="Nmerodepgina"/>
        <w:sz w:val="2"/>
        <w:szCs w:val="2"/>
      </w:rPr>
      <w:fldChar w:fldCharType="separate"/>
    </w:r>
    <w:r>
      <w:rPr>
        <w:rStyle w:val="Nmerodepgina"/>
        <w:noProof/>
        <w:sz w:val="2"/>
        <w:szCs w:val="2"/>
      </w:rPr>
      <w:t>1</w:t>
    </w:r>
    <w:r w:rsidRPr="003D263C">
      <w:rPr>
        <w:rStyle w:val="Nmerodepgina"/>
        <w:sz w:val="2"/>
        <w:szCs w:val="2"/>
      </w:rPr>
      <w:fldChar w:fldCharType="end"/>
    </w:r>
  </w:p>
  <w:p w14:paraId="1F0E7256" w14:textId="77777777" w:rsidR="006F277D" w:rsidRPr="00914BEE" w:rsidRDefault="006F277D" w:rsidP="006F277D">
    <w:pPr>
      <w:pStyle w:val="Rodap"/>
      <w:ind w:right="360"/>
      <w:jc w:val="center"/>
      <w:rPr>
        <w:rFonts w:ascii="Arial Narrow" w:hAnsi="Arial Narrow" w:cs="Arial"/>
        <w:b/>
        <w:color w:val="333399"/>
      </w:rPr>
    </w:pPr>
    <w:r w:rsidRPr="00914BEE">
      <w:rPr>
        <w:rFonts w:ascii="Arial Narrow" w:hAnsi="Arial Narrow" w:cs="Arial"/>
        <w:b/>
        <w:color w:val="333399"/>
      </w:rPr>
      <w:t>Avenida Frei Marcelo Manilia,</w:t>
    </w:r>
    <w:r>
      <w:rPr>
        <w:rFonts w:ascii="Arial Narrow" w:hAnsi="Arial Narrow" w:cs="Arial"/>
        <w:b/>
        <w:color w:val="333399"/>
      </w:rPr>
      <w:t xml:space="preserve"> nº.</w:t>
    </w:r>
    <w:r w:rsidRPr="00914BEE">
      <w:rPr>
        <w:rFonts w:ascii="Arial Narrow" w:hAnsi="Arial Narrow" w:cs="Arial"/>
        <w:b/>
        <w:color w:val="333399"/>
      </w:rPr>
      <w:t xml:space="preserve"> 700 </w:t>
    </w:r>
    <w:r>
      <w:rPr>
        <w:rFonts w:ascii="Arial Narrow" w:hAnsi="Arial Narrow" w:cs="Arial"/>
        <w:b/>
        <w:color w:val="333399"/>
      </w:rPr>
      <w:t>-</w:t>
    </w:r>
    <w:r w:rsidRPr="00914BEE">
      <w:rPr>
        <w:rFonts w:ascii="Arial Narrow" w:hAnsi="Arial Narrow" w:cs="Arial"/>
        <w:b/>
        <w:color w:val="333399"/>
      </w:rPr>
      <w:t xml:space="preserve"> </w:t>
    </w:r>
    <w:r>
      <w:rPr>
        <w:rFonts w:ascii="Arial Narrow" w:hAnsi="Arial Narrow" w:cs="Arial"/>
        <w:b/>
        <w:color w:val="333399"/>
      </w:rPr>
      <w:t xml:space="preserve">Bairro Centro - </w:t>
    </w:r>
    <w:r w:rsidRPr="00914BEE">
      <w:rPr>
        <w:rFonts w:ascii="Arial Narrow" w:hAnsi="Arial Narrow" w:cs="Arial"/>
        <w:b/>
        <w:color w:val="333399"/>
      </w:rPr>
      <w:t>CEP 15</w:t>
    </w:r>
    <w:r>
      <w:rPr>
        <w:rFonts w:ascii="Arial Narrow" w:hAnsi="Arial Narrow" w:cs="Arial"/>
        <w:b/>
        <w:color w:val="333399"/>
      </w:rPr>
      <w:t>.</w:t>
    </w:r>
    <w:r w:rsidRPr="00914BEE">
      <w:rPr>
        <w:rFonts w:ascii="Arial Narrow" w:hAnsi="Arial Narrow" w:cs="Arial"/>
        <w:b/>
        <w:color w:val="333399"/>
      </w:rPr>
      <w:t xml:space="preserve">290-000 </w:t>
    </w:r>
    <w:r>
      <w:rPr>
        <w:rFonts w:ascii="Arial Narrow" w:hAnsi="Arial Narrow" w:cs="Arial"/>
        <w:b/>
        <w:color w:val="333399"/>
      </w:rPr>
      <w:t>-</w:t>
    </w:r>
    <w:r w:rsidRPr="00914BEE">
      <w:rPr>
        <w:rFonts w:ascii="Arial Narrow" w:hAnsi="Arial Narrow" w:cs="Arial"/>
        <w:b/>
        <w:color w:val="333399"/>
      </w:rPr>
      <w:t xml:space="preserve"> Buritama </w:t>
    </w:r>
    <w:r>
      <w:rPr>
        <w:rFonts w:ascii="Arial Narrow" w:hAnsi="Arial Narrow" w:cs="Arial"/>
        <w:b/>
        <w:color w:val="333399"/>
      </w:rPr>
      <w:t>-</w:t>
    </w:r>
    <w:r w:rsidRPr="00914BEE">
      <w:rPr>
        <w:rFonts w:ascii="Arial Narrow" w:hAnsi="Arial Narrow" w:cs="Arial"/>
        <w:b/>
        <w:color w:val="333399"/>
      </w:rPr>
      <w:t xml:space="preserve"> SP.</w:t>
    </w:r>
  </w:p>
  <w:p w14:paraId="0845224A" w14:textId="5AF2DAD6" w:rsidR="006F277D" w:rsidRPr="00DF277D" w:rsidRDefault="003E2AB6" w:rsidP="006F277D">
    <w:pPr>
      <w:pStyle w:val="Rodap"/>
      <w:jc w:val="center"/>
    </w:pPr>
    <w:r>
      <w:rPr>
        <w:rFonts w:ascii="Arial Narrow" w:hAnsi="Arial Narrow" w:cs="Arial"/>
        <w:b/>
        <w:color w:val="333399"/>
      </w:rPr>
      <w:t>E</w:t>
    </w:r>
    <w:r w:rsidR="006F277D">
      <w:rPr>
        <w:rFonts w:ascii="Arial Narrow" w:hAnsi="Arial Narrow" w:cs="Arial"/>
        <w:b/>
        <w:color w:val="333399"/>
      </w:rPr>
      <w:t xml:space="preserve">-mail: </w:t>
    </w:r>
    <w:r>
      <w:rPr>
        <w:rFonts w:ascii="Arial Narrow" w:hAnsi="Arial Narrow" w:cs="Arial"/>
        <w:b/>
        <w:color w:val="333399"/>
      </w:rPr>
      <w:t>gabinete</w:t>
    </w:r>
    <w:r w:rsidR="006F277D">
      <w:rPr>
        <w:rFonts w:ascii="Arial Narrow" w:hAnsi="Arial Narrow" w:cs="Arial"/>
        <w:b/>
        <w:color w:val="333399"/>
      </w:rPr>
      <w:t>@buritama.sp.gov.br</w:t>
    </w:r>
  </w:p>
  <w:p w14:paraId="5F412A93" w14:textId="77777777" w:rsidR="006F277D" w:rsidRPr="003D263C" w:rsidRDefault="006F277D" w:rsidP="006F277D">
    <w:pPr>
      <w:pStyle w:val="Rodap"/>
      <w:ind w:right="360"/>
      <w:jc w:val="center"/>
    </w:pPr>
  </w:p>
  <w:p w14:paraId="620B445C" w14:textId="77777777" w:rsidR="006F277D" w:rsidRDefault="006F277D"/>
  <w:p w14:paraId="654A5A08" w14:textId="77777777" w:rsidR="006F277D" w:rsidRDefault="006F277D"/>
  <w:p w14:paraId="706CD239" w14:textId="77777777" w:rsidR="006F277D" w:rsidRDefault="006F277D"/>
  <w:p w14:paraId="19C9D570" w14:textId="77777777" w:rsidR="006F277D" w:rsidRDefault="006F277D"/>
  <w:p w14:paraId="6F0DDF8F" w14:textId="77777777" w:rsidR="006F277D" w:rsidRDefault="006F277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35340" w14:textId="77777777" w:rsidR="00CC5711" w:rsidRDefault="00CC5711">
      <w:r>
        <w:separator/>
      </w:r>
    </w:p>
  </w:footnote>
  <w:footnote w:type="continuationSeparator" w:id="0">
    <w:p w14:paraId="798D2A41" w14:textId="77777777" w:rsidR="00CC5711" w:rsidRDefault="00CC57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E9A72" w14:textId="5B3C7342" w:rsidR="006F277D" w:rsidRPr="00480653" w:rsidRDefault="008C5A3C" w:rsidP="006F277D">
    <w:pPr>
      <w:spacing w:line="240" w:lineRule="atLeast"/>
      <w:jc w:val="both"/>
      <w:rPr>
        <w:rFonts w:ascii="Arial Black" w:hAnsi="Arial Black" w:cs="Arial"/>
        <w:b/>
        <w:color w:val="333399"/>
        <w:sz w:val="36"/>
        <w:szCs w:val="36"/>
      </w:rPr>
    </w:pPr>
    <w:r>
      <w:rPr>
        <w:noProof/>
      </w:rPr>
      <mc:AlternateContent>
        <mc:Choice Requires="wps">
          <w:drawing>
            <wp:anchor distT="0" distB="0" distL="114300" distR="114300" simplePos="0" relativeHeight="251660288" behindDoc="0" locked="0" layoutInCell="0" allowOverlap="1" wp14:anchorId="5BAAD000" wp14:editId="5EAAD865">
              <wp:simplePos x="0" y="0"/>
              <wp:positionH relativeFrom="page">
                <wp:posOffset>6851650</wp:posOffset>
              </wp:positionH>
              <wp:positionV relativeFrom="page">
                <wp:posOffset>245745</wp:posOffset>
              </wp:positionV>
              <wp:extent cx="697230" cy="10167620"/>
              <wp:effectExtent l="0" t="0" r="0" b="0"/>
              <wp:wrapNone/>
              <wp:docPr id="3"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 cy="10167620"/>
                      </a:xfrm>
                      <a:prstGeom prst="rect">
                        <a:avLst/>
                      </a:prstGeom>
                      <a:noFill/>
                      <a:ln>
                        <a:noFill/>
                      </a:ln>
                    </wps:spPr>
                    <wps:txbx>
                      <w:txbxContent>
                        <w:p w14:paraId="6A71B13C" w14:textId="64E145D6" w:rsidR="006F277D" w:rsidRPr="00EC24F6" w:rsidRDefault="00390B99">
                          <w:pPr>
                            <w:pStyle w:val="Rodap"/>
                            <w:rPr>
                              <w:rFonts w:ascii="Cambria" w:hAnsi="Cambria"/>
                              <w:sz w:val="44"/>
                              <w:szCs w:val="44"/>
                            </w:rPr>
                          </w:pPr>
                          <w:r w:rsidRPr="0070363E">
                            <w:rPr>
                              <w:noProof/>
                            </w:rPr>
                            <w:drawing>
                              <wp:inline distT="0" distB="0" distL="0" distR="0" wp14:anchorId="070BCADA" wp14:editId="48C912C1">
                                <wp:extent cx="514350" cy="9963150"/>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9963150"/>
                                        </a:xfrm>
                                        <a:prstGeom prst="rect">
                                          <a:avLst/>
                                        </a:prstGeom>
                                        <a:noFill/>
                                        <a:ln>
                                          <a:noFill/>
                                        </a:ln>
                                      </pic:spPr>
                                    </pic:pic>
                                  </a:graphicData>
                                </a:graphic>
                              </wp:inline>
                            </w:drawing>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5BAAD000" id="Retângulo 3" o:spid="_x0000_s1026" style="position:absolute;left:0;text-align:left;margin-left:539.5pt;margin-top:19.35pt;width:54.9pt;height:800.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" o:allowincell="f" filled="f" stroked="f">
              <v:textbox style="layout-flow:vertical;mso-layout-flow-alt:bottom-to-top;mso-fit-shape-to-text:t">
                <w:txbxContent>
                  <w:p w14:paraId="6A71B13C" w14:textId="64E145D6" w:rsidR="006F277D" w:rsidRPr="00EC24F6" w:rsidRDefault="00390B99">
                    <w:pPr>
                      <w:pStyle w:val="Rodap"/>
                      <w:rPr>
                        <w:rFonts w:ascii="Cambria" w:hAnsi="Cambria"/>
                        <w:sz w:val="44"/>
                        <w:szCs w:val="44"/>
                      </w:rPr>
                    </w:pPr>
                    <w:r w:rsidRPr="0070363E">
                      <w:rPr>
                        <w:noProof/>
                      </w:rPr>
                      <w:drawing>
                        <wp:inline distT="0" distB="0" distL="0" distR="0" wp14:anchorId="070BCADA" wp14:editId="48C912C1">
                          <wp:extent cx="514350" cy="9963150"/>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14350" cy="9963150"/>
                                  </a:xfrm>
                                  <a:prstGeom prst="rect">
                                    <a:avLst/>
                                  </a:prstGeom>
                                  <a:noFill/>
                                  <a:ln>
                                    <a:noFill/>
                                  </a:ln>
                                </pic:spPr>
                              </pic:pic>
                            </a:graphicData>
                          </a:graphic>
                        </wp:inline>
                      </w:drawing>
                    </w:r>
                  </w:p>
                </w:txbxContent>
              </v:textbox>
              <w10:wrap anchorx="page" anchory="page"/>
            </v:rect>
          </w:pict>
        </mc:Fallback>
      </mc:AlternateContent>
    </w:r>
    <w:r w:rsidR="00390B99" w:rsidRPr="00480653">
      <w:rPr>
        <w:rFonts w:ascii="Arial Black" w:hAnsi="Arial Black" w:cs="Arial"/>
        <w:b/>
        <w:noProof/>
        <w:color w:val="333399"/>
        <w:sz w:val="36"/>
        <w:szCs w:val="36"/>
      </w:rPr>
      <w:drawing>
        <wp:anchor distT="0" distB="0" distL="114300" distR="114300" simplePos="0" relativeHeight="251659264" behindDoc="0" locked="0" layoutInCell="1" allowOverlap="1" wp14:anchorId="73BF256D" wp14:editId="54FC7CED">
          <wp:simplePos x="0" y="0"/>
          <wp:positionH relativeFrom="column">
            <wp:posOffset>-114300</wp:posOffset>
          </wp:positionH>
          <wp:positionV relativeFrom="paragraph">
            <wp:posOffset>3810</wp:posOffset>
          </wp:positionV>
          <wp:extent cx="957580" cy="852170"/>
          <wp:effectExtent l="0" t="0" r="0" b="508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57580" cy="852170"/>
                  </a:xfrm>
                  <a:prstGeom prst="rect">
                    <a:avLst/>
                  </a:prstGeom>
                  <a:noFill/>
                  <a:ln>
                    <a:noFill/>
                  </a:ln>
                </pic:spPr>
              </pic:pic>
            </a:graphicData>
          </a:graphic>
          <wp14:sizeRelH relativeFrom="page">
            <wp14:pctWidth>0</wp14:pctWidth>
          </wp14:sizeRelH>
          <wp14:sizeRelV relativeFrom="page">
            <wp14:pctHeight>0</wp14:pctHeight>
          </wp14:sizeRelV>
        </wp:anchor>
      </w:drawing>
    </w:r>
    <w:r w:rsidR="00390B99">
      <w:rPr>
        <w:rFonts w:ascii="Arial Black" w:hAnsi="Arial Black" w:cs="Arial"/>
        <w:b/>
        <w:color w:val="333399"/>
        <w:sz w:val="36"/>
        <w:szCs w:val="36"/>
      </w:rPr>
      <w:t xml:space="preserve">           </w:t>
    </w:r>
    <w:r w:rsidR="00390B99" w:rsidRPr="00480653">
      <w:rPr>
        <w:rFonts w:ascii="Arial Black" w:hAnsi="Arial Black" w:cs="Arial"/>
        <w:b/>
        <w:color w:val="333399"/>
        <w:sz w:val="36"/>
        <w:szCs w:val="36"/>
      </w:rPr>
      <w:t xml:space="preserve"> </w:t>
    </w:r>
    <w:r w:rsidR="00390B99">
      <w:rPr>
        <w:rFonts w:ascii="Arial Black" w:hAnsi="Arial Black" w:cs="Arial"/>
        <w:b/>
        <w:color w:val="333399"/>
        <w:sz w:val="36"/>
        <w:szCs w:val="36"/>
      </w:rPr>
      <w:t xml:space="preserve">      </w:t>
    </w:r>
    <w:r w:rsidR="00390B99" w:rsidRPr="00480653">
      <w:rPr>
        <w:rFonts w:ascii="Arial Black" w:hAnsi="Arial Black" w:cs="Arial"/>
        <w:b/>
        <w:color w:val="333399"/>
        <w:sz w:val="36"/>
        <w:szCs w:val="36"/>
      </w:rPr>
      <w:t>Governo do Município de Buritama</w:t>
    </w:r>
  </w:p>
  <w:p w14:paraId="7F47D530" w14:textId="77777777" w:rsidR="006F277D" w:rsidRPr="00480653" w:rsidRDefault="006F277D" w:rsidP="006F277D">
    <w:pPr>
      <w:spacing w:line="240" w:lineRule="atLeast"/>
      <w:jc w:val="center"/>
      <w:rPr>
        <w:rFonts w:ascii="Arial Black" w:hAnsi="Arial Black" w:cs="Arial"/>
        <w:b/>
        <w:color w:val="333399"/>
        <w:sz w:val="32"/>
        <w:szCs w:val="32"/>
      </w:rPr>
    </w:pPr>
    <w:r>
      <w:rPr>
        <w:rFonts w:ascii="Arial Black" w:hAnsi="Arial Black" w:cs="Arial"/>
        <w:b/>
        <w:color w:val="333399"/>
        <w:sz w:val="40"/>
        <w:szCs w:val="40"/>
      </w:rPr>
      <w:t xml:space="preserve">                </w:t>
    </w:r>
    <w:r w:rsidRPr="00480653">
      <w:rPr>
        <w:rFonts w:ascii="Arial Black" w:hAnsi="Arial Black" w:cs="Arial"/>
        <w:b/>
        <w:color w:val="333399"/>
        <w:sz w:val="32"/>
        <w:szCs w:val="32"/>
      </w:rPr>
      <w:t>Paço Municipal “Nésio Cardoso”</w:t>
    </w:r>
  </w:p>
  <w:p w14:paraId="1C26D91A" w14:textId="33D78522" w:rsidR="006F277D" w:rsidRDefault="006F277D" w:rsidP="00043343">
    <w:pPr>
      <w:spacing w:after="120"/>
      <w:jc w:val="center"/>
      <w:rPr>
        <w:rFonts w:ascii="Arial Black" w:hAnsi="Arial Black" w:cs="Arial"/>
        <w:b/>
        <w:color w:val="333399"/>
        <w:sz w:val="28"/>
        <w:szCs w:val="28"/>
      </w:rPr>
    </w:pPr>
    <w:r>
      <w:rPr>
        <w:rFonts w:ascii="Arial Black" w:hAnsi="Arial Black" w:cs="Arial"/>
        <w:b/>
        <w:color w:val="333399"/>
        <w:sz w:val="28"/>
        <w:szCs w:val="28"/>
      </w:rPr>
      <w:t xml:space="preserve">                        </w:t>
    </w:r>
    <w:r w:rsidRPr="00480653">
      <w:rPr>
        <w:rFonts w:ascii="Arial Black" w:hAnsi="Arial Black" w:cs="Arial"/>
        <w:b/>
        <w:color w:val="333399"/>
        <w:sz w:val="28"/>
        <w:szCs w:val="28"/>
      </w:rPr>
      <w:t>CNPJ</w:t>
    </w:r>
    <w:r>
      <w:rPr>
        <w:rFonts w:ascii="Arial Black" w:hAnsi="Arial Black" w:cs="Arial"/>
        <w:b/>
        <w:color w:val="333399"/>
        <w:sz w:val="28"/>
        <w:szCs w:val="28"/>
      </w:rPr>
      <w:t>.</w:t>
    </w:r>
    <w:r w:rsidRPr="00480653">
      <w:rPr>
        <w:rFonts w:ascii="Arial Black" w:hAnsi="Arial Black" w:cs="Arial"/>
        <w:b/>
        <w:color w:val="333399"/>
        <w:sz w:val="28"/>
        <w:szCs w:val="28"/>
      </w:rPr>
      <w:t xml:space="preserve"> 44.435.121/0001-31</w:t>
    </w:r>
  </w:p>
  <w:p w14:paraId="6E1B3267" w14:textId="77777777" w:rsidR="00537073" w:rsidRPr="00537073" w:rsidRDefault="00537073" w:rsidP="00537073">
    <w:pPr>
      <w:spacing w:after="120"/>
      <w:rPr>
        <w:rFonts w:ascii="Arial Black" w:hAnsi="Arial Black" w:cs="Arial"/>
        <w:b/>
        <w:color w:val="333399"/>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8449D"/>
    <w:multiLevelType w:val="hybridMultilevel"/>
    <w:tmpl w:val="A2CE4CC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B501F04"/>
    <w:multiLevelType w:val="hybridMultilevel"/>
    <w:tmpl w:val="1416D69A"/>
    <w:lvl w:ilvl="0" w:tplc="A4E2DC4E">
      <w:start w:val="1"/>
      <w:numFmt w:val="upperRoman"/>
      <w:lvlText w:val="%1 -"/>
      <w:lvlJc w:val="right"/>
      <w:pPr>
        <w:tabs>
          <w:tab w:val="num" w:pos="2155"/>
        </w:tabs>
        <w:ind w:left="2155" w:hanging="283"/>
      </w:pPr>
      <w:rPr>
        <w:rFonts w:hint="default"/>
      </w:rPr>
    </w:lvl>
    <w:lvl w:ilvl="1" w:tplc="04160019" w:tentative="1">
      <w:start w:val="1"/>
      <w:numFmt w:val="lowerLetter"/>
      <w:lvlText w:val="%2."/>
      <w:lvlJc w:val="left"/>
      <w:pPr>
        <w:tabs>
          <w:tab w:val="num" w:pos="2858"/>
        </w:tabs>
        <w:ind w:left="2858" w:hanging="360"/>
      </w:pPr>
    </w:lvl>
    <w:lvl w:ilvl="2" w:tplc="0416001B" w:tentative="1">
      <w:start w:val="1"/>
      <w:numFmt w:val="lowerRoman"/>
      <w:lvlText w:val="%3."/>
      <w:lvlJc w:val="right"/>
      <w:pPr>
        <w:tabs>
          <w:tab w:val="num" w:pos="3578"/>
        </w:tabs>
        <w:ind w:left="3578" w:hanging="180"/>
      </w:pPr>
    </w:lvl>
    <w:lvl w:ilvl="3" w:tplc="0416000F" w:tentative="1">
      <w:start w:val="1"/>
      <w:numFmt w:val="decimal"/>
      <w:lvlText w:val="%4."/>
      <w:lvlJc w:val="left"/>
      <w:pPr>
        <w:tabs>
          <w:tab w:val="num" w:pos="4298"/>
        </w:tabs>
        <w:ind w:left="4298" w:hanging="360"/>
      </w:pPr>
    </w:lvl>
    <w:lvl w:ilvl="4" w:tplc="04160019" w:tentative="1">
      <w:start w:val="1"/>
      <w:numFmt w:val="lowerLetter"/>
      <w:lvlText w:val="%5."/>
      <w:lvlJc w:val="left"/>
      <w:pPr>
        <w:tabs>
          <w:tab w:val="num" w:pos="5018"/>
        </w:tabs>
        <w:ind w:left="5018" w:hanging="360"/>
      </w:pPr>
    </w:lvl>
    <w:lvl w:ilvl="5" w:tplc="0416001B" w:tentative="1">
      <w:start w:val="1"/>
      <w:numFmt w:val="lowerRoman"/>
      <w:lvlText w:val="%6."/>
      <w:lvlJc w:val="right"/>
      <w:pPr>
        <w:tabs>
          <w:tab w:val="num" w:pos="5738"/>
        </w:tabs>
        <w:ind w:left="5738" w:hanging="180"/>
      </w:pPr>
    </w:lvl>
    <w:lvl w:ilvl="6" w:tplc="0416000F" w:tentative="1">
      <w:start w:val="1"/>
      <w:numFmt w:val="decimal"/>
      <w:lvlText w:val="%7."/>
      <w:lvlJc w:val="left"/>
      <w:pPr>
        <w:tabs>
          <w:tab w:val="num" w:pos="6458"/>
        </w:tabs>
        <w:ind w:left="6458" w:hanging="360"/>
      </w:pPr>
    </w:lvl>
    <w:lvl w:ilvl="7" w:tplc="04160019" w:tentative="1">
      <w:start w:val="1"/>
      <w:numFmt w:val="lowerLetter"/>
      <w:lvlText w:val="%8."/>
      <w:lvlJc w:val="left"/>
      <w:pPr>
        <w:tabs>
          <w:tab w:val="num" w:pos="7178"/>
        </w:tabs>
        <w:ind w:left="7178" w:hanging="360"/>
      </w:pPr>
    </w:lvl>
    <w:lvl w:ilvl="8" w:tplc="0416001B" w:tentative="1">
      <w:start w:val="1"/>
      <w:numFmt w:val="lowerRoman"/>
      <w:lvlText w:val="%9."/>
      <w:lvlJc w:val="right"/>
      <w:pPr>
        <w:tabs>
          <w:tab w:val="num" w:pos="7898"/>
        </w:tabs>
        <w:ind w:left="7898" w:hanging="180"/>
      </w:pPr>
    </w:lvl>
  </w:abstractNum>
  <w:abstractNum w:abstractNumId="2" w15:restartNumberingAfterBreak="0">
    <w:nsid w:val="26D3200D"/>
    <w:multiLevelType w:val="singleLevel"/>
    <w:tmpl w:val="7A86E2C0"/>
    <w:lvl w:ilvl="0">
      <w:numFmt w:val="bullet"/>
      <w:lvlText w:val="-"/>
      <w:lvlJc w:val="left"/>
      <w:pPr>
        <w:tabs>
          <w:tab w:val="num" w:pos="1778"/>
        </w:tabs>
        <w:ind w:left="1778" w:hanging="360"/>
      </w:pPr>
      <w:rPr>
        <w:rFonts w:ascii="Times New Roman" w:hAnsi="Times New Roman" w:hint="default"/>
      </w:rPr>
    </w:lvl>
  </w:abstractNum>
  <w:abstractNum w:abstractNumId="3" w15:restartNumberingAfterBreak="0">
    <w:nsid w:val="2739725C"/>
    <w:multiLevelType w:val="hybridMultilevel"/>
    <w:tmpl w:val="2BC488F8"/>
    <w:lvl w:ilvl="0" w:tplc="07E0615E">
      <w:start w:val="1"/>
      <w:numFmt w:val="upperRoman"/>
      <w:lvlText w:val="%1 -"/>
      <w:lvlJc w:val="right"/>
      <w:pPr>
        <w:tabs>
          <w:tab w:val="num" w:pos="2177"/>
        </w:tabs>
        <w:ind w:left="2177" w:hanging="283"/>
      </w:pPr>
      <w:rPr>
        <w:rFonts w:hint="default"/>
        <w:b/>
      </w:rPr>
    </w:lvl>
    <w:lvl w:ilvl="1" w:tplc="04160019" w:tentative="1">
      <w:start w:val="1"/>
      <w:numFmt w:val="lowerLetter"/>
      <w:lvlText w:val="%2."/>
      <w:lvlJc w:val="left"/>
      <w:pPr>
        <w:tabs>
          <w:tab w:val="num" w:pos="2880"/>
        </w:tabs>
        <w:ind w:left="2880" w:hanging="360"/>
      </w:pPr>
    </w:lvl>
    <w:lvl w:ilvl="2" w:tplc="0416001B" w:tentative="1">
      <w:start w:val="1"/>
      <w:numFmt w:val="lowerRoman"/>
      <w:lvlText w:val="%3."/>
      <w:lvlJc w:val="right"/>
      <w:pPr>
        <w:tabs>
          <w:tab w:val="num" w:pos="3600"/>
        </w:tabs>
        <w:ind w:left="3600" w:hanging="180"/>
      </w:pPr>
    </w:lvl>
    <w:lvl w:ilvl="3" w:tplc="0416000F" w:tentative="1">
      <w:start w:val="1"/>
      <w:numFmt w:val="decimal"/>
      <w:lvlText w:val="%4."/>
      <w:lvlJc w:val="left"/>
      <w:pPr>
        <w:tabs>
          <w:tab w:val="num" w:pos="4320"/>
        </w:tabs>
        <w:ind w:left="4320" w:hanging="360"/>
      </w:pPr>
    </w:lvl>
    <w:lvl w:ilvl="4" w:tplc="04160019" w:tentative="1">
      <w:start w:val="1"/>
      <w:numFmt w:val="lowerLetter"/>
      <w:lvlText w:val="%5."/>
      <w:lvlJc w:val="left"/>
      <w:pPr>
        <w:tabs>
          <w:tab w:val="num" w:pos="5040"/>
        </w:tabs>
        <w:ind w:left="5040" w:hanging="360"/>
      </w:pPr>
    </w:lvl>
    <w:lvl w:ilvl="5" w:tplc="0416001B" w:tentative="1">
      <w:start w:val="1"/>
      <w:numFmt w:val="lowerRoman"/>
      <w:lvlText w:val="%6."/>
      <w:lvlJc w:val="right"/>
      <w:pPr>
        <w:tabs>
          <w:tab w:val="num" w:pos="5760"/>
        </w:tabs>
        <w:ind w:left="5760" w:hanging="180"/>
      </w:pPr>
    </w:lvl>
    <w:lvl w:ilvl="6" w:tplc="0416000F" w:tentative="1">
      <w:start w:val="1"/>
      <w:numFmt w:val="decimal"/>
      <w:lvlText w:val="%7."/>
      <w:lvlJc w:val="left"/>
      <w:pPr>
        <w:tabs>
          <w:tab w:val="num" w:pos="6480"/>
        </w:tabs>
        <w:ind w:left="6480" w:hanging="360"/>
      </w:pPr>
    </w:lvl>
    <w:lvl w:ilvl="7" w:tplc="04160019" w:tentative="1">
      <w:start w:val="1"/>
      <w:numFmt w:val="lowerLetter"/>
      <w:lvlText w:val="%8."/>
      <w:lvlJc w:val="left"/>
      <w:pPr>
        <w:tabs>
          <w:tab w:val="num" w:pos="7200"/>
        </w:tabs>
        <w:ind w:left="7200" w:hanging="360"/>
      </w:pPr>
    </w:lvl>
    <w:lvl w:ilvl="8" w:tplc="0416001B" w:tentative="1">
      <w:start w:val="1"/>
      <w:numFmt w:val="lowerRoman"/>
      <w:lvlText w:val="%9."/>
      <w:lvlJc w:val="right"/>
      <w:pPr>
        <w:tabs>
          <w:tab w:val="num" w:pos="7920"/>
        </w:tabs>
        <w:ind w:left="7920" w:hanging="180"/>
      </w:pPr>
    </w:lvl>
  </w:abstractNum>
  <w:abstractNum w:abstractNumId="4" w15:restartNumberingAfterBreak="0">
    <w:nsid w:val="402E7507"/>
    <w:multiLevelType w:val="hybridMultilevel"/>
    <w:tmpl w:val="5CC8FA44"/>
    <w:lvl w:ilvl="0" w:tplc="B9F46846">
      <w:start w:val="1"/>
      <w:numFmt w:val="upperRoman"/>
      <w:lvlText w:val="%1 -"/>
      <w:lvlJc w:val="right"/>
      <w:pPr>
        <w:tabs>
          <w:tab w:val="num" w:pos="2155"/>
        </w:tabs>
        <w:ind w:left="2155" w:hanging="283"/>
      </w:pPr>
      <w:rPr>
        <w:rFonts w:hint="default"/>
        <w:b/>
      </w:rPr>
    </w:lvl>
    <w:lvl w:ilvl="1" w:tplc="04160019" w:tentative="1">
      <w:start w:val="1"/>
      <w:numFmt w:val="lowerLetter"/>
      <w:lvlText w:val="%2."/>
      <w:lvlJc w:val="left"/>
      <w:pPr>
        <w:tabs>
          <w:tab w:val="num" w:pos="2858"/>
        </w:tabs>
        <w:ind w:left="2858" w:hanging="360"/>
      </w:pPr>
    </w:lvl>
    <w:lvl w:ilvl="2" w:tplc="0416001B" w:tentative="1">
      <w:start w:val="1"/>
      <w:numFmt w:val="lowerRoman"/>
      <w:lvlText w:val="%3."/>
      <w:lvlJc w:val="right"/>
      <w:pPr>
        <w:tabs>
          <w:tab w:val="num" w:pos="3578"/>
        </w:tabs>
        <w:ind w:left="3578" w:hanging="180"/>
      </w:pPr>
    </w:lvl>
    <w:lvl w:ilvl="3" w:tplc="0416000F" w:tentative="1">
      <w:start w:val="1"/>
      <w:numFmt w:val="decimal"/>
      <w:lvlText w:val="%4."/>
      <w:lvlJc w:val="left"/>
      <w:pPr>
        <w:tabs>
          <w:tab w:val="num" w:pos="4298"/>
        </w:tabs>
        <w:ind w:left="4298" w:hanging="360"/>
      </w:pPr>
    </w:lvl>
    <w:lvl w:ilvl="4" w:tplc="04160019" w:tentative="1">
      <w:start w:val="1"/>
      <w:numFmt w:val="lowerLetter"/>
      <w:lvlText w:val="%5."/>
      <w:lvlJc w:val="left"/>
      <w:pPr>
        <w:tabs>
          <w:tab w:val="num" w:pos="5018"/>
        </w:tabs>
        <w:ind w:left="5018" w:hanging="360"/>
      </w:pPr>
    </w:lvl>
    <w:lvl w:ilvl="5" w:tplc="0416001B" w:tentative="1">
      <w:start w:val="1"/>
      <w:numFmt w:val="lowerRoman"/>
      <w:lvlText w:val="%6."/>
      <w:lvlJc w:val="right"/>
      <w:pPr>
        <w:tabs>
          <w:tab w:val="num" w:pos="5738"/>
        </w:tabs>
        <w:ind w:left="5738" w:hanging="180"/>
      </w:pPr>
    </w:lvl>
    <w:lvl w:ilvl="6" w:tplc="0416000F" w:tentative="1">
      <w:start w:val="1"/>
      <w:numFmt w:val="decimal"/>
      <w:lvlText w:val="%7."/>
      <w:lvlJc w:val="left"/>
      <w:pPr>
        <w:tabs>
          <w:tab w:val="num" w:pos="6458"/>
        </w:tabs>
        <w:ind w:left="6458" w:hanging="360"/>
      </w:pPr>
    </w:lvl>
    <w:lvl w:ilvl="7" w:tplc="04160019" w:tentative="1">
      <w:start w:val="1"/>
      <w:numFmt w:val="lowerLetter"/>
      <w:lvlText w:val="%8."/>
      <w:lvlJc w:val="left"/>
      <w:pPr>
        <w:tabs>
          <w:tab w:val="num" w:pos="7178"/>
        </w:tabs>
        <w:ind w:left="7178" w:hanging="360"/>
      </w:pPr>
    </w:lvl>
    <w:lvl w:ilvl="8" w:tplc="0416001B" w:tentative="1">
      <w:start w:val="1"/>
      <w:numFmt w:val="lowerRoman"/>
      <w:lvlText w:val="%9."/>
      <w:lvlJc w:val="right"/>
      <w:pPr>
        <w:tabs>
          <w:tab w:val="num" w:pos="7898"/>
        </w:tabs>
        <w:ind w:left="7898" w:hanging="180"/>
      </w:pPr>
    </w:lvl>
  </w:abstractNum>
  <w:abstractNum w:abstractNumId="5" w15:restartNumberingAfterBreak="0">
    <w:nsid w:val="49BA2F21"/>
    <w:multiLevelType w:val="hybridMultilevel"/>
    <w:tmpl w:val="2ECA609E"/>
    <w:lvl w:ilvl="0" w:tplc="7A28E894">
      <w:start w:val="1"/>
      <w:numFmt w:val="decimal"/>
      <w:lvlText w:val="%1-"/>
      <w:lvlJc w:val="left"/>
      <w:pPr>
        <w:ind w:left="1789" w:hanging="360"/>
      </w:pPr>
      <w:rPr>
        <w:rFonts w:hint="default"/>
      </w:rPr>
    </w:lvl>
    <w:lvl w:ilvl="1" w:tplc="04160019" w:tentative="1">
      <w:start w:val="1"/>
      <w:numFmt w:val="lowerLetter"/>
      <w:lvlText w:val="%2."/>
      <w:lvlJc w:val="left"/>
      <w:pPr>
        <w:ind w:left="2509" w:hanging="360"/>
      </w:pPr>
    </w:lvl>
    <w:lvl w:ilvl="2" w:tplc="0416001B" w:tentative="1">
      <w:start w:val="1"/>
      <w:numFmt w:val="lowerRoman"/>
      <w:lvlText w:val="%3."/>
      <w:lvlJc w:val="right"/>
      <w:pPr>
        <w:ind w:left="3229" w:hanging="180"/>
      </w:pPr>
    </w:lvl>
    <w:lvl w:ilvl="3" w:tplc="0416000F" w:tentative="1">
      <w:start w:val="1"/>
      <w:numFmt w:val="decimal"/>
      <w:lvlText w:val="%4."/>
      <w:lvlJc w:val="left"/>
      <w:pPr>
        <w:ind w:left="3949" w:hanging="360"/>
      </w:pPr>
    </w:lvl>
    <w:lvl w:ilvl="4" w:tplc="04160019" w:tentative="1">
      <w:start w:val="1"/>
      <w:numFmt w:val="lowerLetter"/>
      <w:lvlText w:val="%5."/>
      <w:lvlJc w:val="left"/>
      <w:pPr>
        <w:ind w:left="4669" w:hanging="360"/>
      </w:pPr>
    </w:lvl>
    <w:lvl w:ilvl="5" w:tplc="0416001B" w:tentative="1">
      <w:start w:val="1"/>
      <w:numFmt w:val="lowerRoman"/>
      <w:lvlText w:val="%6."/>
      <w:lvlJc w:val="right"/>
      <w:pPr>
        <w:ind w:left="5389" w:hanging="180"/>
      </w:pPr>
    </w:lvl>
    <w:lvl w:ilvl="6" w:tplc="0416000F" w:tentative="1">
      <w:start w:val="1"/>
      <w:numFmt w:val="decimal"/>
      <w:lvlText w:val="%7."/>
      <w:lvlJc w:val="left"/>
      <w:pPr>
        <w:ind w:left="6109" w:hanging="360"/>
      </w:pPr>
    </w:lvl>
    <w:lvl w:ilvl="7" w:tplc="04160019" w:tentative="1">
      <w:start w:val="1"/>
      <w:numFmt w:val="lowerLetter"/>
      <w:lvlText w:val="%8."/>
      <w:lvlJc w:val="left"/>
      <w:pPr>
        <w:ind w:left="6829" w:hanging="360"/>
      </w:pPr>
    </w:lvl>
    <w:lvl w:ilvl="8" w:tplc="0416001B" w:tentative="1">
      <w:start w:val="1"/>
      <w:numFmt w:val="lowerRoman"/>
      <w:lvlText w:val="%9."/>
      <w:lvlJc w:val="right"/>
      <w:pPr>
        <w:ind w:left="7549" w:hanging="180"/>
      </w:pPr>
    </w:lvl>
  </w:abstractNum>
  <w:abstractNum w:abstractNumId="6" w15:restartNumberingAfterBreak="0">
    <w:nsid w:val="4C4C515D"/>
    <w:multiLevelType w:val="hybridMultilevel"/>
    <w:tmpl w:val="729C459E"/>
    <w:lvl w:ilvl="0" w:tplc="25AEF41C">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7" w15:restartNumberingAfterBreak="0">
    <w:nsid w:val="4CCC0316"/>
    <w:multiLevelType w:val="singleLevel"/>
    <w:tmpl w:val="2620ED12"/>
    <w:lvl w:ilvl="0">
      <w:start w:val="1"/>
      <w:numFmt w:val="lowerLetter"/>
      <w:lvlText w:val="%1)"/>
      <w:lvlJc w:val="left"/>
      <w:pPr>
        <w:tabs>
          <w:tab w:val="num" w:pos="2138"/>
        </w:tabs>
        <w:ind w:left="2138" w:hanging="360"/>
      </w:pPr>
      <w:rPr>
        <w:rFonts w:hint="default"/>
      </w:rPr>
    </w:lvl>
  </w:abstractNum>
  <w:abstractNum w:abstractNumId="8" w15:restartNumberingAfterBreak="0">
    <w:nsid w:val="6D4945E9"/>
    <w:multiLevelType w:val="hybridMultilevel"/>
    <w:tmpl w:val="1800392E"/>
    <w:lvl w:ilvl="0" w:tplc="04E4E5D8">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76090C18"/>
    <w:multiLevelType w:val="hybridMultilevel"/>
    <w:tmpl w:val="4AA4C7AC"/>
    <w:lvl w:ilvl="0" w:tplc="BA027860">
      <w:start w:val="1"/>
      <w:numFmt w:val="upperRoman"/>
      <w:lvlText w:val="%1 -"/>
      <w:lvlJc w:val="right"/>
      <w:pPr>
        <w:tabs>
          <w:tab w:val="num" w:pos="2155"/>
        </w:tabs>
        <w:ind w:left="2155" w:hanging="283"/>
      </w:pPr>
      <w:rPr>
        <w:rFonts w:hint="default"/>
        <w:b/>
      </w:rPr>
    </w:lvl>
    <w:lvl w:ilvl="1" w:tplc="04160019">
      <w:start w:val="1"/>
      <w:numFmt w:val="lowerLetter"/>
      <w:lvlText w:val="%2."/>
      <w:lvlJc w:val="left"/>
      <w:pPr>
        <w:tabs>
          <w:tab w:val="num" w:pos="2858"/>
        </w:tabs>
        <w:ind w:left="2858" w:hanging="360"/>
      </w:pPr>
    </w:lvl>
    <w:lvl w:ilvl="2" w:tplc="0416001B" w:tentative="1">
      <w:start w:val="1"/>
      <w:numFmt w:val="lowerRoman"/>
      <w:lvlText w:val="%3."/>
      <w:lvlJc w:val="right"/>
      <w:pPr>
        <w:tabs>
          <w:tab w:val="num" w:pos="3578"/>
        </w:tabs>
        <w:ind w:left="3578" w:hanging="180"/>
      </w:pPr>
    </w:lvl>
    <w:lvl w:ilvl="3" w:tplc="0416000F" w:tentative="1">
      <w:start w:val="1"/>
      <w:numFmt w:val="decimal"/>
      <w:lvlText w:val="%4."/>
      <w:lvlJc w:val="left"/>
      <w:pPr>
        <w:tabs>
          <w:tab w:val="num" w:pos="4298"/>
        </w:tabs>
        <w:ind w:left="4298" w:hanging="360"/>
      </w:pPr>
    </w:lvl>
    <w:lvl w:ilvl="4" w:tplc="04160019" w:tentative="1">
      <w:start w:val="1"/>
      <w:numFmt w:val="lowerLetter"/>
      <w:lvlText w:val="%5."/>
      <w:lvlJc w:val="left"/>
      <w:pPr>
        <w:tabs>
          <w:tab w:val="num" w:pos="5018"/>
        </w:tabs>
        <w:ind w:left="5018" w:hanging="360"/>
      </w:pPr>
    </w:lvl>
    <w:lvl w:ilvl="5" w:tplc="0416001B" w:tentative="1">
      <w:start w:val="1"/>
      <w:numFmt w:val="lowerRoman"/>
      <w:lvlText w:val="%6."/>
      <w:lvlJc w:val="right"/>
      <w:pPr>
        <w:tabs>
          <w:tab w:val="num" w:pos="5738"/>
        </w:tabs>
        <w:ind w:left="5738" w:hanging="180"/>
      </w:pPr>
    </w:lvl>
    <w:lvl w:ilvl="6" w:tplc="0416000F" w:tentative="1">
      <w:start w:val="1"/>
      <w:numFmt w:val="decimal"/>
      <w:lvlText w:val="%7."/>
      <w:lvlJc w:val="left"/>
      <w:pPr>
        <w:tabs>
          <w:tab w:val="num" w:pos="6458"/>
        </w:tabs>
        <w:ind w:left="6458" w:hanging="360"/>
      </w:pPr>
    </w:lvl>
    <w:lvl w:ilvl="7" w:tplc="04160019" w:tentative="1">
      <w:start w:val="1"/>
      <w:numFmt w:val="lowerLetter"/>
      <w:lvlText w:val="%8."/>
      <w:lvlJc w:val="left"/>
      <w:pPr>
        <w:tabs>
          <w:tab w:val="num" w:pos="7178"/>
        </w:tabs>
        <w:ind w:left="7178" w:hanging="360"/>
      </w:pPr>
    </w:lvl>
    <w:lvl w:ilvl="8" w:tplc="0416001B" w:tentative="1">
      <w:start w:val="1"/>
      <w:numFmt w:val="lowerRoman"/>
      <w:lvlText w:val="%9."/>
      <w:lvlJc w:val="right"/>
      <w:pPr>
        <w:tabs>
          <w:tab w:val="num" w:pos="7898"/>
        </w:tabs>
        <w:ind w:left="7898" w:hanging="180"/>
      </w:pPr>
    </w:lvl>
  </w:abstractNum>
  <w:abstractNum w:abstractNumId="10" w15:restartNumberingAfterBreak="0">
    <w:nsid w:val="770130DE"/>
    <w:multiLevelType w:val="hybridMultilevel"/>
    <w:tmpl w:val="27B49FA0"/>
    <w:lvl w:ilvl="0" w:tplc="610A30E0">
      <w:start w:val="1"/>
      <w:numFmt w:val="upperRoman"/>
      <w:lvlText w:val="%1 -"/>
      <w:lvlJc w:val="right"/>
      <w:pPr>
        <w:tabs>
          <w:tab w:val="num" w:pos="2155"/>
        </w:tabs>
        <w:ind w:left="2155" w:hanging="283"/>
      </w:pPr>
      <w:rPr>
        <w:rFonts w:hint="default"/>
        <w:b/>
      </w:rPr>
    </w:lvl>
    <w:lvl w:ilvl="1" w:tplc="04160019" w:tentative="1">
      <w:start w:val="1"/>
      <w:numFmt w:val="lowerLetter"/>
      <w:lvlText w:val="%2."/>
      <w:lvlJc w:val="left"/>
      <w:pPr>
        <w:tabs>
          <w:tab w:val="num" w:pos="2858"/>
        </w:tabs>
        <w:ind w:left="2858" w:hanging="360"/>
      </w:pPr>
    </w:lvl>
    <w:lvl w:ilvl="2" w:tplc="0416001B" w:tentative="1">
      <w:start w:val="1"/>
      <w:numFmt w:val="lowerRoman"/>
      <w:lvlText w:val="%3."/>
      <w:lvlJc w:val="right"/>
      <w:pPr>
        <w:tabs>
          <w:tab w:val="num" w:pos="3578"/>
        </w:tabs>
        <w:ind w:left="3578" w:hanging="180"/>
      </w:pPr>
    </w:lvl>
    <w:lvl w:ilvl="3" w:tplc="0416000F" w:tentative="1">
      <w:start w:val="1"/>
      <w:numFmt w:val="decimal"/>
      <w:lvlText w:val="%4."/>
      <w:lvlJc w:val="left"/>
      <w:pPr>
        <w:tabs>
          <w:tab w:val="num" w:pos="4298"/>
        </w:tabs>
        <w:ind w:left="4298" w:hanging="360"/>
      </w:pPr>
    </w:lvl>
    <w:lvl w:ilvl="4" w:tplc="04160019" w:tentative="1">
      <w:start w:val="1"/>
      <w:numFmt w:val="lowerLetter"/>
      <w:lvlText w:val="%5."/>
      <w:lvlJc w:val="left"/>
      <w:pPr>
        <w:tabs>
          <w:tab w:val="num" w:pos="5018"/>
        </w:tabs>
        <w:ind w:left="5018" w:hanging="360"/>
      </w:pPr>
    </w:lvl>
    <w:lvl w:ilvl="5" w:tplc="0416001B" w:tentative="1">
      <w:start w:val="1"/>
      <w:numFmt w:val="lowerRoman"/>
      <w:lvlText w:val="%6."/>
      <w:lvlJc w:val="right"/>
      <w:pPr>
        <w:tabs>
          <w:tab w:val="num" w:pos="5738"/>
        </w:tabs>
        <w:ind w:left="5738" w:hanging="180"/>
      </w:pPr>
    </w:lvl>
    <w:lvl w:ilvl="6" w:tplc="0416000F" w:tentative="1">
      <w:start w:val="1"/>
      <w:numFmt w:val="decimal"/>
      <w:lvlText w:val="%7."/>
      <w:lvlJc w:val="left"/>
      <w:pPr>
        <w:tabs>
          <w:tab w:val="num" w:pos="6458"/>
        </w:tabs>
        <w:ind w:left="6458" w:hanging="360"/>
      </w:pPr>
    </w:lvl>
    <w:lvl w:ilvl="7" w:tplc="04160019" w:tentative="1">
      <w:start w:val="1"/>
      <w:numFmt w:val="lowerLetter"/>
      <w:lvlText w:val="%8."/>
      <w:lvlJc w:val="left"/>
      <w:pPr>
        <w:tabs>
          <w:tab w:val="num" w:pos="7178"/>
        </w:tabs>
        <w:ind w:left="7178" w:hanging="360"/>
      </w:pPr>
    </w:lvl>
    <w:lvl w:ilvl="8" w:tplc="0416001B" w:tentative="1">
      <w:start w:val="1"/>
      <w:numFmt w:val="lowerRoman"/>
      <w:lvlText w:val="%9."/>
      <w:lvlJc w:val="right"/>
      <w:pPr>
        <w:tabs>
          <w:tab w:val="num" w:pos="7898"/>
        </w:tabs>
        <w:ind w:left="7898" w:hanging="180"/>
      </w:pPr>
    </w:lvl>
  </w:abstractNum>
  <w:abstractNum w:abstractNumId="11" w15:restartNumberingAfterBreak="0">
    <w:nsid w:val="7E4D2C7D"/>
    <w:multiLevelType w:val="hybridMultilevel"/>
    <w:tmpl w:val="99F4B64C"/>
    <w:lvl w:ilvl="0" w:tplc="07E67F68">
      <w:start w:val="1"/>
      <w:numFmt w:val="upperRoman"/>
      <w:lvlText w:val="%1 -"/>
      <w:lvlJc w:val="right"/>
      <w:pPr>
        <w:tabs>
          <w:tab w:val="num" w:pos="2155"/>
        </w:tabs>
        <w:ind w:left="2155" w:hanging="283"/>
      </w:pPr>
      <w:rPr>
        <w:rFonts w:hint="default"/>
        <w:b/>
      </w:rPr>
    </w:lvl>
    <w:lvl w:ilvl="1" w:tplc="04160019" w:tentative="1">
      <w:start w:val="1"/>
      <w:numFmt w:val="lowerLetter"/>
      <w:lvlText w:val="%2."/>
      <w:lvlJc w:val="left"/>
      <w:pPr>
        <w:tabs>
          <w:tab w:val="num" w:pos="2858"/>
        </w:tabs>
        <w:ind w:left="2858" w:hanging="360"/>
      </w:pPr>
    </w:lvl>
    <w:lvl w:ilvl="2" w:tplc="0416001B" w:tentative="1">
      <w:start w:val="1"/>
      <w:numFmt w:val="lowerRoman"/>
      <w:lvlText w:val="%3."/>
      <w:lvlJc w:val="right"/>
      <w:pPr>
        <w:tabs>
          <w:tab w:val="num" w:pos="3578"/>
        </w:tabs>
        <w:ind w:left="3578" w:hanging="180"/>
      </w:pPr>
    </w:lvl>
    <w:lvl w:ilvl="3" w:tplc="0416000F" w:tentative="1">
      <w:start w:val="1"/>
      <w:numFmt w:val="decimal"/>
      <w:lvlText w:val="%4."/>
      <w:lvlJc w:val="left"/>
      <w:pPr>
        <w:tabs>
          <w:tab w:val="num" w:pos="4298"/>
        </w:tabs>
        <w:ind w:left="4298" w:hanging="360"/>
      </w:pPr>
    </w:lvl>
    <w:lvl w:ilvl="4" w:tplc="04160019" w:tentative="1">
      <w:start w:val="1"/>
      <w:numFmt w:val="lowerLetter"/>
      <w:lvlText w:val="%5."/>
      <w:lvlJc w:val="left"/>
      <w:pPr>
        <w:tabs>
          <w:tab w:val="num" w:pos="5018"/>
        </w:tabs>
        <w:ind w:left="5018" w:hanging="360"/>
      </w:pPr>
    </w:lvl>
    <w:lvl w:ilvl="5" w:tplc="0416001B" w:tentative="1">
      <w:start w:val="1"/>
      <w:numFmt w:val="lowerRoman"/>
      <w:lvlText w:val="%6."/>
      <w:lvlJc w:val="right"/>
      <w:pPr>
        <w:tabs>
          <w:tab w:val="num" w:pos="5738"/>
        </w:tabs>
        <w:ind w:left="5738" w:hanging="180"/>
      </w:pPr>
    </w:lvl>
    <w:lvl w:ilvl="6" w:tplc="0416000F" w:tentative="1">
      <w:start w:val="1"/>
      <w:numFmt w:val="decimal"/>
      <w:lvlText w:val="%7."/>
      <w:lvlJc w:val="left"/>
      <w:pPr>
        <w:tabs>
          <w:tab w:val="num" w:pos="6458"/>
        </w:tabs>
        <w:ind w:left="6458" w:hanging="360"/>
      </w:pPr>
    </w:lvl>
    <w:lvl w:ilvl="7" w:tplc="04160019" w:tentative="1">
      <w:start w:val="1"/>
      <w:numFmt w:val="lowerLetter"/>
      <w:lvlText w:val="%8."/>
      <w:lvlJc w:val="left"/>
      <w:pPr>
        <w:tabs>
          <w:tab w:val="num" w:pos="7178"/>
        </w:tabs>
        <w:ind w:left="7178" w:hanging="360"/>
      </w:pPr>
    </w:lvl>
    <w:lvl w:ilvl="8" w:tplc="0416001B" w:tentative="1">
      <w:start w:val="1"/>
      <w:numFmt w:val="lowerRoman"/>
      <w:lvlText w:val="%9."/>
      <w:lvlJc w:val="right"/>
      <w:pPr>
        <w:tabs>
          <w:tab w:val="num" w:pos="7898"/>
        </w:tabs>
        <w:ind w:left="7898" w:hanging="180"/>
      </w:pPr>
    </w:lvl>
  </w:abstractNum>
  <w:abstractNum w:abstractNumId="12" w15:restartNumberingAfterBreak="0">
    <w:nsid w:val="7E933021"/>
    <w:multiLevelType w:val="hybridMultilevel"/>
    <w:tmpl w:val="E1506C3E"/>
    <w:lvl w:ilvl="0" w:tplc="EE04CB60">
      <w:start w:val="1"/>
      <w:numFmt w:val="upperRoman"/>
      <w:lvlText w:val="%1 -"/>
      <w:lvlJc w:val="right"/>
      <w:pPr>
        <w:tabs>
          <w:tab w:val="num" w:pos="737"/>
        </w:tabs>
        <w:ind w:left="737" w:hanging="283"/>
      </w:pPr>
      <w:rPr>
        <w:rFonts w:hint="default"/>
        <w:b/>
      </w:rPr>
    </w:lvl>
    <w:lvl w:ilvl="1" w:tplc="04160019" w:tentative="1">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776026788">
    <w:abstractNumId w:val="0"/>
  </w:num>
  <w:num w:numId="2" w16cid:durableId="140663651">
    <w:abstractNumId w:val="8"/>
  </w:num>
  <w:num w:numId="3" w16cid:durableId="1632007032">
    <w:abstractNumId w:val="6"/>
  </w:num>
  <w:num w:numId="4" w16cid:durableId="1492018203">
    <w:abstractNumId w:val="5"/>
  </w:num>
  <w:num w:numId="5" w16cid:durableId="733698723">
    <w:abstractNumId w:val="12"/>
  </w:num>
  <w:num w:numId="6" w16cid:durableId="1683240366">
    <w:abstractNumId w:val="1"/>
  </w:num>
  <w:num w:numId="7" w16cid:durableId="76751543">
    <w:abstractNumId w:val="3"/>
  </w:num>
  <w:num w:numId="8" w16cid:durableId="1897354357">
    <w:abstractNumId w:val="11"/>
  </w:num>
  <w:num w:numId="9" w16cid:durableId="1620335093">
    <w:abstractNumId w:val="10"/>
  </w:num>
  <w:num w:numId="10" w16cid:durableId="1345282289">
    <w:abstractNumId w:val="4"/>
  </w:num>
  <w:num w:numId="11" w16cid:durableId="1173258064">
    <w:abstractNumId w:val="9"/>
  </w:num>
  <w:num w:numId="12" w16cid:durableId="2006861406">
    <w:abstractNumId w:val="2"/>
  </w:num>
  <w:num w:numId="13" w16cid:durableId="9487791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B99"/>
    <w:rsid w:val="00000770"/>
    <w:rsid w:val="000013EA"/>
    <w:rsid w:val="000037BE"/>
    <w:rsid w:val="00013C2F"/>
    <w:rsid w:val="0002144B"/>
    <w:rsid w:val="00043343"/>
    <w:rsid w:val="000642ED"/>
    <w:rsid w:val="000827E3"/>
    <w:rsid w:val="00085F41"/>
    <w:rsid w:val="00094889"/>
    <w:rsid w:val="000A0A19"/>
    <w:rsid w:val="000A139D"/>
    <w:rsid w:val="000C7173"/>
    <w:rsid w:val="000E228A"/>
    <w:rsid w:val="000F122D"/>
    <w:rsid w:val="0010275D"/>
    <w:rsid w:val="00116CED"/>
    <w:rsid w:val="001171EA"/>
    <w:rsid w:val="001239F3"/>
    <w:rsid w:val="00130AD9"/>
    <w:rsid w:val="00130DDB"/>
    <w:rsid w:val="001538EE"/>
    <w:rsid w:val="001945DA"/>
    <w:rsid w:val="00194F12"/>
    <w:rsid w:val="001B5670"/>
    <w:rsid w:val="001C0B02"/>
    <w:rsid w:val="001E1CE2"/>
    <w:rsid w:val="001E38F5"/>
    <w:rsid w:val="001F0864"/>
    <w:rsid w:val="001F5634"/>
    <w:rsid w:val="001F5B93"/>
    <w:rsid w:val="00217149"/>
    <w:rsid w:val="00236595"/>
    <w:rsid w:val="00262C40"/>
    <w:rsid w:val="00282180"/>
    <w:rsid w:val="002A46BC"/>
    <w:rsid w:val="002B308F"/>
    <w:rsid w:val="002C6CD7"/>
    <w:rsid w:val="002D4FD2"/>
    <w:rsid w:val="002F2580"/>
    <w:rsid w:val="002F352F"/>
    <w:rsid w:val="002F4589"/>
    <w:rsid w:val="003029F8"/>
    <w:rsid w:val="00305E0B"/>
    <w:rsid w:val="00317C48"/>
    <w:rsid w:val="00320784"/>
    <w:rsid w:val="00325610"/>
    <w:rsid w:val="00326E4B"/>
    <w:rsid w:val="003274F4"/>
    <w:rsid w:val="003323D4"/>
    <w:rsid w:val="003406EB"/>
    <w:rsid w:val="00356C2C"/>
    <w:rsid w:val="00374FD7"/>
    <w:rsid w:val="00390B99"/>
    <w:rsid w:val="0039476F"/>
    <w:rsid w:val="003A02FA"/>
    <w:rsid w:val="003A159D"/>
    <w:rsid w:val="003A57CA"/>
    <w:rsid w:val="003D7B76"/>
    <w:rsid w:val="003E2AB6"/>
    <w:rsid w:val="004056C2"/>
    <w:rsid w:val="00430996"/>
    <w:rsid w:val="004430B2"/>
    <w:rsid w:val="004514C5"/>
    <w:rsid w:val="004525B9"/>
    <w:rsid w:val="004550EC"/>
    <w:rsid w:val="00484DB0"/>
    <w:rsid w:val="004B3274"/>
    <w:rsid w:val="004B70CE"/>
    <w:rsid w:val="004C4699"/>
    <w:rsid w:val="004D071E"/>
    <w:rsid w:val="004E081B"/>
    <w:rsid w:val="004E10A8"/>
    <w:rsid w:val="00517C51"/>
    <w:rsid w:val="0052519C"/>
    <w:rsid w:val="00526C89"/>
    <w:rsid w:val="00537073"/>
    <w:rsid w:val="005552F9"/>
    <w:rsid w:val="005570E3"/>
    <w:rsid w:val="00566788"/>
    <w:rsid w:val="00572F9B"/>
    <w:rsid w:val="00577A70"/>
    <w:rsid w:val="00581627"/>
    <w:rsid w:val="00587FDB"/>
    <w:rsid w:val="005A2677"/>
    <w:rsid w:val="005C560F"/>
    <w:rsid w:val="005E0553"/>
    <w:rsid w:val="005F01D5"/>
    <w:rsid w:val="005F0D0D"/>
    <w:rsid w:val="00622583"/>
    <w:rsid w:val="0062302F"/>
    <w:rsid w:val="00633EC2"/>
    <w:rsid w:val="00664DA7"/>
    <w:rsid w:val="0067681D"/>
    <w:rsid w:val="00676BF2"/>
    <w:rsid w:val="006842FA"/>
    <w:rsid w:val="00692C30"/>
    <w:rsid w:val="00694894"/>
    <w:rsid w:val="006B1237"/>
    <w:rsid w:val="006C0235"/>
    <w:rsid w:val="006D48D9"/>
    <w:rsid w:val="006D4E3E"/>
    <w:rsid w:val="006E1F8A"/>
    <w:rsid w:val="006E7DA6"/>
    <w:rsid w:val="006F277D"/>
    <w:rsid w:val="00704C32"/>
    <w:rsid w:val="00715792"/>
    <w:rsid w:val="00726420"/>
    <w:rsid w:val="0072646E"/>
    <w:rsid w:val="00726670"/>
    <w:rsid w:val="00727145"/>
    <w:rsid w:val="00731F31"/>
    <w:rsid w:val="0073755C"/>
    <w:rsid w:val="00751536"/>
    <w:rsid w:val="0076003E"/>
    <w:rsid w:val="00762512"/>
    <w:rsid w:val="00775E0E"/>
    <w:rsid w:val="00790426"/>
    <w:rsid w:val="00794B7C"/>
    <w:rsid w:val="007A5288"/>
    <w:rsid w:val="007B5208"/>
    <w:rsid w:val="007D6473"/>
    <w:rsid w:val="007E3EF0"/>
    <w:rsid w:val="007F195E"/>
    <w:rsid w:val="007F629D"/>
    <w:rsid w:val="0082438C"/>
    <w:rsid w:val="00840F16"/>
    <w:rsid w:val="008435FF"/>
    <w:rsid w:val="00845A15"/>
    <w:rsid w:val="00847035"/>
    <w:rsid w:val="0085725E"/>
    <w:rsid w:val="008616AB"/>
    <w:rsid w:val="00862C3D"/>
    <w:rsid w:val="008778CD"/>
    <w:rsid w:val="0088583A"/>
    <w:rsid w:val="00897273"/>
    <w:rsid w:val="008A1478"/>
    <w:rsid w:val="008C08CB"/>
    <w:rsid w:val="008C5A3C"/>
    <w:rsid w:val="008E3FFB"/>
    <w:rsid w:val="00913149"/>
    <w:rsid w:val="00915D23"/>
    <w:rsid w:val="00925B13"/>
    <w:rsid w:val="0094072E"/>
    <w:rsid w:val="00952ED4"/>
    <w:rsid w:val="0097022F"/>
    <w:rsid w:val="00974192"/>
    <w:rsid w:val="009819CC"/>
    <w:rsid w:val="00990FE1"/>
    <w:rsid w:val="00994FCA"/>
    <w:rsid w:val="00996C8E"/>
    <w:rsid w:val="009B0142"/>
    <w:rsid w:val="009B1547"/>
    <w:rsid w:val="009C258A"/>
    <w:rsid w:val="009D5591"/>
    <w:rsid w:val="009F28B0"/>
    <w:rsid w:val="009F6DD5"/>
    <w:rsid w:val="00A0283F"/>
    <w:rsid w:val="00A23EC9"/>
    <w:rsid w:val="00A26A92"/>
    <w:rsid w:val="00A4068D"/>
    <w:rsid w:val="00A44F59"/>
    <w:rsid w:val="00A46A57"/>
    <w:rsid w:val="00A62A15"/>
    <w:rsid w:val="00A64F49"/>
    <w:rsid w:val="00A729C3"/>
    <w:rsid w:val="00A879AC"/>
    <w:rsid w:val="00AA314D"/>
    <w:rsid w:val="00AB113B"/>
    <w:rsid w:val="00AB464A"/>
    <w:rsid w:val="00AC70D8"/>
    <w:rsid w:val="00AD7627"/>
    <w:rsid w:val="00AF37FA"/>
    <w:rsid w:val="00AF49B2"/>
    <w:rsid w:val="00B15B2C"/>
    <w:rsid w:val="00B170E8"/>
    <w:rsid w:val="00B22BA3"/>
    <w:rsid w:val="00B242C4"/>
    <w:rsid w:val="00B302B0"/>
    <w:rsid w:val="00B351CE"/>
    <w:rsid w:val="00B60654"/>
    <w:rsid w:val="00B61AB8"/>
    <w:rsid w:val="00B72AC9"/>
    <w:rsid w:val="00B94E95"/>
    <w:rsid w:val="00BB04A1"/>
    <w:rsid w:val="00BC4BDC"/>
    <w:rsid w:val="00BC67F8"/>
    <w:rsid w:val="00BD1BDC"/>
    <w:rsid w:val="00BD521B"/>
    <w:rsid w:val="00BE0C51"/>
    <w:rsid w:val="00C054E3"/>
    <w:rsid w:val="00C0617B"/>
    <w:rsid w:val="00C306AA"/>
    <w:rsid w:val="00C30744"/>
    <w:rsid w:val="00C3385F"/>
    <w:rsid w:val="00C34ECF"/>
    <w:rsid w:val="00C422DE"/>
    <w:rsid w:val="00C47B66"/>
    <w:rsid w:val="00C758BC"/>
    <w:rsid w:val="00C95B2C"/>
    <w:rsid w:val="00CA4D9F"/>
    <w:rsid w:val="00CA6218"/>
    <w:rsid w:val="00CB7EFB"/>
    <w:rsid w:val="00CC5711"/>
    <w:rsid w:val="00CE0E8C"/>
    <w:rsid w:val="00CE5620"/>
    <w:rsid w:val="00D0719E"/>
    <w:rsid w:val="00D30EFF"/>
    <w:rsid w:val="00D352FF"/>
    <w:rsid w:val="00D46F88"/>
    <w:rsid w:val="00D61BBC"/>
    <w:rsid w:val="00D6270E"/>
    <w:rsid w:val="00D66269"/>
    <w:rsid w:val="00D768B0"/>
    <w:rsid w:val="00D8716D"/>
    <w:rsid w:val="00DA5820"/>
    <w:rsid w:val="00DB1932"/>
    <w:rsid w:val="00DB3E96"/>
    <w:rsid w:val="00DB4ADA"/>
    <w:rsid w:val="00DB6045"/>
    <w:rsid w:val="00DD257F"/>
    <w:rsid w:val="00DD5DD3"/>
    <w:rsid w:val="00DD74A1"/>
    <w:rsid w:val="00DD7F97"/>
    <w:rsid w:val="00E040B4"/>
    <w:rsid w:val="00E12E70"/>
    <w:rsid w:val="00E17A61"/>
    <w:rsid w:val="00E17AE1"/>
    <w:rsid w:val="00E2160B"/>
    <w:rsid w:val="00E25E26"/>
    <w:rsid w:val="00E32E5B"/>
    <w:rsid w:val="00E32ECC"/>
    <w:rsid w:val="00E51EE8"/>
    <w:rsid w:val="00E52D84"/>
    <w:rsid w:val="00E71C67"/>
    <w:rsid w:val="00E72DED"/>
    <w:rsid w:val="00E73ABD"/>
    <w:rsid w:val="00E74139"/>
    <w:rsid w:val="00E86EA7"/>
    <w:rsid w:val="00E87580"/>
    <w:rsid w:val="00E916A8"/>
    <w:rsid w:val="00EF5C46"/>
    <w:rsid w:val="00EF626A"/>
    <w:rsid w:val="00F026AB"/>
    <w:rsid w:val="00F15061"/>
    <w:rsid w:val="00F25515"/>
    <w:rsid w:val="00F308CE"/>
    <w:rsid w:val="00F44386"/>
    <w:rsid w:val="00F50DA0"/>
    <w:rsid w:val="00F70B32"/>
    <w:rsid w:val="00F738EF"/>
    <w:rsid w:val="00F8421E"/>
    <w:rsid w:val="00FA0BD2"/>
    <w:rsid w:val="00FC11B0"/>
    <w:rsid w:val="00FC6F2C"/>
    <w:rsid w:val="00FD10CE"/>
    <w:rsid w:val="00FD5C35"/>
    <w:rsid w:val="00FE51F7"/>
    <w:rsid w:val="00FE58EB"/>
    <w:rsid w:val="00FF1F84"/>
    <w:rsid w:val="00FF7B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0256E"/>
  <w15:docId w15:val="{7E4016CA-33EB-4691-A95D-7E6DCB12B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8CB"/>
    <w:pPr>
      <w:spacing w:after="0" w:line="240" w:lineRule="auto"/>
    </w:pPr>
    <w:rPr>
      <w:rFonts w:ascii="Times New Roman" w:eastAsia="MS Mincho" w:hAnsi="Times New Roman" w:cs="Times New Roman"/>
      <w:sz w:val="20"/>
      <w:szCs w:val="20"/>
      <w:lang w:eastAsia="pt-BR"/>
    </w:rPr>
  </w:style>
  <w:style w:type="paragraph" w:styleId="Ttulo1">
    <w:name w:val="heading 1"/>
    <w:basedOn w:val="Normal"/>
    <w:next w:val="Normal"/>
    <w:link w:val="Ttulo1Char"/>
    <w:qFormat/>
    <w:rsid w:val="00043343"/>
    <w:pPr>
      <w:keepNext/>
      <w:suppressAutoHyphens/>
      <w:spacing w:before="240" w:after="60"/>
      <w:outlineLvl w:val="0"/>
    </w:pPr>
    <w:rPr>
      <w:rFonts w:ascii="Cambria" w:eastAsia="Times New Roman" w:hAnsi="Cambria"/>
      <w:b/>
      <w:bCs/>
      <w:kern w:val="32"/>
      <w:sz w:val="32"/>
      <w:szCs w:val="32"/>
      <w:lang w:val="x-none" w:eastAsia="ar-SA"/>
    </w:rPr>
  </w:style>
  <w:style w:type="paragraph" w:styleId="Ttulo5">
    <w:name w:val="heading 5"/>
    <w:basedOn w:val="Normal"/>
    <w:next w:val="Normal"/>
    <w:link w:val="Ttulo5Char"/>
    <w:unhideWhenUsed/>
    <w:qFormat/>
    <w:rsid w:val="00F308CE"/>
    <w:pPr>
      <w:keepNext/>
      <w:keepLines/>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587FDB"/>
    <w:pPr>
      <w:keepNext/>
      <w:keepLines/>
      <w:spacing w:before="40"/>
      <w:outlineLvl w:val="5"/>
    </w:pPr>
    <w:rPr>
      <w:rFonts w:asciiTheme="majorHAnsi" w:eastAsiaTheme="majorEastAsia" w:hAnsiTheme="majorHAnsi" w:cstheme="majorBidi"/>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iPriority w:val="99"/>
    <w:rsid w:val="00390B99"/>
    <w:pPr>
      <w:tabs>
        <w:tab w:val="center" w:pos="4252"/>
        <w:tab w:val="right" w:pos="8504"/>
      </w:tabs>
    </w:pPr>
  </w:style>
  <w:style w:type="character" w:customStyle="1" w:styleId="RodapChar">
    <w:name w:val="Rodapé Char"/>
    <w:basedOn w:val="Fontepargpadro"/>
    <w:link w:val="Rodap"/>
    <w:uiPriority w:val="99"/>
    <w:rsid w:val="00390B99"/>
    <w:rPr>
      <w:rFonts w:ascii="Times New Roman" w:eastAsia="MS Mincho" w:hAnsi="Times New Roman" w:cs="Times New Roman"/>
      <w:sz w:val="20"/>
      <w:szCs w:val="20"/>
      <w:lang w:eastAsia="pt-BR"/>
    </w:rPr>
  </w:style>
  <w:style w:type="character" w:styleId="Nmerodepgina">
    <w:name w:val="page number"/>
    <w:basedOn w:val="Fontepargpadro"/>
    <w:rsid w:val="00390B99"/>
  </w:style>
  <w:style w:type="table" w:styleId="Tabelacomgrade">
    <w:name w:val="Table Grid"/>
    <w:basedOn w:val="Tabelanormal"/>
    <w:uiPriority w:val="39"/>
    <w:rsid w:val="00E741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rsid w:val="00043343"/>
    <w:rPr>
      <w:rFonts w:ascii="Cambria" w:eastAsia="Times New Roman" w:hAnsi="Cambria" w:cs="Times New Roman"/>
      <w:b/>
      <w:bCs/>
      <w:kern w:val="32"/>
      <w:sz w:val="32"/>
      <w:szCs w:val="32"/>
      <w:lang w:val="x-none" w:eastAsia="ar-SA"/>
    </w:rPr>
  </w:style>
  <w:style w:type="paragraph" w:styleId="Subttulo">
    <w:name w:val="Subtitle"/>
    <w:basedOn w:val="Normal"/>
    <w:next w:val="Normal"/>
    <w:link w:val="SubttuloChar"/>
    <w:qFormat/>
    <w:rsid w:val="00043343"/>
    <w:pPr>
      <w:keepNext/>
      <w:suppressAutoHyphens/>
      <w:spacing w:before="240" w:after="120"/>
      <w:jc w:val="center"/>
    </w:pPr>
    <w:rPr>
      <w:rFonts w:ascii="Arial" w:eastAsia="Lucida Sans Unicode" w:hAnsi="Arial"/>
      <w:i/>
      <w:iCs/>
      <w:sz w:val="28"/>
      <w:szCs w:val="28"/>
      <w:lang w:val="x-none" w:eastAsia="ar-SA"/>
    </w:rPr>
  </w:style>
  <w:style w:type="character" w:customStyle="1" w:styleId="SubttuloChar">
    <w:name w:val="Subtítulo Char"/>
    <w:basedOn w:val="Fontepargpadro"/>
    <w:link w:val="Subttulo"/>
    <w:rsid w:val="00043343"/>
    <w:rPr>
      <w:rFonts w:ascii="Arial" w:eastAsia="Lucida Sans Unicode" w:hAnsi="Arial" w:cs="Times New Roman"/>
      <w:i/>
      <w:iCs/>
      <w:sz w:val="28"/>
      <w:szCs w:val="28"/>
      <w:lang w:val="x-none" w:eastAsia="ar-SA"/>
    </w:rPr>
  </w:style>
  <w:style w:type="paragraph" w:styleId="Cabealho">
    <w:name w:val="header"/>
    <w:basedOn w:val="Normal"/>
    <w:link w:val="CabealhoChar"/>
    <w:qFormat/>
    <w:rsid w:val="00043343"/>
    <w:pPr>
      <w:tabs>
        <w:tab w:val="center" w:pos="4419"/>
        <w:tab w:val="right" w:pos="8838"/>
      </w:tabs>
      <w:suppressAutoHyphens/>
    </w:pPr>
    <w:rPr>
      <w:rFonts w:eastAsia="Times New Roman"/>
      <w:sz w:val="24"/>
      <w:szCs w:val="24"/>
      <w:lang w:val="x-none" w:eastAsia="ar-SA"/>
    </w:rPr>
  </w:style>
  <w:style w:type="character" w:customStyle="1" w:styleId="CabealhoChar">
    <w:name w:val="Cabeçalho Char"/>
    <w:basedOn w:val="Fontepargpadro"/>
    <w:link w:val="Cabealho"/>
    <w:rsid w:val="00043343"/>
    <w:rPr>
      <w:rFonts w:ascii="Times New Roman" w:eastAsia="Times New Roman" w:hAnsi="Times New Roman" w:cs="Times New Roman"/>
      <w:sz w:val="24"/>
      <w:szCs w:val="24"/>
      <w:lang w:val="x-none" w:eastAsia="ar-SA"/>
    </w:rPr>
  </w:style>
  <w:style w:type="paragraph" w:styleId="Ttulo">
    <w:name w:val="Title"/>
    <w:basedOn w:val="Normal"/>
    <w:next w:val="Subttulo"/>
    <w:link w:val="TtuloChar"/>
    <w:qFormat/>
    <w:rsid w:val="00043343"/>
    <w:pPr>
      <w:suppressAutoHyphens/>
      <w:jc w:val="center"/>
    </w:pPr>
    <w:rPr>
      <w:rFonts w:ascii="Frutiger 95 UltraBlack" w:eastAsia="Times New Roman" w:hAnsi="Frutiger 95 UltraBlack"/>
      <w:color w:val="000000"/>
      <w:sz w:val="32"/>
      <w:szCs w:val="28"/>
      <w:lang w:val="x-none" w:eastAsia="ar-SA"/>
    </w:rPr>
  </w:style>
  <w:style w:type="character" w:customStyle="1" w:styleId="TtuloChar">
    <w:name w:val="Título Char"/>
    <w:basedOn w:val="Fontepargpadro"/>
    <w:link w:val="Ttulo"/>
    <w:rsid w:val="00043343"/>
    <w:rPr>
      <w:rFonts w:ascii="Frutiger 95 UltraBlack" w:eastAsia="Times New Roman" w:hAnsi="Frutiger 95 UltraBlack" w:cs="Times New Roman"/>
      <w:color w:val="000000"/>
      <w:sz w:val="32"/>
      <w:szCs w:val="28"/>
      <w:lang w:val="x-none" w:eastAsia="ar-SA"/>
    </w:rPr>
  </w:style>
  <w:style w:type="paragraph" w:styleId="Recuodecorpodetexto">
    <w:name w:val="Body Text Indent"/>
    <w:basedOn w:val="Normal"/>
    <w:link w:val="RecuodecorpodetextoChar"/>
    <w:rsid w:val="00043343"/>
    <w:pPr>
      <w:suppressAutoHyphens/>
      <w:spacing w:after="120"/>
      <w:ind w:left="283"/>
    </w:pPr>
    <w:rPr>
      <w:rFonts w:eastAsia="Times New Roman"/>
      <w:sz w:val="24"/>
      <w:szCs w:val="24"/>
      <w:lang w:val="x-none" w:eastAsia="ar-SA"/>
    </w:rPr>
  </w:style>
  <w:style w:type="character" w:customStyle="1" w:styleId="RecuodecorpodetextoChar">
    <w:name w:val="Recuo de corpo de texto Char"/>
    <w:basedOn w:val="Fontepargpadro"/>
    <w:link w:val="Recuodecorpodetexto"/>
    <w:rsid w:val="00043343"/>
    <w:rPr>
      <w:rFonts w:ascii="Times New Roman" w:eastAsia="Times New Roman" w:hAnsi="Times New Roman" w:cs="Times New Roman"/>
      <w:sz w:val="24"/>
      <w:szCs w:val="24"/>
      <w:lang w:val="x-none" w:eastAsia="ar-SA"/>
    </w:rPr>
  </w:style>
  <w:style w:type="character" w:styleId="Hyperlink">
    <w:name w:val="Hyperlink"/>
    <w:basedOn w:val="Fontepargpadro"/>
    <w:uiPriority w:val="99"/>
    <w:unhideWhenUsed/>
    <w:rsid w:val="00043343"/>
    <w:rPr>
      <w:color w:val="0563C1" w:themeColor="hyperlink"/>
      <w:u w:val="single"/>
    </w:rPr>
  </w:style>
  <w:style w:type="character" w:styleId="MenoPendente">
    <w:name w:val="Unresolved Mention"/>
    <w:basedOn w:val="Fontepargpadro"/>
    <w:uiPriority w:val="99"/>
    <w:semiHidden/>
    <w:unhideWhenUsed/>
    <w:rsid w:val="00262C40"/>
    <w:rPr>
      <w:color w:val="605E5C"/>
      <w:shd w:val="clear" w:color="auto" w:fill="E1DFDD"/>
    </w:rPr>
  </w:style>
  <w:style w:type="paragraph" w:styleId="Corpodetexto2">
    <w:name w:val="Body Text 2"/>
    <w:basedOn w:val="Normal"/>
    <w:link w:val="Corpodetexto2Char"/>
    <w:rsid w:val="00E72DED"/>
    <w:pPr>
      <w:spacing w:after="120" w:line="480" w:lineRule="auto"/>
    </w:pPr>
    <w:rPr>
      <w:rFonts w:ascii="Cambria Math" w:eastAsia="Cambria Math" w:hAnsi="Cambria Math" w:cs="Cambria Math"/>
    </w:rPr>
  </w:style>
  <w:style w:type="character" w:customStyle="1" w:styleId="Corpodetexto2Char">
    <w:name w:val="Corpo de texto 2 Char"/>
    <w:basedOn w:val="Fontepargpadro"/>
    <w:link w:val="Corpodetexto2"/>
    <w:rsid w:val="00E72DED"/>
    <w:rPr>
      <w:rFonts w:ascii="Cambria Math" w:eastAsia="Cambria Math" w:hAnsi="Cambria Math" w:cs="Cambria Math"/>
      <w:sz w:val="20"/>
      <w:szCs w:val="20"/>
      <w:lang w:eastAsia="pt-BR"/>
    </w:rPr>
  </w:style>
  <w:style w:type="paragraph" w:styleId="NormalWeb">
    <w:name w:val="Normal (Web)"/>
    <w:basedOn w:val="Normal"/>
    <w:uiPriority w:val="99"/>
    <w:unhideWhenUsed/>
    <w:rsid w:val="00E72DED"/>
    <w:pPr>
      <w:spacing w:before="100" w:beforeAutospacing="1" w:after="100" w:afterAutospacing="1"/>
    </w:pPr>
    <w:rPr>
      <w:rFonts w:eastAsia="Times New Roman"/>
      <w:sz w:val="24"/>
      <w:szCs w:val="24"/>
    </w:rPr>
  </w:style>
  <w:style w:type="paragraph" w:styleId="PargrafodaLista">
    <w:name w:val="List Paragraph"/>
    <w:basedOn w:val="Normal"/>
    <w:uiPriority w:val="34"/>
    <w:qFormat/>
    <w:rsid w:val="00305E0B"/>
    <w:pPr>
      <w:ind w:left="720"/>
      <w:contextualSpacing/>
    </w:pPr>
  </w:style>
  <w:style w:type="paragraph" w:styleId="Corpodetexto">
    <w:name w:val="Body Text"/>
    <w:basedOn w:val="Normal"/>
    <w:link w:val="CorpodetextoChar"/>
    <w:uiPriority w:val="99"/>
    <w:unhideWhenUsed/>
    <w:rsid w:val="004430B2"/>
    <w:pPr>
      <w:spacing w:after="120"/>
    </w:pPr>
  </w:style>
  <w:style w:type="character" w:customStyle="1" w:styleId="CorpodetextoChar">
    <w:name w:val="Corpo de texto Char"/>
    <w:basedOn w:val="Fontepargpadro"/>
    <w:link w:val="Corpodetexto"/>
    <w:uiPriority w:val="99"/>
    <w:rsid w:val="004430B2"/>
    <w:rPr>
      <w:rFonts w:ascii="Times New Roman" w:eastAsia="MS Mincho" w:hAnsi="Times New Roman" w:cs="Times New Roman"/>
      <w:sz w:val="20"/>
      <w:szCs w:val="20"/>
      <w:lang w:eastAsia="pt-BR"/>
    </w:rPr>
  </w:style>
  <w:style w:type="paragraph" w:styleId="Recuodecorpodetexto3">
    <w:name w:val="Body Text Indent 3"/>
    <w:basedOn w:val="Normal"/>
    <w:link w:val="Recuodecorpodetexto3Char"/>
    <w:uiPriority w:val="99"/>
    <w:unhideWhenUsed/>
    <w:rsid w:val="004430B2"/>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4430B2"/>
    <w:rPr>
      <w:rFonts w:ascii="Times New Roman" w:eastAsia="MS Mincho" w:hAnsi="Times New Roman" w:cs="Times New Roman"/>
      <w:sz w:val="16"/>
      <w:szCs w:val="16"/>
      <w:lang w:eastAsia="pt-BR"/>
    </w:rPr>
  </w:style>
  <w:style w:type="character" w:styleId="Forte">
    <w:name w:val="Strong"/>
    <w:uiPriority w:val="22"/>
    <w:qFormat/>
    <w:rsid w:val="004430B2"/>
    <w:rPr>
      <w:b/>
      <w:bCs/>
    </w:rPr>
  </w:style>
  <w:style w:type="character" w:customStyle="1" w:styleId="uv3um">
    <w:name w:val="uv3um"/>
    <w:basedOn w:val="Fontepargpadro"/>
    <w:rsid w:val="009819CC"/>
  </w:style>
  <w:style w:type="character" w:customStyle="1" w:styleId="Ttulo6Char">
    <w:name w:val="Título 6 Char"/>
    <w:basedOn w:val="Fontepargpadro"/>
    <w:link w:val="Ttulo6"/>
    <w:uiPriority w:val="9"/>
    <w:semiHidden/>
    <w:rsid w:val="00587FDB"/>
    <w:rPr>
      <w:rFonts w:asciiTheme="majorHAnsi" w:eastAsiaTheme="majorEastAsia" w:hAnsiTheme="majorHAnsi" w:cstheme="majorBidi"/>
      <w:color w:val="1F3763" w:themeColor="accent1" w:themeShade="7F"/>
      <w:sz w:val="20"/>
      <w:szCs w:val="20"/>
      <w:lang w:eastAsia="pt-BR"/>
    </w:rPr>
  </w:style>
  <w:style w:type="paragraph" w:styleId="Recuodecorpodetexto2">
    <w:name w:val="Body Text Indent 2"/>
    <w:basedOn w:val="Normal"/>
    <w:link w:val="Recuodecorpodetexto2Char"/>
    <w:uiPriority w:val="99"/>
    <w:semiHidden/>
    <w:unhideWhenUsed/>
    <w:rsid w:val="00587FDB"/>
    <w:pPr>
      <w:spacing w:after="120" w:line="480" w:lineRule="auto"/>
      <w:ind w:left="283"/>
    </w:pPr>
    <w:rPr>
      <w:rFonts w:eastAsia="Times New Roman"/>
      <w:sz w:val="24"/>
      <w:szCs w:val="24"/>
    </w:rPr>
  </w:style>
  <w:style w:type="character" w:customStyle="1" w:styleId="Recuodecorpodetexto2Char">
    <w:name w:val="Recuo de corpo de texto 2 Char"/>
    <w:basedOn w:val="Fontepargpadro"/>
    <w:link w:val="Recuodecorpodetexto2"/>
    <w:uiPriority w:val="99"/>
    <w:semiHidden/>
    <w:rsid w:val="00587FDB"/>
    <w:rPr>
      <w:rFonts w:ascii="Times New Roman" w:eastAsia="Times New Roman" w:hAnsi="Times New Roman" w:cs="Times New Roman"/>
      <w:sz w:val="24"/>
      <w:szCs w:val="24"/>
      <w:lang w:eastAsia="pt-BR"/>
    </w:rPr>
  </w:style>
  <w:style w:type="character" w:customStyle="1" w:styleId="Ttulo5Char">
    <w:name w:val="Título 5 Char"/>
    <w:basedOn w:val="Fontepargpadro"/>
    <w:link w:val="Ttulo5"/>
    <w:rsid w:val="00F308CE"/>
    <w:rPr>
      <w:rFonts w:asciiTheme="majorHAnsi" w:eastAsiaTheme="majorEastAsia" w:hAnsiTheme="majorHAnsi" w:cstheme="majorBidi"/>
      <w:color w:val="2F5496" w:themeColor="accent1" w:themeShade="BF"/>
      <w:sz w:val="20"/>
      <w:szCs w:val="20"/>
      <w:lang w:eastAsia="pt-BR"/>
    </w:rPr>
  </w:style>
  <w:style w:type="paragraph" w:customStyle="1" w:styleId="Corpodetexto21">
    <w:name w:val="Corpo de texto 21"/>
    <w:basedOn w:val="Normal"/>
    <w:rsid w:val="00F308CE"/>
    <w:rPr>
      <w:rFonts w:eastAsia="Times New Roman"/>
      <w:sz w:val="24"/>
    </w:rPr>
  </w:style>
  <w:style w:type="paragraph" w:customStyle="1" w:styleId="Artigo">
    <w:name w:val="Artigo"/>
    <w:rsid w:val="00F308CE"/>
    <w:pPr>
      <w:widowControl w:val="0"/>
      <w:autoSpaceDE w:val="0"/>
      <w:autoSpaceDN w:val="0"/>
      <w:adjustRightInd w:val="0"/>
      <w:spacing w:before="74" w:after="74" w:line="240" w:lineRule="auto"/>
      <w:jc w:val="both"/>
    </w:pPr>
    <w:rPr>
      <w:rFonts w:ascii="Arial" w:eastAsia="Times New Roman" w:hAnsi="Arial" w:cs="Arial"/>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679348">
      <w:bodyDiv w:val="1"/>
      <w:marLeft w:val="0"/>
      <w:marRight w:val="0"/>
      <w:marTop w:val="0"/>
      <w:marBottom w:val="0"/>
      <w:divBdr>
        <w:top w:val="none" w:sz="0" w:space="0" w:color="auto"/>
        <w:left w:val="none" w:sz="0" w:space="0" w:color="auto"/>
        <w:bottom w:val="none" w:sz="0" w:space="0" w:color="auto"/>
        <w:right w:val="none" w:sz="0" w:space="0" w:color="auto"/>
      </w:divBdr>
    </w:div>
    <w:div w:id="20638619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is.org/federais/br/brasil/lei/lei-ordinaria/1964/4320/lei-ordinaria-n-4320-1964-estatui-normas-gerais-de-direito-financeiro-para-elaboracao-e-controle-dos-orcamentos-e-balancos-da-uniao-dos-estados-dos-municipios-e-do-distrito-federa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33F01-EEAD-4660-90DA-A00F54CA0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14</Pages>
  <Words>3948</Words>
  <Characters>21321</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Cristina Nobre</cp:lastModifiedBy>
  <cp:revision>6</cp:revision>
  <cp:lastPrinted>2025-11-12T13:12:00Z</cp:lastPrinted>
  <dcterms:created xsi:type="dcterms:W3CDTF">2025-11-12T13:04:00Z</dcterms:created>
  <dcterms:modified xsi:type="dcterms:W3CDTF">2025-11-14T15:03:00Z</dcterms:modified>
</cp:coreProperties>
</file>