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613F" w14:textId="17ED9B1B" w:rsidR="009E64AA" w:rsidRPr="003D3D11" w:rsidRDefault="006874D7" w:rsidP="002D2767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 Nº</w:t>
      </w:r>
      <w:r w:rsidR="003D7F5D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D3D4B">
        <w:rPr>
          <w:rFonts w:ascii="Bookman Old Style" w:hAnsi="Bookman Old Style"/>
          <w:b/>
          <w:bCs/>
          <w:sz w:val="24"/>
          <w:szCs w:val="24"/>
        </w:rPr>
        <w:t>4.890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DD3D4B">
        <w:rPr>
          <w:rFonts w:ascii="Bookman Old Style" w:hAnsi="Bookman Old Style"/>
          <w:b/>
          <w:bCs/>
          <w:sz w:val="24"/>
          <w:szCs w:val="24"/>
        </w:rPr>
        <w:t>06</w:t>
      </w:r>
      <w:r w:rsidR="002D2767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DD3D4B">
        <w:rPr>
          <w:rFonts w:ascii="Bookman Old Style" w:hAnsi="Bookman Old Style"/>
          <w:b/>
          <w:bCs/>
          <w:sz w:val="24"/>
          <w:szCs w:val="24"/>
        </w:rPr>
        <w:t>SETEMBRO</w:t>
      </w:r>
      <w:r w:rsidR="002D276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DE 202</w:t>
      </w:r>
      <w:r w:rsidR="00935E7C">
        <w:rPr>
          <w:rFonts w:ascii="Bookman Old Style" w:hAnsi="Bookman Old Style"/>
          <w:b/>
          <w:bCs/>
          <w:sz w:val="24"/>
          <w:szCs w:val="24"/>
        </w:rPr>
        <w:t>3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2BD5778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4D18F88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“Dispõe sobre abertura de crédito especial ao orçamento de 202</w:t>
      </w:r>
      <w:r w:rsidR="00935E7C">
        <w:rPr>
          <w:rFonts w:ascii="Bookman Old Style" w:hAnsi="Bookman Old Style"/>
          <w:b/>
          <w:bCs/>
          <w:sz w:val="24"/>
          <w:szCs w:val="24"/>
        </w:rPr>
        <w:t>3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 alteração do PPA </w:t>
      </w:r>
      <w:r w:rsidR="00935E7C">
        <w:rPr>
          <w:rFonts w:ascii="Bookman Old Style" w:hAnsi="Bookman Old Style"/>
          <w:b/>
          <w:bCs/>
          <w:sz w:val="24"/>
          <w:szCs w:val="24"/>
        </w:rPr>
        <w:t>-</w:t>
      </w:r>
      <w:r w:rsidRPr="003D3D11">
        <w:rPr>
          <w:rFonts w:ascii="Bookman Old Style" w:hAnsi="Bookman Old Style"/>
          <w:b/>
          <w:bCs/>
          <w:sz w:val="24"/>
          <w:szCs w:val="24"/>
        </w:rPr>
        <w:t>LDO para os fins que especifica e, e dá outras providencias”.</w:t>
      </w:r>
    </w:p>
    <w:p w14:paraId="467C0E53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203E6FA7" w14:textId="77777777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aprova e ele sanciona e promulga a seguinte Lei.</w:t>
      </w:r>
    </w:p>
    <w:p w14:paraId="164E29EB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4FAAE474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6A0B05F0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b/>
          <w:sz w:val="24"/>
          <w:szCs w:val="24"/>
        </w:rPr>
        <w:t xml:space="preserve">Art. 1º </w:t>
      </w:r>
      <w:r w:rsidR="002876D1">
        <w:rPr>
          <w:rFonts w:ascii="Bookman Old Style" w:hAnsi="Bookman Old Style"/>
          <w:sz w:val="24"/>
          <w:szCs w:val="24"/>
        </w:rPr>
        <w:t xml:space="preserve">- Fica aberto no orçamento programa do </w:t>
      </w:r>
      <w:r w:rsidRPr="003D3D11">
        <w:rPr>
          <w:rFonts w:ascii="Bookman Old Style" w:hAnsi="Bookman Old Style"/>
          <w:sz w:val="24"/>
          <w:szCs w:val="24"/>
        </w:rPr>
        <w:t>Governo do Município de Buritama, um crédito adicional especial,</w:t>
      </w:r>
      <w:r w:rsidRPr="003D3D11">
        <w:rPr>
          <w:rFonts w:ascii="Bookman Old Style" w:hAnsi="Bookman Old Style"/>
          <w:bCs/>
          <w:sz w:val="24"/>
          <w:szCs w:val="24"/>
        </w:rPr>
        <w:t xml:space="preserve"> ao orçamento programa de 202</w:t>
      </w:r>
      <w:r w:rsidR="00935E7C">
        <w:rPr>
          <w:rFonts w:ascii="Bookman Old Style" w:hAnsi="Bookman Old Style"/>
          <w:bCs/>
          <w:sz w:val="24"/>
          <w:szCs w:val="24"/>
        </w:rPr>
        <w:t>3</w:t>
      </w:r>
      <w:r w:rsidRPr="003D3D11">
        <w:rPr>
          <w:rFonts w:ascii="Bookman Old Style" w:hAnsi="Bookman Old Style"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nos termos do inciso I</w:t>
      </w:r>
      <w:r w:rsidR="002876D1">
        <w:rPr>
          <w:rFonts w:ascii="Bookman Old Style" w:hAnsi="Bookman Old Style"/>
          <w:bCs/>
          <w:sz w:val="24"/>
          <w:szCs w:val="24"/>
        </w:rPr>
        <w:t>I</w:t>
      </w:r>
      <w:r w:rsidRPr="003D3D11">
        <w:rPr>
          <w:rFonts w:ascii="Bookman Old Style" w:hAnsi="Bookman Old Style"/>
          <w:bCs/>
          <w:sz w:val="24"/>
          <w:szCs w:val="24"/>
        </w:rPr>
        <w:t xml:space="preserve"> do art. 41 da lei federal nº 4.320/64, </w:t>
      </w:r>
      <w:r w:rsidRPr="003D3D11">
        <w:rPr>
          <w:rFonts w:ascii="Bookman Old Style" w:hAnsi="Bookman Old Style"/>
          <w:sz w:val="24"/>
          <w:szCs w:val="24"/>
        </w:rPr>
        <w:t>no valor de R$</w:t>
      </w:r>
      <w:r w:rsidR="006D4CEE">
        <w:rPr>
          <w:rFonts w:ascii="Bookman Old Style" w:hAnsi="Bookman Old Style"/>
          <w:sz w:val="24"/>
          <w:szCs w:val="24"/>
        </w:rPr>
        <w:t xml:space="preserve"> </w:t>
      </w:r>
      <w:r w:rsidR="00935E7C">
        <w:rPr>
          <w:rFonts w:ascii="Bookman Old Style" w:hAnsi="Bookman Old Style"/>
          <w:sz w:val="24"/>
          <w:szCs w:val="24"/>
        </w:rPr>
        <w:t>100.000,00</w:t>
      </w:r>
      <w:r w:rsidRPr="003D3D11">
        <w:rPr>
          <w:rFonts w:ascii="Bookman Old Style" w:hAnsi="Bookman Old Style"/>
          <w:sz w:val="24"/>
          <w:szCs w:val="24"/>
        </w:rPr>
        <w:t xml:space="preserve"> </w:t>
      </w:r>
      <w:r w:rsidR="002D2767" w:rsidRPr="003D3D11">
        <w:rPr>
          <w:rFonts w:ascii="Bookman Old Style" w:hAnsi="Bookman Old Style"/>
          <w:sz w:val="24"/>
          <w:szCs w:val="24"/>
        </w:rPr>
        <w:t>(</w:t>
      </w:r>
      <w:r w:rsidR="002D2767">
        <w:rPr>
          <w:rFonts w:ascii="Bookman Old Style" w:hAnsi="Bookman Old Style"/>
          <w:sz w:val="24"/>
          <w:szCs w:val="24"/>
        </w:rPr>
        <w:t>Cem</w:t>
      </w:r>
      <w:r w:rsidR="00935E7C">
        <w:rPr>
          <w:rFonts w:ascii="Bookman Old Style" w:hAnsi="Bookman Old Style"/>
          <w:sz w:val="24"/>
          <w:szCs w:val="24"/>
        </w:rPr>
        <w:t xml:space="preserve"> Mil </w:t>
      </w:r>
      <w:r w:rsidR="002D2767">
        <w:rPr>
          <w:rFonts w:ascii="Bookman Old Style" w:hAnsi="Bookman Old Style"/>
          <w:sz w:val="24"/>
          <w:szCs w:val="24"/>
        </w:rPr>
        <w:t>Reais)</w:t>
      </w:r>
      <w:r w:rsidR="00BE510B">
        <w:rPr>
          <w:rFonts w:ascii="Bookman Old Style" w:hAnsi="Bookman Old Style"/>
          <w:sz w:val="24"/>
          <w:szCs w:val="24"/>
        </w:rPr>
        <w:t>,</w:t>
      </w:r>
      <w:r w:rsidR="002876D1">
        <w:rPr>
          <w:rFonts w:ascii="Bookman Old Style" w:hAnsi="Bookman Old Style"/>
          <w:sz w:val="24"/>
          <w:szCs w:val="24"/>
        </w:rPr>
        <w:t xml:space="preserve"> para criação</w:t>
      </w:r>
      <w:r w:rsidR="00BB3CC2">
        <w:rPr>
          <w:rFonts w:ascii="Bookman Old Style" w:hAnsi="Bookman Old Style"/>
          <w:sz w:val="24"/>
          <w:szCs w:val="24"/>
        </w:rPr>
        <w:t xml:space="preserve"> </w:t>
      </w:r>
      <w:r w:rsidRPr="003D3D11">
        <w:rPr>
          <w:rFonts w:ascii="Bookman Old Style" w:hAnsi="Bookman Old Style"/>
          <w:sz w:val="24"/>
          <w:szCs w:val="24"/>
        </w:rPr>
        <w:t>da seguinte dotaç</w:t>
      </w:r>
      <w:r w:rsidR="00BB3CC2">
        <w:rPr>
          <w:rFonts w:ascii="Bookman Old Style" w:hAnsi="Bookman Old Style"/>
          <w:sz w:val="24"/>
          <w:szCs w:val="24"/>
        </w:rPr>
        <w:t xml:space="preserve">ão </w:t>
      </w:r>
      <w:r w:rsidRPr="003D3D11">
        <w:rPr>
          <w:rFonts w:ascii="Bookman Old Style" w:hAnsi="Bookman Old Style"/>
          <w:sz w:val="24"/>
          <w:szCs w:val="24"/>
        </w:rPr>
        <w:t>orçamentaria</w:t>
      </w:r>
      <w:r w:rsidR="007C0BB3">
        <w:rPr>
          <w:rFonts w:ascii="Bookman Old Style" w:hAnsi="Bookman Old Style"/>
          <w:sz w:val="24"/>
          <w:szCs w:val="24"/>
        </w:rPr>
        <w:t>:</w:t>
      </w:r>
    </w:p>
    <w:p w14:paraId="43EFB32F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5DB9FA99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42CFA855" w14:textId="77777777" w:rsidR="009E64AA" w:rsidRPr="00D64340" w:rsidRDefault="009E64AA" w:rsidP="009E64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D64340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33799C2C" w14:textId="77777777" w:rsidR="009E64AA" w:rsidRPr="00D64340" w:rsidRDefault="009E64AA" w:rsidP="009E64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D64340">
        <w:rPr>
          <w:rFonts w:ascii="Bookman Old Style" w:hAnsi="Bookman Old Style"/>
          <w:b/>
          <w:bCs/>
          <w:sz w:val="24"/>
          <w:szCs w:val="24"/>
        </w:rPr>
        <w:t>02.0</w:t>
      </w:r>
      <w:r w:rsidR="002972D2">
        <w:rPr>
          <w:rFonts w:ascii="Bookman Old Style" w:hAnsi="Bookman Old Style"/>
          <w:b/>
          <w:bCs/>
          <w:sz w:val="24"/>
          <w:szCs w:val="24"/>
        </w:rPr>
        <w:t>8</w:t>
      </w:r>
      <w:r w:rsidRPr="00D64340">
        <w:rPr>
          <w:rFonts w:ascii="Bookman Old Style" w:hAnsi="Bookman Old Style"/>
          <w:b/>
          <w:bCs/>
          <w:sz w:val="24"/>
          <w:szCs w:val="24"/>
        </w:rPr>
        <w:t xml:space="preserve"> – Dep</w:t>
      </w:r>
      <w:r w:rsidR="00935E7C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BE510B" w:rsidRPr="00D64340">
        <w:rPr>
          <w:rFonts w:ascii="Bookman Old Style" w:hAnsi="Bookman Old Style"/>
          <w:b/>
          <w:bCs/>
          <w:sz w:val="24"/>
          <w:szCs w:val="24"/>
        </w:rPr>
        <w:t xml:space="preserve">Municipal de </w:t>
      </w:r>
      <w:r w:rsidR="002972D2">
        <w:rPr>
          <w:rFonts w:ascii="Bookman Old Style" w:hAnsi="Bookman Old Style"/>
          <w:b/>
          <w:bCs/>
          <w:sz w:val="24"/>
          <w:szCs w:val="24"/>
        </w:rPr>
        <w:t>Saúde</w:t>
      </w:r>
      <w:r w:rsidR="006D4CEE" w:rsidRPr="00D64340">
        <w:rPr>
          <w:rFonts w:ascii="Bookman Old Style" w:hAnsi="Bookman Old Style"/>
          <w:b/>
          <w:bCs/>
          <w:sz w:val="24"/>
          <w:szCs w:val="24"/>
        </w:rPr>
        <w:t>.</w:t>
      </w:r>
    </w:p>
    <w:p w14:paraId="5B690EE9" w14:textId="77777777" w:rsidR="00B17E77" w:rsidRPr="002972D2" w:rsidRDefault="002972D2" w:rsidP="006F0D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2972D2">
        <w:rPr>
          <w:rFonts w:ascii="Bookman Old Style" w:hAnsi="Bookman Old Style"/>
          <w:sz w:val="24"/>
          <w:szCs w:val="24"/>
        </w:rPr>
        <w:t>10.301</w:t>
      </w:r>
      <w:r w:rsidR="00B17E77" w:rsidRPr="002972D2">
        <w:rPr>
          <w:rFonts w:ascii="Bookman Old Style" w:hAnsi="Bookman Old Style"/>
          <w:sz w:val="24"/>
          <w:szCs w:val="24"/>
        </w:rPr>
        <w:t>.00</w:t>
      </w:r>
      <w:r w:rsidRPr="002972D2">
        <w:rPr>
          <w:rFonts w:ascii="Bookman Old Style" w:hAnsi="Bookman Old Style"/>
          <w:sz w:val="24"/>
          <w:szCs w:val="24"/>
        </w:rPr>
        <w:t>18-1.005</w:t>
      </w:r>
    </w:p>
    <w:p w14:paraId="686DF30F" w14:textId="77777777" w:rsidR="009E64AA" w:rsidRPr="002972D2" w:rsidRDefault="00BE510B" w:rsidP="006F0D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2972D2">
        <w:rPr>
          <w:rFonts w:ascii="Bookman Old Style" w:hAnsi="Bookman Old Style"/>
          <w:sz w:val="24"/>
          <w:szCs w:val="24"/>
        </w:rPr>
        <w:t>4.4.90.51.</w:t>
      </w:r>
      <w:r w:rsidR="002972D2" w:rsidRPr="002972D2">
        <w:rPr>
          <w:rFonts w:ascii="Bookman Old Style" w:hAnsi="Bookman Old Style"/>
          <w:sz w:val="24"/>
          <w:szCs w:val="24"/>
        </w:rPr>
        <w:t>16</w:t>
      </w:r>
      <w:r w:rsidR="0082158B" w:rsidRPr="002972D2">
        <w:rPr>
          <w:rFonts w:ascii="Bookman Old Style" w:hAnsi="Bookman Old Style"/>
          <w:sz w:val="24"/>
          <w:szCs w:val="24"/>
        </w:rPr>
        <w:t>-0</w:t>
      </w:r>
      <w:r w:rsidR="002972D2" w:rsidRPr="002972D2">
        <w:rPr>
          <w:rFonts w:ascii="Bookman Old Style" w:hAnsi="Bookman Old Style"/>
          <w:sz w:val="24"/>
          <w:szCs w:val="24"/>
        </w:rPr>
        <w:t>5</w:t>
      </w:r>
      <w:r w:rsidR="009E64AA" w:rsidRPr="002972D2">
        <w:rPr>
          <w:rFonts w:ascii="Bookman Old Style" w:hAnsi="Bookman Old Style"/>
          <w:sz w:val="24"/>
          <w:szCs w:val="24"/>
        </w:rPr>
        <w:t xml:space="preserve"> – </w:t>
      </w:r>
      <w:r w:rsidR="0082158B" w:rsidRPr="002972D2">
        <w:rPr>
          <w:rFonts w:ascii="Bookman Old Style" w:hAnsi="Bookman Old Style"/>
          <w:sz w:val="24"/>
          <w:szCs w:val="24"/>
        </w:rPr>
        <w:t>Obras e inst</w:t>
      </w:r>
      <w:r w:rsidR="002972D2" w:rsidRPr="002972D2">
        <w:rPr>
          <w:rFonts w:ascii="Bookman Old Style" w:hAnsi="Bookman Old Style"/>
          <w:sz w:val="24"/>
          <w:szCs w:val="24"/>
        </w:rPr>
        <w:t>.</w:t>
      </w:r>
      <w:r w:rsidR="0082158B" w:rsidRPr="002972D2">
        <w:rPr>
          <w:rFonts w:ascii="Bookman Old Style" w:hAnsi="Bookman Old Style"/>
          <w:sz w:val="24"/>
          <w:szCs w:val="24"/>
        </w:rPr>
        <w:t xml:space="preserve"> </w:t>
      </w:r>
      <w:r w:rsidR="002972D2" w:rsidRPr="002972D2">
        <w:rPr>
          <w:rFonts w:ascii="Bookman Old Style" w:hAnsi="Bookman Old Style"/>
          <w:sz w:val="24"/>
          <w:szCs w:val="24"/>
        </w:rPr>
        <w:t>– Em</w:t>
      </w:r>
      <w:r w:rsidR="002972D2">
        <w:rPr>
          <w:rFonts w:ascii="Bookman Old Style" w:hAnsi="Bookman Old Style"/>
          <w:sz w:val="24"/>
          <w:szCs w:val="24"/>
        </w:rPr>
        <w:t>enda</w:t>
      </w:r>
      <w:r w:rsidR="002972D2" w:rsidRPr="002972D2">
        <w:rPr>
          <w:rFonts w:ascii="Bookman Old Style" w:hAnsi="Bookman Old Style"/>
          <w:sz w:val="24"/>
          <w:szCs w:val="24"/>
        </w:rPr>
        <w:t xml:space="preserve"> 202339080002</w:t>
      </w:r>
      <w:r w:rsidR="00B17E77" w:rsidRPr="002972D2">
        <w:rPr>
          <w:rFonts w:ascii="Bookman Old Style" w:hAnsi="Bookman Old Style"/>
          <w:sz w:val="24"/>
          <w:szCs w:val="24"/>
        </w:rPr>
        <w:t xml:space="preserve">     </w:t>
      </w:r>
      <w:r w:rsidR="00935E7C" w:rsidRPr="002972D2">
        <w:rPr>
          <w:rFonts w:ascii="Bookman Old Style" w:hAnsi="Bookman Old Style"/>
          <w:sz w:val="24"/>
          <w:szCs w:val="24"/>
        </w:rPr>
        <w:t xml:space="preserve">   </w:t>
      </w:r>
      <w:r w:rsidR="009E64AA" w:rsidRPr="002972D2">
        <w:rPr>
          <w:rFonts w:ascii="Bookman Old Style" w:hAnsi="Bookman Old Style"/>
          <w:sz w:val="24"/>
          <w:szCs w:val="24"/>
        </w:rPr>
        <w:t>R$</w:t>
      </w:r>
      <w:r w:rsidR="0008458D" w:rsidRPr="002972D2">
        <w:rPr>
          <w:rFonts w:ascii="Bookman Old Style" w:hAnsi="Bookman Old Style"/>
          <w:sz w:val="24"/>
          <w:szCs w:val="24"/>
        </w:rPr>
        <w:t xml:space="preserve"> </w:t>
      </w:r>
      <w:r w:rsidR="00935E7C" w:rsidRPr="002972D2">
        <w:rPr>
          <w:rFonts w:ascii="Bookman Old Style" w:hAnsi="Bookman Old Style"/>
          <w:sz w:val="24"/>
          <w:szCs w:val="24"/>
        </w:rPr>
        <w:t>100.000,00</w:t>
      </w:r>
    </w:p>
    <w:p w14:paraId="5D126E4C" w14:textId="77777777" w:rsidR="009E64AA" w:rsidRPr="003D3D11" w:rsidRDefault="002876D1" w:rsidP="008215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rFonts w:ascii="Bookman Old Style" w:hAnsi="Bookman Old Style"/>
          <w:sz w:val="24"/>
          <w:szCs w:val="24"/>
        </w:rPr>
      </w:pPr>
      <w:r w:rsidRPr="00D64340">
        <w:rPr>
          <w:rFonts w:ascii="Bookman Old Style" w:hAnsi="Bookman Old Style"/>
          <w:b/>
          <w:sz w:val="24"/>
          <w:szCs w:val="24"/>
        </w:rPr>
        <w:t>TOTAL DO CRÉDITO ESPECIAL</w:t>
      </w:r>
      <w:r w:rsidR="009E64AA" w:rsidRPr="00D64340">
        <w:rPr>
          <w:rFonts w:ascii="Bookman Old Style" w:hAnsi="Bookman Old Style"/>
          <w:b/>
          <w:sz w:val="24"/>
          <w:szCs w:val="24"/>
        </w:rPr>
        <w:t>..................................</w:t>
      </w:r>
      <w:r w:rsidR="002A71F6" w:rsidRPr="00D64340">
        <w:rPr>
          <w:rFonts w:ascii="Bookman Old Style" w:hAnsi="Bookman Old Style"/>
          <w:b/>
          <w:sz w:val="24"/>
          <w:szCs w:val="24"/>
        </w:rPr>
        <w:t>.....</w:t>
      </w:r>
      <w:r w:rsidR="009E64AA" w:rsidRPr="00D64340">
        <w:rPr>
          <w:rFonts w:ascii="Bookman Old Style" w:hAnsi="Bookman Old Style"/>
          <w:b/>
          <w:sz w:val="24"/>
          <w:szCs w:val="24"/>
        </w:rPr>
        <w:t xml:space="preserve"> </w:t>
      </w:r>
      <w:r w:rsidR="006874D7" w:rsidRPr="00D64340">
        <w:rPr>
          <w:rFonts w:ascii="Bookman Old Style" w:hAnsi="Bookman Old Style"/>
          <w:b/>
          <w:sz w:val="24"/>
          <w:szCs w:val="24"/>
        </w:rPr>
        <w:t xml:space="preserve">  </w:t>
      </w:r>
      <w:r w:rsidR="009E64AA" w:rsidRPr="00D64340">
        <w:rPr>
          <w:rFonts w:ascii="Bookman Old Style" w:hAnsi="Bookman Old Style"/>
          <w:b/>
          <w:sz w:val="24"/>
          <w:szCs w:val="24"/>
        </w:rPr>
        <w:t>R$</w:t>
      </w:r>
      <w:r w:rsidR="00835672" w:rsidRPr="00D64340">
        <w:rPr>
          <w:rFonts w:ascii="Bookman Old Style" w:hAnsi="Bookman Old Style"/>
          <w:b/>
          <w:sz w:val="24"/>
          <w:szCs w:val="24"/>
        </w:rPr>
        <w:t xml:space="preserve"> </w:t>
      </w:r>
      <w:r w:rsidR="00935E7C">
        <w:rPr>
          <w:rFonts w:ascii="Bookman Old Style" w:hAnsi="Bookman Old Style"/>
          <w:b/>
          <w:sz w:val="24"/>
          <w:szCs w:val="24"/>
        </w:rPr>
        <w:t>100.000,00</w:t>
      </w:r>
    </w:p>
    <w:p w14:paraId="271E505F" w14:textId="77777777" w:rsidR="0082158B" w:rsidRDefault="00C07C1C" w:rsidP="002876D1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</w:p>
    <w:p w14:paraId="50FE2287" w14:textId="77777777" w:rsidR="009E64AA" w:rsidRPr="007C0BB3" w:rsidRDefault="002D2767" w:rsidP="002876D1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C07C1C" w:rsidRPr="003D3D11">
        <w:rPr>
          <w:rFonts w:ascii="Bookman Old Style" w:hAnsi="Bookman Old Style"/>
          <w:b/>
          <w:sz w:val="24"/>
          <w:szCs w:val="24"/>
        </w:rPr>
        <w:t xml:space="preserve">Art. 2º </w:t>
      </w:r>
      <w:r w:rsidR="00C07C1C" w:rsidRPr="003D3D11">
        <w:rPr>
          <w:rFonts w:ascii="Bookman Old Style" w:hAnsi="Bookman Old Style"/>
          <w:sz w:val="24"/>
          <w:szCs w:val="24"/>
        </w:rPr>
        <w:t xml:space="preserve">- Para cobertura do credito </w:t>
      </w:r>
      <w:r w:rsidR="002876D1">
        <w:rPr>
          <w:rFonts w:ascii="Bookman Old Style" w:hAnsi="Bookman Old Style"/>
          <w:sz w:val="24"/>
          <w:szCs w:val="24"/>
        </w:rPr>
        <w:t xml:space="preserve">especial </w:t>
      </w:r>
      <w:r w:rsidR="00C07C1C" w:rsidRPr="003D3D11">
        <w:rPr>
          <w:rFonts w:ascii="Bookman Old Style" w:hAnsi="Bookman Old Style"/>
          <w:sz w:val="24"/>
          <w:szCs w:val="24"/>
        </w:rPr>
        <w:t xml:space="preserve">aberto pelo artigo anterior, serão utilizados recursos </w:t>
      </w:r>
      <w:r w:rsidR="00C07C1C" w:rsidRPr="003D3D11">
        <w:rPr>
          <w:rFonts w:ascii="Bookman Old Style" w:hAnsi="Bookman Old Style"/>
          <w:bCs/>
          <w:sz w:val="24"/>
          <w:szCs w:val="24"/>
        </w:rPr>
        <w:t>provenientes</w:t>
      </w:r>
      <w:r w:rsidR="002876D1">
        <w:rPr>
          <w:rFonts w:ascii="Bookman Old Style" w:hAnsi="Bookman Old Style"/>
          <w:bCs/>
          <w:sz w:val="24"/>
          <w:szCs w:val="24"/>
        </w:rPr>
        <w:t xml:space="preserve"> de </w:t>
      </w:r>
      <w:r w:rsidR="009E64AA" w:rsidRPr="007C0BB3">
        <w:rPr>
          <w:rFonts w:ascii="Bookman Old Style" w:hAnsi="Bookman Old Style"/>
          <w:b/>
          <w:bCs/>
          <w:sz w:val="24"/>
          <w:szCs w:val="24"/>
        </w:rPr>
        <w:t>EXCESSO DE ARRECADAÇÃO</w:t>
      </w:r>
      <w:r w:rsidR="009E64AA" w:rsidRPr="007C0BB3">
        <w:rPr>
          <w:rFonts w:ascii="Bookman Old Style" w:hAnsi="Bookman Old Style"/>
          <w:bCs/>
          <w:sz w:val="24"/>
          <w:szCs w:val="24"/>
        </w:rPr>
        <w:t xml:space="preserve"> </w:t>
      </w:r>
      <w:r w:rsidR="006874D7" w:rsidRPr="007C0BB3">
        <w:rPr>
          <w:rFonts w:ascii="Bookman Old Style" w:hAnsi="Bookman Old Style"/>
          <w:bCs/>
          <w:sz w:val="24"/>
          <w:szCs w:val="24"/>
        </w:rPr>
        <w:t>nos termos do d</w:t>
      </w:r>
      <w:r w:rsidR="009E64AA" w:rsidRPr="007C0BB3">
        <w:rPr>
          <w:rFonts w:ascii="Bookman Old Style" w:hAnsi="Bookman Old Style"/>
          <w:bCs/>
          <w:sz w:val="24"/>
          <w:szCs w:val="24"/>
        </w:rPr>
        <w:t>isposto no</w:t>
      </w:r>
      <w:r w:rsidR="009E64AA" w:rsidRPr="007C0BB3">
        <w:rPr>
          <w:rFonts w:ascii="Bookman Old Style" w:hAnsi="Bookman Old Style"/>
          <w:sz w:val="24"/>
          <w:szCs w:val="24"/>
        </w:rPr>
        <w:t xml:space="preserve"> inciso II do § 1º, c.c. § 3º do art. 43, da Lei Federal nº 4.320, de 17 de março de 1.964 da seguinte conta de receita orçamentária:</w:t>
      </w:r>
    </w:p>
    <w:p w14:paraId="407F82F7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3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6"/>
        <w:gridCol w:w="2553"/>
        <w:gridCol w:w="2118"/>
      </w:tblGrid>
      <w:tr w:rsidR="009E64AA" w:rsidRPr="003D3D11" w14:paraId="7B9F19F7" w14:textId="77777777" w:rsidTr="009E64AA">
        <w:trPr>
          <w:trHeight w:val="288"/>
          <w:jc w:val="center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5FB"/>
            <w:vAlign w:val="center"/>
            <w:hideMark/>
          </w:tcPr>
          <w:p w14:paraId="76D0031C" w14:textId="77777777" w:rsidR="009E64AA" w:rsidRPr="003D3D11" w:rsidRDefault="0047121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2.4.1.4.99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145105" w14:textId="77777777" w:rsidR="009E64AA" w:rsidRPr="003D3D11" w:rsidRDefault="009E64AA" w:rsidP="002972D2">
            <w:pPr>
              <w:rPr>
                <w:rFonts w:ascii="Bookman Old Style" w:hAnsi="Bookman Old Style"/>
                <w:sz w:val="22"/>
                <w:szCs w:val="22"/>
              </w:rPr>
            </w:pPr>
            <w:r w:rsidRPr="003D3D11">
              <w:rPr>
                <w:rFonts w:ascii="Bookman Old Style" w:hAnsi="Bookman Old Style"/>
                <w:sz w:val="22"/>
                <w:szCs w:val="22"/>
              </w:rPr>
              <w:t xml:space="preserve"> Fonte: 0</w:t>
            </w:r>
            <w:r w:rsidR="002972D2">
              <w:rPr>
                <w:rFonts w:ascii="Bookman Old Style" w:hAnsi="Bookman Old Style"/>
                <w:sz w:val="22"/>
                <w:szCs w:val="22"/>
              </w:rPr>
              <w:t>5</w:t>
            </w:r>
            <w:r w:rsidRPr="003D3D1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72D2">
              <w:rPr>
                <w:rFonts w:ascii="Bookman Old Style" w:hAnsi="Bookman Old Style"/>
                <w:sz w:val="22"/>
                <w:szCs w:val="22"/>
              </w:rPr>
              <w:t>Federal</w:t>
            </w:r>
            <w:r w:rsidR="0035422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3D3D1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4EC6F" w14:textId="77777777" w:rsidR="009E64AA" w:rsidRPr="003D3D11" w:rsidRDefault="009E64AA">
            <w:pPr>
              <w:rPr>
                <w:rFonts w:ascii="Bookman Old Style" w:hAnsi="Bookman Old Style"/>
                <w:sz w:val="22"/>
                <w:szCs w:val="22"/>
              </w:rPr>
            </w:pPr>
            <w:r w:rsidRPr="003D3D11">
              <w:rPr>
                <w:rFonts w:ascii="Bookman Old Style" w:hAnsi="Bookman Old Style"/>
                <w:sz w:val="22"/>
                <w:szCs w:val="22"/>
              </w:rPr>
              <w:t>      Valor R$</w:t>
            </w:r>
          </w:p>
        </w:tc>
      </w:tr>
      <w:tr w:rsidR="009E64AA" w:rsidRPr="003D3D11" w14:paraId="263D6F2D" w14:textId="77777777" w:rsidTr="009E64AA">
        <w:trPr>
          <w:trHeight w:val="432"/>
          <w:jc w:val="center"/>
        </w:trPr>
        <w:tc>
          <w:tcPr>
            <w:tcW w:w="4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FB"/>
            <w:vAlign w:val="center"/>
            <w:hideMark/>
          </w:tcPr>
          <w:p w14:paraId="21B4090D" w14:textId="77777777" w:rsidR="009E64AA" w:rsidRPr="003D3D11" w:rsidRDefault="0091782C" w:rsidP="0091782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OUTRAS TRANSFERÊNCIAS DE CONVÊNIOS DA UNIÃO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CBF5FE" w14:textId="77777777" w:rsidR="009E64AA" w:rsidRPr="003D3D11" w:rsidRDefault="009E64AA">
            <w:pPr>
              <w:rPr>
                <w:rFonts w:ascii="Bookman Old Style" w:hAnsi="Bookman Old Style"/>
                <w:sz w:val="22"/>
                <w:szCs w:val="22"/>
              </w:rPr>
            </w:pPr>
            <w:r w:rsidRPr="003D3D11">
              <w:rPr>
                <w:rFonts w:ascii="Bookman Old Style" w:hAnsi="Bookman Old Style"/>
                <w:sz w:val="22"/>
                <w:szCs w:val="22"/>
              </w:rPr>
              <w:t xml:space="preserve"> Valor do Excesso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C294" w14:textId="77777777" w:rsidR="009E64AA" w:rsidRPr="003D3D11" w:rsidRDefault="006874D7">
            <w:pPr>
              <w:rPr>
                <w:rFonts w:ascii="Bookman Old Style" w:hAnsi="Bookman Old Style"/>
                <w:sz w:val="22"/>
                <w:szCs w:val="22"/>
              </w:rPr>
            </w:pPr>
            <w:r w:rsidRPr="003D3D11">
              <w:rPr>
                <w:rFonts w:ascii="Bookman Old Style" w:hAnsi="Bookman Old Style"/>
                <w:sz w:val="22"/>
                <w:szCs w:val="22"/>
              </w:rPr>
              <w:t xml:space="preserve">  R$ </w:t>
            </w:r>
            <w:r w:rsidR="004B021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35E7C">
              <w:rPr>
                <w:rFonts w:ascii="Bookman Old Style" w:hAnsi="Bookman Old Style"/>
                <w:sz w:val="22"/>
                <w:szCs w:val="22"/>
              </w:rPr>
              <w:t>100.000,00</w:t>
            </w:r>
            <w:r w:rsidR="009E64AA" w:rsidRPr="003D3D1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</w:tbl>
    <w:p w14:paraId="1DDEC8CC" w14:textId="77777777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06C9FD79" w14:textId="77777777" w:rsidR="009E64AA" w:rsidRPr="003D3D11" w:rsidRDefault="009E64AA" w:rsidP="009E64AA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</w:t>
      </w:r>
      <w:r w:rsidR="006874D7"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>3</w:t>
      </w: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º - </w:t>
      </w:r>
      <w:r w:rsidRPr="003D3D11">
        <w:rPr>
          <w:rFonts w:ascii="Bookman Old Style" w:eastAsia="Calibri" w:hAnsi="Bookman Old Style"/>
          <w:sz w:val="24"/>
          <w:szCs w:val="24"/>
          <w:lang w:eastAsia="en-US"/>
        </w:rPr>
        <w:t xml:space="preserve">O demonstrativo do impacto orçamentário e financeiro de que trata o artigo 16 da Lei Complementar nº 101/2000, fica dispensado tendo em vista tratar-se de </w:t>
      </w:r>
      <w:r w:rsidR="006874D7" w:rsidRPr="003D3D11">
        <w:rPr>
          <w:rFonts w:ascii="Bookman Old Style" w:eastAsia="Calibri" w:hAnsi="Bookman Old Style"/>
          <w:sz w:val="24"/>
          <w:szCs w:val="24"/>
          <w:lang w:eastAsia="en-US"/>
        </w:rPr>
        <w:t>criação de despesas custeadas com recursos oriundos do Governo</w:t>
      </w:r>
      <w:r w:rsidR="0082158B">
        <w:rPr>
          <w:rFonts w:ascii="Bookman Old Style" w:eastAsia="Calibri" w:hAnsi="Bookman Old Style"/>
          <w:sz w:val="24"/>
          <w:szCs w:val="24"/>
          <w:lang w:eastAsia="en-US"/>
        </w:rPr>
        <w:t xml:space="preserve"> Estadual</w:t>
      </w:r>
      <w:r w:rsidR="006874D7" w:rsidRPr="003D3D11">
        <w:rPr>
          <w:rFonts w:ascii="Bookman Old Style" w:eastAsia="Calibri" w:hAnsi="Bookman Old Style"/>
          <w:sz w:val="24"/>
          <w:szCs w:val="24"/>
          <w:lang w:eastAsia="en-US"/>
        </w:rPr>
        <w:t xml:space="preserve">, já recebidas e a receber, para realização de </w:t>
      </w:r>
      <w:r w:rsidRPr="003D3D11">
        <w:rPr>
          <w:rFonts w:ascii="Bookman Old Style" w:eastAsia="Calibri" w:hAnsi="Bookman Old Style"/>
          <w:sz w:val="24"/>
          <w:szCs w:val="24"/>
          <w:lang w:eastAsia="en-US"/>
        </w:rPr>
        <w:t>programas já constantes do orçamento corrente.</w:t>
      </w:r>
    </w:p>
    <w:p w14:paraId="0E0DC9C0" w14:textId="77777777" w:rsidR="003507B5" w:rsidRPr="003D3D11" w:rsidRDefault="003507B5" w:rsidP="003507B5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42018678" w14:textId="77777777" w:rsidR="003507B5" w:rsidRPr="003D3D11" w:rsidRDefault="003507B5" w:rsidP="003507B5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>Art. 4º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>, alterados e consolidados a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>os anexos do PPA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– Plano Plurianual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e LDO 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>- Lei das Diretrizes orçamentárias do exercício de 20</w:t>
      </w:r>
      <w:r w:rsidR="00935E7C">
        <w:rPr>
          <w:rFonts w:ascii="Bookman Old Style" w:eastAsia="Calibri" w:hAnsi="Bookman Old Style"/>
          <w:bCs/>
          <w:sz w:val="24"/>
          <w:szCs w:val="24"/>
          <w:lang w:eastAsia="en-US"/>
        </w:rPr>
        <w:t>23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>o programa de trabalho de que se trata esta lei.</w:t>
      </w:r>
    </w:p>
    <w:p w14:paraId="4F907A84" w14:textId="77777777" w:rsidR="009E64AA" w:rsidRPr="003D3D11" w:rsidRDefault="009E64AA" w:rsidP="009E64AA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74B8FA62" w14:textId="77777777" w:rsidR="009E64AA" w:rsidRPr="003D3D11" w:rsidRDefault="006874D7" w:rsidP="003507B5">
      <w:pPr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lastRenderedPageBreak/>
        <w:tab/>
      </w:r>
      <w:r w:rsidR="009E64AA" w:rsidRPr="003D3D11">
        <w:rPr>
          <w:rFonts w:ascii="Bookman Old Style" w:hAnsi="Bookman Old Style"/>
          <w:b/>
          <w:sz w:val="24"/>
          <w:szCs w:val="24"/>
        </w:rPr>
        <w:t xml:space="preserve">Art. </w:t>
      </w:r>
      <w:r w:rsidRPr="003D3D11">
        <w:rPr>
          <w:rFonts w:ascii="Bookman Old Style" w:hAnsi="Bookman Old Style"/>
          <w:b/>
          <w:sz w:val="24"/>
          <w:szCs w:val="24"/>
        </w:rPr>
        <w:t>5</w:t>
      </w:r>
      <w:r w:rsidR="009E64AA" w:rsidRPr="003D3D11">
        <w:rPr>
          <w:rFonts w:ascii="Bookman Old Style" w:hAnsi="Bookman Old Style"/>
          <w:b/>
          <w:sz w:val="24"/>
          <w:szCs w:val="24"/>
        </w:rPr>
        <w:t>º</w:t>
      </w:r>
      <w:r w:rsidR="009E64AA" w:rsidRPr="003D3D11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776A7909" w14:textId="77777777" w:rsidR="009E64AA" w:rsidRPr="003D3D11" w:rsidRDefault="009E64AA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192E6E7E" w14:textId="60754968" w:rsidR="00DD3D4B" w:rsidRDefault="00DD3D4B" w:rsidP="00DD3D4B">
      <w:pPr>
        <w:rPr>
          <w:rFonts w:ascii="Bookman Old Style" w:hAnsi="Bookman Old Style"/>
          <w:b/>
          <w:bCs/>
          <w:sz w:val="24"/>
          <w:szCs w:val="24"/>
        </w:rPr>
      </w:pPr>
      <w:r w:rsidRPr="00DD3D4B">
        <w:rPr>
          <w:rFonts w:ascii="Bookman Old Style" w:hAnsi="Bookman Old Style"/>
          <w:b/>
          <w:bCs/>
          <w:sz w:val="24"/>
          <w:szCs w:val="24"/>
        </w:rPr>
        <w:t>Buritama, 06 de setembro de 2023; 106 anos de Fundação e 75 anos de Emancipação Política.</w:t>
      </w:r>
    </w:p>
    <w:p w14:paraId="0E8E0362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</w:p>
    <w:p w14:paraId="2551876E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b/>
          <w:bCs/>
          <w:sz w:val="24"/>
          <w:szCs w:val="24"/>
        </w:rPr>
        <w:t>RODRIGO ZACARIAS DOS SANTOS</w:t>
      </w:r>
    </w:p>
    <w:p w14:paraId="43C54E84" w14:textId="79248FF4" w:rsid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sz w:val="24"/>
          <w:szCs w:val="24"/>
        </w:rPr>
        <w:t>Prefeito Municipal</w:t>
      </w:r>
    </w:p>
    <w:p w14:paraId="0AB37D2E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</w:p>
    <w:p w14:paraId="036209B4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b/>
          <w:bCs/>
          <w:sz w:val="24"/>
          <w:szCs w:val="24"/>
        </w:rPr>
        <w:t>ANTONIO JOSÉ ZACARIAS</w:t>
      </w:r>
    </w:p>
    <w:p w14:paraId="631AF982" w14:textId="22D5F2CD" w:rsid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04D078F2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</w:p>
    <w:p w14:paraId="1CE2D622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b/>
          <w:bCs/>
          <w:sz w:val="24"/>
          <w:szCs w:val="24"/>
        </w:rPr>
        <w:t>ILSON JOSÉ GARCIA</w:t>
      </w:r>
    </w:p>
    <w:p w14:paraId="453D8B07" w14:textId="4CBC808E" w:rsid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769C9A9A" w14:textId="70E41009" w:rsid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</w:p>
    <w:p w14:paraId="7848207A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</w:p>
    <w:p w14:paraId="650B599E" w14:textId="0212E83A" w:rsid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sz w:val="24"/>
          <w:szCs w:val="24"/>
        </w:rPr>
        <w:t>Publicado e arquivado pela Secretaria do Governo do Município, nesta data.</w:t>
      </w:r>
    </w:p>
    <w:p w14:paraId="2A63AEF2" w14:textId="4D3B4465" w:rsid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</w:p>
    <w:p w14:paraId="75BBB64C" w14:textId="3D4D791F" w:rsid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</w:p>
    <w:p w14:paraId="602C694F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</w:p>
    <w:p w14:paraId="7F79E693" w14:textId="77777777" w:rsidR="00DD3D4B" w:rsidRPr="00DD3D4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b/>
          <w:bCs/>
          <w:sz w:val="24"/>
          <w:szCs w:val="24"/>
        </w:rPr>
        <w:t>MARIA CRISTINA NOBRE SANTOS</w:t>
      </w:r>
    </w:p>
    <w:p w14:paraId="61FFE733" w14:textId="27445BE4" w:rsidR="00C112FB" w:rsidRDefault="00DD3D4B" w:rsidP="00DD3D4B">
      <w:pPr>
        <w:jc w:val="center"/>
        <w:rPr>
          <w:rFonts w:ascii="Bookman Old Style" w:hAnsi="Bookman Old Style"/>
          <w:sz w:val="24"/>
          <w:szCs w:val="24"/>
        </w:rPr>
      </w:pPr>
      <w:r w:rsidRPr="00DD3D4B">
        <w:rPr>
          <w:rFonts w:ascii="Bookman Old Style" w:hAnsi="Bookman Old Style"/>
          <w:sz w:val="24"/>
          <w:szCs w:val="24"/>
        </w:rPr>
        <w:t>Encarregada de Secretaria</w:t>
      </w:r>
    </w:p>
    <w:sectPr w:rsidR="00C112FB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0994" w14:textId="77777777" w:rsidR="001A116F" w:rsidRDefault="001A116F" w:rsidP="00F86A0F">
      <w:r>
        <w:separator/>
      </w:r>
    </w:p>
  </w:endnote>
  <w:endnote w:type="continuationSeparator" w:id="0">
    <w:p w14:paraId="13FA9868" w14:textId="77777777" w:rsidR="001A116F" w:rsidRDefault="001A116F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BD53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77010DAA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761DFA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Fone / Fax (18) 3691-9200 -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1468FD54" w14:textId="578A31C9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>: secretaria@buritama.sp.gov.br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D3D4B" w:rsidRPr="00197D21">
      <w:rPr>
        <w:noProof/>
      </w:rPr>
      <w:drawing>
        <wp:inline distT="0" distB="0" distL="0" distR="0" wp14:anchorId="317DC485" wp14:editId="4936D4B0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6554" w14:textId="77777777" w:rsidR="001A116F" w:rsidRDefault="001A116F" w:rsidP="00F86A0F">
      <w:r>
        <w:separator/>
      </w:r>
    </w:p>
  </w:footnote>
  <w:footnote w:type="continuationSeparator" w:id="0">
    <w:p w14:paraId="20435A03" w14:textId="77777777" w:rsidR="001A116F" w:rsidRDefault="001A116F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6E52" w14:textId="2053E319" w:rsidR="00961496" w:rsidRDefault="00DD3D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08BC0E50" wp14:editId="56E813FE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2BDB04A6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C4E2B60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2DE2B7E6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6DB5CAF8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57E3"/>
    <w:rsid w:val="0011303E"/>
    <w:rsid w:val="00141286"/>
    <w:rsid w:val="00153CC3"/>
    <w:rsid w:val="00162D75"/>
    <w:rsid w:val="0018286C"/>
    <w:rsid w:val="00196DFB"/>
    <w:rsid w:val="00197D21"/>
    <w:rsid w:val="001A0CEE"/>
    <w:rsid w:val="001A116F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34EDD"/>
    <w:rsid w:val="00240C30"/>
    <w:rsid w:val="00246FB1"/>
    <w:rsid w:val="00253C05"/>
    <w:rsid w:val="00254E22"/>
    <w:rsid w:val="002611FF"/>
    <w:rsid w:val="00261649"/>
    <w:rsid w:val="0026209B"/>
    <w:rsid w:val="002823E9"/>
    <w:rsid w:val="0028615D"/>
    <w:rsid w:val="002876D1"/>
    <w:rsid w:val="002972D2"/>
    <w:rsid w:val="002A70FB"/>
    <w:rsid w:val="002A71F6"/>
    <w:rsid w:val="002A7517"/>
    <w:rsid w:val="002C2AC4"/>
    <w:rsid w:val="002D2767"/>
    <w:rsid w:val="002E01A7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422E"/>
    <w:rsid w:val="0036337A"/>
    <w:rsid w:val="00365F6A"/>
    <w:rsid w:val="003768E6"/>
    <w:rsid w:val="0037772B"/>
    <w:rsid w:val="00387C09"/>
    <w:rsid w:val="003978C8"/>
    <w:rsid w:val="003B414C"/>
    <w:rsid w:val="003B46C2"/>
    <w:rsid w:val="003C542A"/>
    <w:rsid w:val="003D3383"/>
    <w:rsid w:val="003D3D11"/>
    <w:rsid w:val="003D762D"/>
    <w:rsid w:val="003D7F5D"/>
    <w:rsid w:val="004238F4"/>
    <w:rsid w:val="00424E60"/>
    <w:rsid w:val="0043193B"/>
    <w:rsid w:val="0043218E"/>
    <w:rsid w:val="00440178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2149"/>
    <w:rsid w:val="00487623"/>
    <w:rsid w:val="004905C3"/>
    <w:rsid w:val="004A2228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4DEB"/>
    <w:rsid w:val="00581BCE"/>
    <w:rsid w:val="00586DA7"/>
    <w:rsid w:val="00587A47"/>
    <w:rsid w:val="005B0243"/>
    <w:rsid w:val="005B4D23"/>
    <w:rsid w:val="005C276C"/>
    <w:rsid w:val="005D5F22"/>
    <w:rsid w:val="005F2A15"/>
    <w:rsid w:val="005F4205"/>
    <w:rsid w:val="005F7B2F"/>
    <w:rsid w:val="00601E24"/>
    <w:rsid w:val="006033B9"/>
    <w:rsid w:val="00615C50"/>
    <w:rsid w:val="006317A9"/>
    <w:rsid w:val="006429A0"/>
    <w:rsid w:val="00646249"/>
    <w:rsid w:val="00654C96"/>
    <w:rsid w:val="00656E9B"/>
    <w:rsid w:val="006574A9"/>
    <w:rsid w:val="00662EEF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1161C"/>
    <w:rsid w:val="00713D99"/>
    <w:rsid w:val="0071467C"/>
    <w:rsid w:val="007238C2"/>
    <w:rsid w:val="00736FDB"/>
    <w:rsid w:val="00741500"/>
    <w:rsid w:val="0074210C"/>
    <w:rsid w:val="00761952"/>
    <w:rsid w:val="007659B7"/>
    <w:rsid w:val="0077574A"/>
    <w:rsid w:val="007770D1"/>
    <w:rsid w:val="00787949"/>
    <w:rsid w:val="007932AC"/>
    <w:rsid w:val="007A3CCC"/>
    <w:rsid w:val="007B39D4"/>
    <w:rsid w:val="007C0BB3"/>
    <w:rsid w:val="007C1526"/>
    <w:rsid w:val="007D3A35"/>
    <w:rsid w:val="007E1A06"/>
    <w:rsid w:val="007F18E1"/>
    <w:rsid w:val="00801F43"/>
    <w:rsid w:val="008074A5"/>
    <w:rsid w:val="0082158B"/>
    <w:rsid w:val="00835672"/>
    <w:rsid w:val="008372DE"/>
    <w:rsid w:val="00837ABF"/>
    <w:rsid w:val="008558F0"/>
    <w:rsid w:val="00866D8F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3B0E"/>
    <w:rsid w:val="009E41BC"/>
    <w:rsid w:val="009E62D8"/>
    <w:rsid w:val="009E64AA"/>
    <w:rsid w:val="009E68D3"/>
    <w:rsid w:val="009E797C"/>
    <w:rsid w:val="009F1555"/>
    <w:rsid w:val="00A02B85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7027"/>
    <w:rsid w:val="00AB7FC1"/>
    <w:rsid w:val="00AC50EE"/>
    <w:rsid w:val="00AE0F2B"/>
    <w:rsid w:val="00AF3328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77B7"/>
    <w:rsid w:val="00B8034D"/>
    <w:rsid w:val="00B8545C"/>
    <w:rsid w:val="00B869C9"/>
    <w:rsid w:val="00BA743C"/>
    <w:rsid w:val="00BA7A2B"/>
    <w:rsid w:val="00BB3CC2"/>
    <w:rsid w:val="00BD4B9E"/>
    <w:rsid w:val="00BE510B"/>
    <w:rsid w:val="00BF14F9"/>
    <w:rsid w:val="00BF3C2F"/>
    <w:rsid w:val="00C01549"/>
    <w:rsid w:val="00C02F15"/>
    <w:rsid w:val="00C034B8"/>
    <w:rsid w:val="00C03C7C"/>
    <w:rsid w:val="00C07C1C"/>
    <w:rsid w:val="00C112FB"/>
    <w:rsid w:val="00C17ED0"/>
    <w:rsid w:val="00C21D66"/>
    <w:rsid w:val="00C3521E"/>
    <w:rsid w:val="00C35FE3"/>
    <w:rsid w:val="00C4652E"/>
    <w:rsid w:val="00C60406"/>
    <w:rsid w:val="00C6337B"/>
    <w:rsid w:val="00C8268D"/>
    <w:rsid w:val="00C82DC6"/>
    <w:rsid w:val="00C84107"/>
    <w:rsid w:val="00C84D8C"/>
    <w:rsid w:val="00C962C6"/>
    <w:rsid w:val="00C979D6"/>
    <w:rsid w:val="00CC0F83"/>
    <w:rsid w:val="00CD259C"/>
    <w:rsid w:val="00CD4879"/>
    <w:rsid w:val="00CE006F"/>
    <w:rsid w:val="00D00489"/>
    <w:rsid w:val="00D12DCA"/>
    <w:rsid w:val="00D244BC"/>
    <w:rsid w:val="00D30753"/>
    <w:rsid w:val="00D32C43"/>
    <w:rsid w:val="00D3383A"/>
    <w:rsid w:val="00D4770F"/>
    <w:rsid w:val="00D64340"/>
    <w:rsid w:val="00D66D1B"/>
    <w:rsid w:val="00D673FD"/>
    <w:rsid w:val="00D72CF9"/>
    <w:rsid w:val="00D748F5"/>
    <w:rsid w:val="00D77B81"/>
    <w:rsid w:val="00D85109"/>
    <w:rsid w:val="00D9796F"/>
    <w:rsid w:val="00DA1CFE"/>
    <w:rsid w:val="00DB345A"/>
    <w:rsid w:val="00DC4CD5"/>
    <w:rsid w:val="00DC5BFE"/>
    <w:rsid w:val="00DD0D6D"/>
    <w:rsid w:val="00DD3D4B"/>
    <w:rsid w:val="00DF3741"/>
    <w:rsid w:val="00DF62DE"/>
    <w:rsid w:val="00E05FE5"/>
    <w:rsid w:val="00E15882"/>
    <w:rsid w:val="00E37D51"/>
    <w:rsid w:val="00E635E3"/>
    <w:rsid w:val="00E90360"/>
    <w:rsid w:val="00E91972"/>
    <w:rsid w:val="00EC19A8"/>
    <w:rsid w:val="00ED57F8"/>
    <w:rsid w:val="00EF3646"/>
    <w:rsid w:val="00F136D5"/>
    <w:rsid w:val="00F20ED0"/>
    <w:rsid w:val="00F31AE8"/>
    <w:rsid w:val="00F65156"/>
    <w:rsid w:val="00F809A7"/>
    <w:rsid w:val="00F86A0F"/>
    <w:rsid w:val="00F8762B"/>
    <w:rsid w:val="00F9307C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44280"/>
  <w15:chartTrackingRefBased/>
  <w15:docId w15:val="{00112520-F2E2-42F6-A07C-BCB7C8D3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BodyText2">
    <w:name w:val="Body Text 2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C96A-895E-4B24-98A8-4AC896B2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CAMARA MUNICIPAL DE BURITAMA</cp:lastModifiedBy>
  <cp:revision>2</cp:revision>
  <cp:lastPrinted>2023-08-31T16:30:00Z</cp:lastPrinted>
  <dcterms:created xsi:type="dcterms:W3CDTF">2023-09-15T10:48:00Z</dcterms:created>
  <dcterms:modified xsi:type="dcterms:W3CDTF">2023-09-15T10:48:00Z</dcterms:modified>
</cp:coreProperties>
</file>