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CD4E7" w14:textId="77777777" w:rsidR="001A1AD3" w:rsidRDefault="001A1AD3" w:rsidP="00A312DA">
      <w:pPr>
        <w:spacing w:line="240" w:lineRule="auto"/>
        <w:rPr>
          <w:rFonts w:cs="Arial"/>
        </w:rPr>
      </w:pPr>
    </w:p>
    <w:p w14:paraId="35B078D6" w14:textId="77777777" w:rsidR="00A312DA" w:rsidRPr="00247356" w:rsidRDefault="00A312DA" w:rsidP="00A312DA">
      <w:pPr>
        <w:spacing w:line="240" w:lineRule="auto"/>
        <w:rPr>
          <w:rFonts w:cs="Arial"/>
        </w:rPr>
      </w:pPr>
      <w:r w:rsidRPr="00247356">
        <w:rPr>
          <w:rFonts w:cs="Arial"/>
          <w:noProof/>
          <w:lang w:eastAsia="pt-BR"/>
        </w:rPr>
        <mc:AlternateContent>
          <mc:Choice Requires="wps">
            <w:drawing>
              <wp:anchor distT="45720" distB="45720" distL="114300" distR="114300" simplePos="0" relativeHeight="251662336" behindDoc="0" locked="0" layoutInCell="1" allowOverlap="1" wp14:anchorId="5509EAA0" wp14:editId="787AF009">
                <wp:simplePos x="0" y="0"/>
                <wp:positionH relativeFrom="page">
                  <wp:align>left</wp:align>
                </wp:positionH>
                <wp:positionV relativeFrom="paragraph">
                  <wp:posOffset>312420</wp:posOffset>
                </wp:positionV>
                <wp:extent cx="7527925" cy="3487420"/>
                <wp:effectExtent l="0" t="0" r="0" b="0"/>
                <wp:wrapSquare wrapText="bothSides"/>
                <wp:docPr id="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925" cy="3487479"/>
                        </a:xfrm>
                        <a:prstGeom prst="rect">
                          <a:avLst/>
                        </a:prstGeom>
                        <a:solidFill>
                          <a:srgbClr val="FFFFFF"/>
                        </a:solidFill>
                        <a:ln>
                          <a:noFill/>
                        </a:ln>
                        <a:extLst>
                          <a:ext uri="{91240B29-F687-4f45-9708-019B960494DF}"/>
                        </a:extLst>
                      </wps:spPr>
                      <wps:txbx>
                        <w:txbxContent>
                          <w:p w14:paraId="02897234" w14:textId="77777777" w:rsidR="00F10E42" w:rsidRDefault="00F10E42" w:rsidP="00A312DA">
                            <w:pPr>
                              <w:spacing w:line="240" w:lineRule="auto"/>
                              <w:ind w:right="-199" w:firstLine="0"/>
                              <w:jc w:val="center"/>
                              <w:rPr>
                                <w:b/>
                                <w:sz w:val="110"/>
                                <w:szCs w:val="110"/>
                              </w:rPr>
                            </w:pPr>
                            <w:r w:rsidRPr="009B47A5">
                              <w:rPr>
                                <w:b/>
                                <w:sz w:val="110"/>
                                <w:szCs w:val="110"/>
                              </w:rPr>
                              <w:t>PLANO DIRETOR MUNICIPAL</w:t>
                            </w:r>
                          </w:p>
                          <w:p w14:paraId="6DEED6E8" w14:textId="77777777" w:rsidR="00F10E42" w:rsidRPr="00A312DA" w:rsidRDefault="00F10E42" w:rsidP="00A312DA">
                            <w:pPr>
                              <w:spacing w:line="240" w:lineRule="auto"/>
                              <w:ind w:right="-199" w:firstLine="0"/>
                              <w:jc w:val="center"/>
                              <w:rPr>
                                <w:b/>
                                <w:sz w:val="96"/>
                                <w:szCs w:val="96"/>
                              </w:rPr>
                            </w:pPr>
                          </w:p>
                          <w:p w14:paraId="7EB76DF4" w14:textId="77777777" w:rsidR="00F10E42" w:rsidRPr="00A312DA" w:rsidRDefault="00F10E42" w:rsidP="00A312DA">
                            <w:pPr>
                              <w:spacing w:line="240" w:lineRule="auto"/>
                              <w:ind w:right="-199" w:firstLine="0"/>
                              <w:jc w:val="center"/>
                              <w:rPr>
                                <w:b/>
                                <w:sz w:val="60"/>
                                <w:szCs w:val="60"/>
                              </w:rPr>
                            </w:pPr>
                            <w:r w:rsidRPr="00A312DA">
                              <w:rPr>
                                <w:b/>
                                <w:sz w:val="60"/>
                                <w:szCs w:val="60"/>
                              </w:rPr>
                              <w:t>CÓDIGO DE OBRAS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480180" id="_x0000_t202" coordsize="21600,21600" o:spt="202" path="m,l,21600r21600,l21600,xe">
                <v:stroke joinstyle="miter"/>
                <v:path gradientshapeok="t" o:connecttype="rect"/>
              </v:shapetype>
              <v:shape id="Caixa de Texto 2" o:spid="_x0000_s1026" type="#_x0000_t202" style="position:absolute;left:0;text-align:left;margin-left:0;margin-top:24.6pt;width:592.75pt;height:274.6pt;z-index:251662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" stroked="f">
                <v:textbox>
                  <w:txbxContent>
                    <w:p w:rsidR="00F10E42" w:rsidRDefault="00F10E42" w:rsidP="00A312DA">
                      <w:pPr>
                        <w:spacing w:line="240" w:lineRule="auto"/>
                        <w:ind w:right="-199" w:firstLine="0"/>
                        <w:jc w:val="center"/>
                        <w:rPr>
                          <w:b/>
                          <w:sz w:val="110"/>
                          <w:szCs w:val="110"/>
                        </w:rPr>
                      </w:pPr>
                      <w:r w:rsidRPr="009B47A5">
                        <w:rPr>
                          <w:b/>
                          <w:sz w:val="110"/>
                          <w:szCs w:val="110"/>
                        </w:rPr>
                        <w:t>PLANO DIRETOR MUNICIPAL</w:t>
                      </w:r>
                    </w:p>
                    <w:p w:rsidR="00F10E42" w:rsidRPr="00A312DA" w:rsidRDefault="00F10E42" w:rsidP="00A312DA">
                      <w:pPr>
                        <w:spacing w:line="240" w:lineRule="auto"/>
                        <w:ind w:right="-199" w:firstLine="0"/>
                        <w:jc w:val="center"/>
                        <w:rPr>
                          <w:b/>
                          <w:sz w:val="96"/>
                          <w:szCs w:val="96"/>
                        </w:rPr>
                      </w:pPr>
                    </w:p>
                    <w:p w:rsidR="00F10E42" w:rsidRPr="00A312DA" w:rsidRDefault="00F10E42" w:rsidP="00A312DA">
                      <w:pPr>
                        <w:spacing w:line="240" w:lineRule="auto"/>
                        <w:ind w:right="-199" w:firstLine="0"/>
                        <w:jc w:val="center"/>
                        <w:rPr>
                          <w:b/>
                          <w:sz w:val="60"/>
                          <w:szCs w:val="60"/>
                        </w:rPr>
                      </w:pPr>
                      <w:r w:rsidRPr="00A312DA">
                        <w:rPr>
                          <w:b/>
                          <w:sz w:val="60"/>
                          <w:szCs w:val="60"/>
                        </w:rPr>
                        <w:t>CÓDIGO DE OBRAS</w:t>
                      </w:r>
                    </w:p>
                  </w:txbxContent>
                </v:textbox>
                <w10:wrap type="square" anchorx="page"/>
              </v:shape>
            </w:pict>
          </mc:Fallback>
        </mc:AlternateContent>
      </w:r>
    </w:p>
    <w:p w14:paraId="4E187831" w14:textId="77777777" w:rsidR="00A312DA" w:rsidRPr="00247356" w:rsidRDefault="00A312DA" w:rsidP="00A312DA">
      <w:pPr>
        <w:spacing w:line="240" w:lineRule="auto"/>
        <w:ind w:firstLine="0"/>
        <w:jc w:val="center"/>
        <w:rPr>
          <w:rFonts w:cs="Arial"/>
          <w:b/>
          <w:sz w:val="48"/>
          <w:szCs w:val="56"/>
        </w:rPr>
      </w:pPr>
      <w:r w:rsidRPr="00247356">
        <w:rPr>
          <w:rFonts w:cs="Arial"/>
          <w:noProof/>
          <w:lang w:eastAsia="pt-BR"/>
        </w:rPr>
        <w:drawing>
          <wp:inline distT="0" distB="0" distL="0" distR="0" wp14:anchorId="1F578966" wp14:editId="7C3ED8E8">
            <wp:extent cx="2164080" cy="2164080"/>
            <wp:effectExtent l="0" t="0" r="7620" b="7620"/>
            <wp:docPr id="3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jpg"/>
                    <pic:cNvPicPr/>
                  </pic:nvPicPr>
                  <pic:blipFill>
                    <a:blip r:embed="rId8" cstate="print"/>
                    <a:stretch>
                      <a:fillRect/>
                    </a:stretch>
                  </pic:blipFill>
                  <pic:spPr>
                    <a:xfrm>
                      <a:off x="0" y="0"/>
                      <a:ext cx="2175345" cy="2175345"/>
                    </a:xfrm>
                    <a:prstGeom prst="rect">
                      <a:avLst/>
                    </a:prstGeom>
                  </pic:spPr>
                </pic:pic>
              </a:graphicData>
            </a:graphic>
          </wp:inline>
        </w:drawing>
      </w:r>
    </w:p>
    <w:p w14:paraId="1BC7D076" w14:textId="77777777" w:rsidR="00A312DA" w:rsidRPr="00247356" w:rsidRDefault="00A312DA" w:rsidP="00A312DA">
      <w:pPr>
        <w:spacing w:line="240" w:lineRule="auto"/>
        <w:ind w:firstLine="0"/>
        <w:jc w:val="center"/>
        <w:rPr>
          <w:rFonts w:cs="Arial"/>
          <w:b/>
          <w:sz w:val="40"/>
          <w:szCs w:val="56"/>
        </w:rPr>
      </w:pPr>
    </w:p>
    <w:p w14:paraId="5B94FE7B" w14:textId="77777777" w:rsidR="00A312DA" w:rsidRPr="00247356" w:rsidRDefault="00A312DA" w:rsidP="00A312DA">
      <w:pPr>
        <w:spacing w:line="240" w:lineRule="auto"/>
        <w:ind w:firstLine="0"/>
        <w:jc w:val="center"/>
        <w:rPr>
          <w:rFonts w:cs="Arial"/>
          <w:b/>
          <w:sz w:val="48"/>
          <w:szCs w:val="56"/>
        </w:rPr>
      </w:pPr>
      <w:r w:rsidRPr="00247356">
        <w:rPr>
          <w:rFonts w:cs="Arial"/>
          <w:b/>
          <w:sz w:val="48"/>
          <w:szCs w:val="56"/>
        </w:rPr>
        <w:t>MUNICÍPIO DE BURITAMA – SP</w:t>
      </w:r>
    </w:p>
    <w:p w14:paraId="7DF396B0" w14:textId="77777777" w:rsidR="00A312DA" w:rsidRPr="00247356" w:rsidRDefault="00A312DA" w:rsidP="00A312DA">
      <w:pPr>
        <w:spacing w:line="240" w:lineRule="auto"/>
        <w:rPr>
          <w:rFonts w:cs="Arial"/>
          <w:sz w:val="72"/>
          <w:szCs w:val="60"/>
        </w:rPr>
      </w:pPr>
    </w:p>
    <w:p w14:paraId="04E8CE42" w14:textId="77777777" w:rsidR="00A312DA" w:rsidRPr="00247356" w:rsidRDefault="00A312DA" w:rsidP="00A312DA">
      <w:pPr>
        <w:spacing w:line="240" w:lineRule="auto"/>
        <w:jc w:val="center"/>
        <w:rPr>
          <w:rFonts w:cs="Arial"/>
        </w:rPr>
      </w:pPr>
    </w:p>
    <w:p w14:paraId="723D783D" w14:textId="77777777" w:rsidR="00A312DA" w:rsidRPr="00247356" w:rsidRDefault="00A312DA" w:rsidP="00A312DA">
      <w:pPr>
        <w:spacing w:line="240" w:lineRule="auto"/>
        <w:jc w:val="center"/>
        <w:rPr>
          <w:rFonts w:cs="Arial"/>
          <w:sz w:val="18"/>
        </w:rPr>
        <w:sectPr w:rsidR="00A312DA" w:rsidRPr="00247356" w:rsidSect="00A312DA">
          <w:headerReference w:type="default" r:id="rId9"/>
          <w:footerReference w:type="default" r:id="rId10"/>
          <w:headerReference w:type="first" r:id="rId11"/>
          <w:footerReference w:type="first" r:id="rId12"/>
          <w:pgSz w:w="11906" w:h="16838"/>
          <w:pgMar w:top="1701" w:right="1134" w:bottom="1134" w:left="1701" w:header="708" w:footer="708" w:gutter="0"/>
          <w:cols w:space="708"/>
          <w:titlePg/>
          <w:docGrid w:linePitch="360"/>
        </w:sectPr>
      </w:pPr>
    </w:p>
    <w:p w14:paraId="3B3ABA31" w14:textId="77777777" w:rsidR="00A312DA" w:rsidRPr="00247356" w:rsidRDefault="00A312DA" w:rsidP="00A312DA">
      <w:pPr>
        <w:spacing w:line="259" w:lineRule="auto"/>
        <w:ind w:firstLine="0"/>
        <w:jc w:val="left"/>
        <w:rPr>
          <w:rFonts w:cs="Arial"/>
          <w:b/>
          <w:sz w:val="22"/>
        </w:rPr>
      </w:pPr>
    </w:p>
    <w:p w14:paraId="5705B15B" w14:textId="77777777" w:rsidR="00A312DA" w:rsidRPr="00247356" w:rsidRDefault="00A312DA" w:rsidP="00A312DA">
      <w:pPr>
        <w:ind w:firstLine="0"/>
        <w:jc w:val="center"/>
        <w:rPr>
          <w:rFonts w:cs="Arial"/>
          <w:b/>
        </w:rPr>
      </w:pPr>
      <w:r w:rsidRPr="00247356">
        <w:rPr>
          <w:rFonts w:cs="Arial"/>
          <w:b/>
        </w:rPr>
        <w:t>EQUIPE TÉCNICA</w:t>
      </w:r>
    </w:p>
    <w:p w14:paraId="1071DBCF" w14:textId="77777777" w:rsidR="00A312DA" w:rsidRPr="00247356" w:rsidRDefault="00A312DA" w:rsidP="00A312DA">
      <w:pPr>
        <w:ind w:firstLine="0"/>
        <w:jc w:val="center"/>
        <w:rPr>
          <w:rFonts w:cs="Arial"/>
          <w:b/>
          <w:sz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444"/>
      </w:tblGrid>
      <w:tr w:rsidR="00A312DA" w:rsidRPr="00247356" w14:paraId="0F245F9B" w14:textId="77777777" w:rsidTr="00247356">
        <w:tc>
          <w:tcPr>
            <w:tcW w:w="4644" w:type="dxa"/>
          </w:tcPr>
          <w:p w14:paraId="7B0A4F50" w14:textId="77777777" w:rsidR="00A312DA" w:rsidRPr="00247356" w:rsidRDefault="00A312DA" w:rsidP="00247356">
            <w:pPr>
              <w:pStyle w:val="CorpodeTexto0"/>
              <w:spacing w:line="240" w:lineRule="auto"/>
              <w:ind w:firstLine="0"/>
              <w:jc w:val="left"/>
              <w:rPr>
                <w:b/>
                <w:szCs w:val="24"/>
                <w:lang w:eastAsia="en-US"/>
              </w:rPr>
            </w:pPr>
            <w:r w:rsidRPr="00247356">
              <w:rPr>
                <w:b/>
                <w:bCs/>
                <w:szCs w:val="24"/>
                <w:lang w:eastAsia="en-US"/>
              </w:rPr>
              <w:t>Robson Ricardo Resende</w:t>
            </w:r>
          </w:p>
          <w:p w14:paraId="5591BC54" w14:textId="77777777" w:rsidR="00A312DA" w:rsidRPr="00247356" w:rsidRDefault="00A312DA" w:rsidP="00247356">
            <w:pPr>
              <w:pStyle w:val="CorpodeTexto0"/>
              <w:spacing w:line="240" w:lineRule="auto"/>
              <w:ind w:firstLine="0"/>
              <w:jc w:val="left"/>
              <w:rPr>
                <w:szCs w:val="24"/>
                <w:lang w:eastAsia="en-US"/>
              </w:rPr>
            </w:pPr>
            <w:r w:rsidRPr="00247356">
              <w:rPr>
                <w:szCs w:val="24"/>
                <w:lang w:eastAsia="en-US"/>
              </w:rPr>
              <w:t>Engenheiro Sanitarista e Ambiental</w:t>
            </w:r>
          </w:p>
          <w:p w14:paraId="52F2BD8D" w14:textId="77777777" w:rsidR="00A312DA" w:rsidRPr="00247356" w:rsidRDefault="00A312DA" w:rsidP="00247356">
            <w:pPr>
              <w:pStyle w:val="CorpodeTexto0"/>
              <w:spacing w:line="240" w:lineRule="auto"/>
              <w:ind w:firstLine="0"/>
              <w:jc w:val="left"/>
              <w:rPr>
                <w:szCs w:val="24"/>
                <w:lang w:eastAsia="en-US"/>
              </w:rPr>
            </w:pPr>
            <w:r w:rsidRPr="00247356">
              <w:rPr>
                <w:szCs w:val="24"/>
                <w:lang w:eastAsia="en-US"/>
              </w:rPr>
              <w:t>CREA – SC 99639-2</w:t>
            </w:r>
          </w:p>
          <w:p w14:paraId="455EBEA9" w14:textId="77777777" w:rsidR="00A312DA" w:rsidRPr="00247356" w:rsidRDefault="00A312DA" w:rsidP="00247356">
            <w:pPr>
              <w:pStyle w:val="CorpodeTexto0"/>
              <w:spacing w:line="240" w:lineRule="auto"/>
              <w:ind w:firstLine="0"/>
              <w:jc w:val="left"/>
              <w:rPr>
                <w:szCs w:val="24"/>
                <w:lang w:eastAsia="en-US"/>
              </w:rPr>
            </w:pPr>
          </w:p>
        </w:tc>
        <w:tc>
          <w:tcPr>
            <w:tcW w:w="4461" w:type="dxa"/>
          </w:tcPr>
          <w:p w14:paraId="5EC53D92" w14:textId="77777777" w:rsidR="00A312DA" w:rsidRPr="00247356" w:rsidRDefault="00A312DA" w:rsidP="00247356">
            <w:pPr>
              <w:spacing w:line="240" w:lineRule="auto"/>
              <w:ind w:firstLine="0"/>
              <w:rPr>
                <w:rFonts w:cs="Arial"/>
                <w:b/>
                <w:bCs/>
                <w:szCs w:val="24"/>
                <w:lang w:eastAsia="en-US"/>
              </w:rPr>
            </w:pPr>
            <w:r w:rsidRPr="00247356">
              <w:rPr>
                <w:rFonts w:cs="Arial"/>
                <w:b/>
                <w:bCs/>
                <w:szCs w:val="24"/>
              </w:rPr>
              <w:t>Willian de Melo Machado</w:t>
            </w:r>
          </w:p>
          <w:p w14:paraId="4FD8049F" w14:textId="77777777" w:rsidR="00A312DA" w:rsidRPr="00247356" w:rsidRDefault="00A312DA" w:rsidP="00247356">
            <w:pPr>
              <w:spacing w:line="240" w:lineRule="auto"/>
              <w:ind w:firstLine="0"/>
              <w:rPr>
                <w:rFonts w:cs="Arial"/>
                <w:szCs w:val="24"/>
              </w:rPr>
            </w:pPr>
            <w:r w:rsidRPr="00247356">
              <w:rPr>
                <w:rFonts w:cs="Arial"/>
                <w:szCs w:val="24"/>
              </w:rPr>
              <w:t>Analista de Sistemas</w:t>
            </w:r>
          </w:p>
          <w:p w14:paraId="2D3627E5" w14:textId="77777777" w:rsidR="00A312DA" w:rsidRPr="00247356" w:rsidRDefault="00A312DA" w:rsidP="00247356">
            <w:pPr>
              <w:spacing w:line="240" w:lineRule="auto"/>
              <w:ind w:firstLine="0"/>
              <w:rPr>
                <w:rFonts w:cs="Arial"/>
                <w:szCs w:val="24"/>
              </w:rPr>
            </w:pPr>
          </w:p>
          <w:p w14:paraId="11A557C2" w14:textId="77777777" w:rsidR="00A312DA" w:rsidRPr="00247356" w:rsidRDefault="00A312DA" w:rsidP="00247356">
            <w:pPr>
              <w:spacing w:line="240" w:lineRule="auto"/>
              <w:ind w:firstLine="0"/>
              <w:rPr>
                <w:rFonts w:cs="Arial"/>
                <w:b/>
                <w:bCs/>
                <w:szCs w:val="24"/>
              </w:rPr>
            </w:pPr>
            <w:r w:rsidRPr="00247356">
              <w:rPr>
                <w:rFonts w:cs="Arial"/>
                <w:b/>
                <w:bCs/>
                <w:szCs w:val="24"/>
              </w:rPr>
              <w:t>Vinicius Marçal Café Soares</w:t>
            </w:r>
          </w:p>
        </w:tc>
      </w:tr>
      <w:tr w:rsidR="00A312DA" w:rsidRPr="00247356" w14:paraId="5DA12557" w14:textId="77777777" w:rsidTr="00247356">
        <w:tc>
          <w:tcPr>
            <w:tcW w:w="4644" w:type="dxa"/>
          </w:tcPr>
          <w:p w14:paraId="017484A5" w14:textId="77777777" w:rsidR="00A312DA" w:rsidRPr="00247356" w:rsidRDefault="00A312DA" w:rsidP="00247356">
            <w:pPr>
              <w:pStyle w:val="CorpodeTexto0"/>
              <w:spacing w:line="240" w:lineRule="auto"/>
              <w:ind w:firstLine="0"/>
              <w:jc w:val="left"/>
              <w:rPr>
                <w:b/>
                <w:szCs w:val="24"/>
                <w:lang w:eastAsia="en-US"/>
              </w:rPr>
            </w:pPr>
            <w:r w:rsidRPr="00247356">
              <w:rPr>
                <w:b/>
                <w:bCs/>
                <w:szCs w:val="24"/>
                <w:lang w:eastAsia="en-US"/>
              </w:rPr>
              <w:t>Osmani Vicente Jr.</w:t>
            </w:r>
          </w:p>
          <w:p w14:paraId="6E115E6B" w14:textId="77777777" w:rsidR="00A312DA" w:rsidRPr="00247356" w:rsidRDefault="00A312DA" w:rsidP="00247356">
            <w:pPr>
              <w:pStyle w:val="CorpodeTexto0"/>
              <w:spacing w:line="240" w:lineRule="auto"/>
              <w:ind w:firstLine="0"/>
              <w:jc w:val="left"/>
              <w:rPr>
                <w:szCs w:val="24"/>
                <w:lang w:eastAsia="en-US"/>
              </w:rPr>
            </w:pPr>
            <w:r w:rsidRPr="00247356">
              <w:rPr>
                <w:szCs w:val="24"/>
                <w:lang w:eastAsia="en-US"/>
              </w:rPr>
              <w:t>Arquiteto e Urbanista</w:t>
            </w:r>
          </w:p>
          <w:p w14:paraId="2B601CB8" w14:textId="77777777" w:rsidR="00A312DA" w:rsidRPr="00247356" w:rsidRDefault="00A312DA" w:rsidP="00247356">
            <w:pPr>
              <w:pStyle w:val="CorpodeTexto0"/>
              <w:spacing w:line="240" w:lineRule="auto"/>
              <w:ind w:firstLine="0"/>
              <w:jc w:val="left"/>
              <w:rPr>
                <w:szCs w:val="24"/>
                <w:lang w:eastAsia="en-US"/>
              </w:rPr>
            </w:pPr>
            <w:r w:rsidRPr="00247356">
              <w:rPr>
                <w:szCs w:val="24"/>
                <w:lang w:eastAsia="en-US"/>
              </w:rPr>
              <w:t>CAU A23196-7</w:t>
            </w:r>
          </w:p>
          <w:p w14:paraId="213A88CD" w14:textId="77777777" w:rsidR="00A312DA" w:rsidRPr="00247356" w:rsidRDefault="00A312DA" w:rsidP="00247356">
            <w:pPr>
              <w:pStyle w:val="CorpodeTexto0"/>
              <w:spacing w:line="240" w:lineRule="auto"/>
              <w:ind w:right="372" w:firstLine="0"/>
              <w:jc w:val="left"/>
              <w:rPr>
                <w:szCs w:val="24"/>
                <w:lang w:eastAsia="en-US"/>
              </w:rPr>
            </w:pPr>
            <w:r w:rsidRPr="00247356">
              <w:rPr>
                <w:szCs w:val="24"/>
                <w:lang w:eastAsia="en-US"/>
              </w:rPr>
              <w:t>Especialista em Gestão Ambiental em Municípios/ Mestre em Geografia</w:t>
            </w:r>
          </w:p>
          <w:p w14:paraId="5D9EDEA9" w14:textId="77777777" w:rsidR="00A312DA" w:rsidRPr="00247356" w:rsidRDefault="00A312DA" w:rsidP="00247356">
            <w:pPr>
              <w:pStyle w:val="CorpodeTexto0"/>
              <w:spacing w:line="240" w:lineRule="auto"/>
              <w:ind w:firstLine="0"/>
              <w:jc w:val="left"/>
              <w:rPr>
                <w:szCs w:val="24"/>
                <w:lang w:eastAsia="en-US"/>
              </w:rPr>
            </w:pPr>
          </w:p>
        </w:tc>
        <w:tc>
          <w:tcPr>
            <w:tcW w:w="4461" w:type="dxa"/>
          </w:tcPr>
          <w:p w14:paraId="32D0F075" w14:textId="77777777" w:rsidR="00A312DA" w:rsidRPr="00247356" w:rsidRDefault="00A312DA" w:rsidP="00247356">
            <w:pPr>
              <w:spacing w:line="240" w:lineRule="auto"/>
              <w:ind w:firstLine="0"/>
              <w:rPr>
                <w:rFonts w:cs="Arial"/>
                <w:szCs w:val="24"/>
                <w:lang w:eastAsia="en-US"/>
              </w:rPr>
            </w:pPr>
            <w:r w:rsidRPr="00247356">
              <w:rPr>
                <w:rFonts w:cs="Arial"/>
                <w:szCs w:val="24"/>
              </w:rPr>
              <w:t>Arquiteto e Urbanista</w:t>
            </w:r>
          </w:p>
          <w:p w14:paraId="14A58409" w14:textId="77777777" w:rsidR="00A312DA" w:rsidRPr="00247356" w:rsidRDefault="00A312DA" w:rsidP="00247356">
            <w:pPr>
              <w:pStyle w:val="CorpodeTexto0"/>
              <w:spacing w:line="240" w:lineRule="auto"/>
              <w:ind w:firstLine="0"/>
              <w:jc w:val="left"/>
              <w:rPr>
                <w:b/>
                <w:bCs/>
                <w:szCs w:val="24"/>
                <w:lang w:eastAsia="en-US"/>
              </w:rPr>
            </w:pPr>
          </w:p>
          <w:p w14:paraId="2CC70458" w14:textId="77777777" w:rsidR="00A312DA" w:rsidRPr="00247356" w:rsidRDefault="00A312DA" w:rsidP="00247356">
            <w:pPr>
              <w:spacing w:line="240" w:lineRule="auto"/>
              <w:ind w:firstLine="0"/>
              <w:rPr>
                <w:rFonts w:cs="Arial"/>
                <w:b/>
                <w:bCs/>
                <w:szCs w:val="24"/>
                <w:lang w:eastAsia="en-US"/>
              </w:rPr>
            </w:pPr>
            <w:r w:rsidRPr="00247356">
              <w:rPr>
                <w:rFonts w:cs="Arial"/>
                <w:b/>
                <w:bCs/>
                <w:szCs w:val="24"/>
              </w:rPr>
              <w:t>Juliano Yamada Rovigati</w:t>
            </w:r>
          </w:p>
          <w:p w14:paraId="69FE6AD9" w14:textId="77777777" w:rsidR="00A312DA" w:rsidRPr="00247356" w:rsidRDefault="00A312DA" w:rsidP="00247356">
            <w:pPr>
              <w:spacing w:line="240" w:lineRule="auto"/>
              <w:ind w:firstLine="0"/>
              <w:rPr>
                <w:rFonts w:cs="Arial"/>
                <w:szCs w:val="24"/>
              </w:rPr>
            </w:pPr>
            <w:r w:rsidRPr="00247356">
              <w:rPr>
                <w:rFonts w:cs="Arial"/>
                <w:szCs w:val="24"/>
              </w:rPr>
              <w:t>Geólogo</w:t>
            </w:r>
          </w:p>
          <w:p w14:paraId="60560097" w14:textId="77777777" w:rsidR="00A312DA" w:rsidRPr="00247356" w:rsidRDefault="00A312DA" w:rsidP="00247356">
            <w:pPr>
              <w:spacing w:line="240" w:lineRule="auto"/>
              <w:ind w:firstLine="0"/>
              <w:rPr>
                <w:rFonts w:cs="Arial"/>
                <w:szCs w:val="24"/>
              </w:rPr>
            </w:pPr>
            <w:r w:rsidRPr="00247356">
              <w:rPr>
                <w:rFonts w:cs="Arial"/>
                <w:szCs w:val="24"/>
              </w:rPr>
              <w:t>CREA/PR 109.137/D</w:t>
            </w:r>
          </w:p>
          <w:p w14:paraId="5E618110" w14:textId="77777777" w:rsidR="00A312DA" w:rsidRPr="00247356" w:rsidRDefault="00A312DA" w:rsidP="00247356">
            <w:pPr>
              <w:pStyle w:val="CorpodeTexto0"/>
              <w:spacing w:line="240" w:lineRule="auto"/>
              <w:ind w:firstLine="0"/>
              <w:jc w:val="left"/>
              <w:rPr>
                <w:bCs/>
                <w:szCs w:val="24"/>
                <w:lang w:eastAsia="en-US"/>
              </w:rPr>
            </w:pPr>
          </w:p>
        </w:tc>
      </w:tr>
      <w:tr w:rsidR="00A312DA" w:rsidRPr="00247356" w14:paraId="3FC508AE" w14:textId="77777777" w:rsidTr="00247356">
        <w:tc>
          <w:tcPr>
            <w:tcW w:w="4644" w:type="dxa"/>
          </w:tcPr>
          <w:p w14:paraId="0A227557" w14:textId="77777777" w:rsidR="00A312DA" w:rsidRPr="00247356" w:rsidRDefault="00A312DA" w:rsidP="00247356">
            <w:pPr>
              <w:spacing w:line="240" w:lineRule="auto"/>
              <w:ind w:firstLine="0"/>
              <w:rPr>
                <w:rFonts w:cs="Arial"/>
                <w:b/>
                <w:szCs w:val="24"/>
                <w:lang w:eastAsia="en-US"/>
              </w:rPr>
            </w:pPr>
            <w:r w:rsidRPr="00247356">
              <w:rPr>
                <w:rFonts w:cs="Arial"/>
                <w:b/>
                <w:bCs/>
                <w:szCs w:val="24"/>
              </w:rPr>
              <w:t>Daniel Mazzini Ferreira Vianna</w:t>
            </w:r>
          </w:p>
          <w:p w14:paraId="66FC524F" w14:textId="77777777" w:rsidR="00A312DA" w:rsidRPr="00247356" w:rsidRDefault="00A312DA" w:rsidP="00247356">
            <w:pPr>
              <w:spacing w:line="240" w:lineRule="auto"/>
              <w:ind w:firstLine="0"/>
              <w:rPr>
                <w:rFonts w:cs="Arial"/>
                <w:szCs w:val="24"/>
              </w:rPr>
            </w:pPr>
            <w:r w:rsidRPr="00247356">
              <w:rPr>
                <w:rFonts w:cs="Arial"/>
                <w:szCs w:val="24"/>
              </w:rPr>
              <w:t>Arquiteto e Urbanista</w:t>
            </w:r>
          </w:p>
          <w:p w14:paraId="78EE9A61" w14:textId="77777777" w:rsidR="00A312DA" w:rsidRPr="00247356" w:rsidRDefault="00A312DA" w:rsidP="00247356">
            <w:pPr>
              <w:spacing w:line="240" w:lineRule="auto"/>
              <w:ind w:firstLine="0"/>
              <w:rPr>
                <w:rFonts w:cs="Arial"/>
                <w:szCs w:val="24"/>
              </w:rPr>
            </w:pPr>
            <w:r w:rsidRPr="00247356">
              <w:rPr>
                <w:rFonts w:cs="Arial"/>
                <w:szCs w:val="24"/>
              </w:rPr>
              <w:t>CAU 89.230-0</w:t>
            </w:r>
          </w:p>
          <w:p w14:paraId="74A57AD7" w14:textId="77777777" w:rsidR="00A312DA" w:rsidRPr="00247356" w:rsidRDefault="00A312DA" w:rsidP="00247356">
            <w:pPr>
              <w:spacing w:line="240" w:lineRule="auto"/>
              <w:ind w:firstLine="0"/>
              <w:rPr>
                <w:rFonts w:cs="Arial"/>
                <w:szCs w:val="24"/>
              </w:rPr>
            </w:pPr>
          </w:p>
        </w:tc>
        <w:tc>
          <w:tcPr>
            <w:tcW w:w="4461" w:type="dxa"/>
          </w:tcPr>
          <w:p w14:paraId="0B6670D6" w14:textId="77777777" w:rsidR="00A312DA" w:rsidRPr="00247356" w:rsidRDefault="00A312DA" w:rsidP="00247356">
            <w:pPr>
              <w:spacing w:line="240" w:lineRule="auto"/>
              <w:ind w:firstLine="0"/>
              <w:rPr>
                <w:rFonts w:cs="Arial"/>
                <w:b/>
                <w:szCs w:val="24"/>
              </w:rPr>
            </w:pPr>
            <w:r w:rsidRPr="00247356">
              <w:rPr>
                <w:rFonts w:cs="Arial"/>
                <w:b/>
                <w:bCs/>
                <w:szCs w:val="24"/>
              </w:rPr>
              <w:t>Carolina Bavia Ferrucio Bandolin</w:t>
            </w:r>
          </w:p>
          <w:p w14:paraId="7403766A" w14:textId="77777777" w:rsidR="00A312DA" w:rsidRPr="00247356" w:rsidRDefault="00A312DA" w:rsidP="00247356">
            <w:pPr>
              <w:spacing w:line="240" w:lineRule="auto"/>
              <w:ind w:firstLine="0"/>
              <w:rPr>
                <w:rFonts w:cs="Arial"/>
                <w:szCs w:val="24"/>
              </w:rPr>
            </w:pPr>
            <w:r w:rsidRPr="00247356">
              <w:rPr>
                <w:rFonts w:cs="Arial"/>
                <w:szCs w:val="24"/>
              </w:rPr>
              <w:t>Assistente Social</w:t>
            </w:r>
          </w:p>
          <w:p w14:paraId="43E2B4F2" w14:textId="77777777" w:rsidR="00A312DA" w:rsidRPr="00247356" w:rsidRDefault="00A312DA" w:rsidP="00247356">
            <w:pPr>
              <w:spacing w:line="240" w:lineRule="auto"/>
              <w:ind w:firstLine="0"/>
              <w:rPr>
                <w:rFonts w:cs="Arial"/>
                <w:szCs w:val="24"/>
              </w:rPr>
            </w:pPr>
            <w:r w:rsidRPr="00247356">
              <w:rPr>
                <w:rFonts w:cs="Arial"/>
                <w:szCs w:val="24"/>
              </w:rPr>
              <w:t>CRESS/PR 10.952</w:t>
            </w:r>
          </w:p>
          <w:p w14:paraId="6B448C3E" w14:textId="77777777" w:rsidR="00A312DA" w:rsidRPr="00247356" w:rsidRDefault="00A312DA" w:rsidP="00247356">
            <w:pPr>
              <w:pStyle w:val="CorpodeTexto0"/>
              <w:spacing w:line="240" w:lineRule="auto"/>
              <w:ind w:firstLine="0"/>
              <w:jc w:val="left"/>
              <w:rPr>
                <w:bCs/>
                <w:szCs w:val="24"/>
                <w:lang w:eastAsia="en-US"/>
              </w:rPr>
            </w:pPr>
          </w:p>
        </w:tc>
      </w:tr>
      <w:tr w:rsidR="00A312DA" w:rsidRPr="00247356" w14:paraId="054D2E75" w14:textId="77777777" w:rsidTr="00247356">
        <w:tc>
          <w:tcPr>
            <w:tcW w:w="4644" w:type="dxa"/>
          </w:tcPr>
          <w:p w14:paraId="04EAD341" w14:textId="77777777" w:rsidR="00A312DA" w:rsidRPr="00247356" w:rsidRDefault="00A312DA" w:rsidP="00247356">
            <w:pPr>
              <w:spacing w:line="240" w:lineRule="auto"/>
              <w:ind w:firstLine="0"/>
              <w:rPr>
                <w:rFonts w:cs="Arial"/>
                <w:b/>
                <w:szCs w:val="24"/>
                <w:lang w:eastAsia="en-US"/>
              </w:rPr>
            </w:pPr>
            <w:r w:rsidRPr="00247356">
              <w:rPr>
                <w:rFonts w:cs="Arial"/>
                <w:b/>
                <w:bCs/>
                <w:szCs w:val="24"/>
              </w:rPr>
              <w:t>Gabriel Sampaio de Araújo</w:t>
            </w:r>
          </w:p>
          <w:p w14:paraId="3FB72880" w14:textId="77777777" w:rsidR="00A312DA" w:rsidRPr="00247356" w:rsidRDefault="00A312DA" w:rsidP="00247356">
            <w:pPr>
              <w:spacing w:line="240" w:lineRule="auto"/>
              <w:ind w:firstLine="0"/>
              <w:rPr>
                <w:rFonts w:cs="Arial"/>
                <w:szCs w:val="24"/>
              </w:rPr>
            </w:pPr>
            <w:r w:rsidRPr="00247356">
              <w:rPr>
                <w:rFonts w:cs="Arial"/>
                <w:szCs w:val="24"/>
              </w:rPr>
              <w:t>Engenheiro Sanitarista e Ambiental</w:t>
            </w:r>
          </w:p>
          <w:p w14:paraId="70997FB4" w14:textId="77777777" w:rsidR="00A312DA" w:rsidRPr="00247356" w:rsidRDefault="00A312DA" w:rsidP="00247356">
            <w:pPr>
              <w:spacing w:line="240" w:lineRule="auto"/>
              <w:ind w:firstLine="0"/>
              <w:rPr>
                <w:rFonts w:cs="Arial"/>
                <w:szCs w:val="24"/>
              </w:rPr>
            </w:pPr>
            <w:r w:rsidRPr="00247356">
              <w:rPr>
                <w:rFonts w:cs="Arial"/>
                <w:szCs w:val="24"/>
              </w:rPr>
              <w:t>CREA/SC 093403-3</w:t>
            </w:r>
          </w:p>
          <w:p w14:paraId="4BC507FD" w14:textId="77777777" w:rsidR="00A312DA" w:rsidRPr="00247356" w:rsidRDefault="00A312DA" w:rsidP="00247356">
            <w:pPr>
              <w:spacing w:line="240" w:lineRule="auto"/>
              <w:ind w:firstLine="0"/>
              <w:rPr>
                <w:rFonts w:cs="Arial"/>
                <w:szCs w:val="24"/>
              </w:rPr>
            </w:pPr>
          </w:p>
        </w:tc>
        <w:tc>
          <w:tcPr>
            <w:tcW w:w="4461" w:type="dxa"/>
          </w:tcPr>
          <w:p w14:paraId="60D04874" w14:textId="77777777" w:rsidR="00A312DA" w:rsidRPr="00247356" w:rsidRDefault="00A312DA" w:rsidP="00247356">
            <w:pPr>
              <w:spacing w:line="240" w:lineRule="auto"/>
              <w:ind w:firstLine="0"/>
              <w:rPr>
                <w:rFonts w:cs="Arial"/>
                <w:b/>
                <w:szCs w:val="24"/>
              </w:rPr>
            </w:pPr>
            <w:r w:rsidRPr="00247356">
              <w:rPr>
                <w:rFonts w:cs="Arial"/>
                <w:b/>
                <w:bCs/>
                <w:szCs w:val="24"/>
              </w:rPr>
              <w:t>Vitor Miranda Vicente</w:t>
            </w:r>
          </w:p>
          <w:p w14:paraId="31787849" w14:textId="77777777" w:rsidR="00A312DA" w:rsidRPr="00247356" w:rsidRDefault="00A312DA" w:rsidP="00247356">
            <w:pPr>
              <w:spacing w:line="240" w:lineRule="auto"/>
              <w:ind w:firstLine="0"/>
              <w:rPr>
                <w:rFonts w:cs="Arial"/>
                <w:szCs w:val="24"/>
              </w:rPr>
            </w:pPr>
            <w:r w:rsidRPr="00247356">
              <w:rPr>
                <w:rFonts w:cs="Arial"/>
                <w:szCs w:val="24"/>
              </w:rPr>
              <w:t>Economista</w:t>
            </w:r>
          </w:p>
          <w:p w14:paraId="75AB62CE" w14:textId="77777777" w:rsidR="00A312DA" w:rsidRPr="00247356" w:rsidRDefault="00A312DA" w:rsidP="00247356">
            <w:pPr>
              <w:spacing w:line="240" w:lineRule="auto"/>
              <w:ind w:firstLine="0"/>
              <w:rPr>
                <w:rFonts w:cs="Arial"/>
                <w:szCs w:val="24"/>
              </w:rPr>
            </w:pPr>
            <w:r w:rsidRPr="00247356">
              <w:rPr>
                <w:rFonts w:cs="Arial"/>
                <w:szCs w:val="24"/>
              </w:rPr>
              <w:t>CORECON/PR 9512</w:t>
            </w:r>
          </w:p>
          <w:p w14:paraId="4AFA7451" w14:textId="77777777" w:rsidR="00A312DA" w:rsidRPr="00247356" w:rsidRDefault="00A312DA" w:rsidP="00247356">
            <w:pPr>
              <w:spacing w:line="240" w:lineRule="auto"/>
              <w:ind w:firstLine="0"/>
              <w:rPr>
                <w:rFonts w:cs="Arial"/>
                <w:bCs/>
                <w:szCs w:val="24"/>
              </w:rPr>
            </w:pPr>
          </w:p>
        </w:tc>
      </w:tr>
      <w:tr w:rsidR="00A312DA" w:rsidRPr="00247356" w14:paraId="1434FA5C" w14:textId="77777777" w:rsidTr="00247356">
        <w:tc>
          <w:tcPr>
            <w:tcW w:w="4644" w:type="dxa"/>
          </w:tcPr>
          <w:p w14:paraId="7CFBE89C" w14:textId="77777777" w:rsidR="00A312DA" w:rsidRPr="00247356" w:rsidRDefault="00A312DA" w:rsidP="00247356">
            <w:pPr>
              <w:spacing w:line="240" w:lineRule="auto"/>
              <w:ind w:firstLine="0"/>
              <w:rPr>
                <w:rFonts w:cs="Arial"/>
                <w:b/>
                <w:szCs w:val="24"/>
              </w:rPr>
            </w:pPr>
            <w:r w:rsidRPr="00247356">
              <w:rPr>
                <w:rFonts w:cs="Arial"/>
                <w:b/>
                <w:bCs/>
                <w:szCs w:val="24"/>
              </w:rPr>
              <w:t>Juliano Mauricio da Silva</w:t>
            </w:r>
          </w:p>
          <w:p w14:paraId="6717AC05" w14:textId="77777777" w:rsidR="00A312DA" w:rsidRPr="00247356" w:rsidRDefault="00A312DA" w:rsidP="00247356">
            <w:pPr>
              <w:spacing w:line="240" w:lineRule="auto"/>
              <w:ind w:firstLine="0"/>
              <w:rPr>
                <w:rFonts w:cs="Arial"/>
                <w:szCs w:val="24"/>
              </w:rPr>
            </w:pPr>
            <w:r w:rsidRPr="00247356">
              <w:rPr>
                <w:rFonts w:cs="Arial"/>
                <w:szCs w:val="24"/>
              </w:rPr>
              <w:t>Engenheiro Civil</w:t>
            </w:r>
          </w:p>
          <w:p w14:paraId="122F25B1" w14:textId="77777777" w:rsidR="00A312DA" w:rsidRPr="00247356" w:rsidRDefault="00A312DA" w:rsidP="00247356">
            <w:pPr>
              <w:spacing w:line="240" w:lineRule="auto"/>
              <w:ind w:firstLine="0"/>
              <w:rPr>
                <w:rFonts w:cs="Arial"/>
                <w:szCs w:val="24"/>
              </w:rPr>
            </w:pPr>
            <w:r w:rsidRPr="00247356">
              <w:rPr>
                <w:rFonts w:cs="Arial"/>
                <w:szCs w:val="24"/>
              </w:rPr>
              <w:t>CREA/PR 117165-D</w:t>
            </w:r>
          </w:p>
          <w:p w14:paraId="35C5C407" w14:textId="77777777" w:rsidR="00A312DA" w:rsidRPr="00247356" w:rsidRDefault="00A312DA" w:rsidP="00247356">
            <w:pPr>
              <w:spacing w:line="240" w:lineRule="auto"/>
              <w:ind w:firstLine="0"/>
              <w:rPr>
                <w:rFonts w:cs="Arial"/>
                <w:szCs w:val="24"/>
              </w:rPr>
            </w:pPr>
          </w:p>
        </w:tc>
        <w:tc>
          <w:tcPr>
            <w:tcW w:w="4461" w:type="dxa"/>
          </w:tcPr>
          <w:p w14:paraId="7EFE1A61" w14:textId="77777777" w:rsidR="00A312DA" w:rsidRPr="00247356" w:rsidRDefault="00A312DA" w:rsidP="00247356">
            <w:pPr>
              <w:spacing w:line="240" w:lineRule="auto"/>
              <w:ind w:firstLine="0"/>
              <w:rPr>
                <w:rFonts w:cs="Arial"/>
                <w:b/>
                <w:szCs w:val="24"/>
              </w:rPr>
            </w:pPr>
            <w:r w:rsidRPr="00247356">
              <w:rPr>
                <w:rFonts w:cs="Arial"/>
                <w:b/>
                <w:bCs/>
                <w:szCs w:val="24"/>
              </w:rPr>
              <w:t>Paula Evaristo dos Reis de Barros</w:t>
            </w:r>
          </w:p>
          <w:p w14:paraId="7546F345" w14:textId="77777777" w:rsidR="00A312DA" w:rsidRPr="00247356" w:rsidRDefault="00A312DA" w:rsidP="00247356">
            <w:pPr>
              <w:spacing w:line="240" w:lineRule="auto"/>
              <w:ind w:firstLine="0"/>
              <w:rPr>
                <w:rFonts w:cs="Arial"/>
                <w:szCs w:val="24"/>
              </w:rPr>
            </w:pPr>
            <w:r w:rsidRPr="00247356">
              <w:rPr>
                <w:rFonts w:cs="Arial"/>
                <w:szCs w:val="24"/>
              </w:rPr>
              <w:t>Advogada</w:t>
            </w:r>
          </w:p>
          <w:p w14:paraId="3DEF9DF8" w14:textId="77777777" w:rsidR="00A312DA" w:rsidRPr="00247356" w:rsidRDefault="00A312DA" w:rsidP="00247356">
            <w:pPr>
              <w:spacing w:line="240" w:lineRule="auto"/>
              <w:ind w:firstLine="0"/>
              <w:rPr>
                <w:rFonts w:cs="Arial"/>
                <w:szCs w:val="24"/>
              </w:rPr>
            </w:pPr>
            <w:r w:rsidRPr="00247356">
              <w:rPr>
                <w:rFonts w:cs="Arial"/>
                <w:szCs w:val="24"/>
              </w:rPr>
              <w:t>OAB/MG 107.935</w:t>
            </w:r>
          </w:p>
          <w:p w14:paraId="2C8C0F55" w14:textId="77777777" w:rsidR="00A312DA" w:rsidRPr="00247356" w:rsidRDefault="00A312DA" w:rsidP="00247356">
            <w:pPr>
              <w:spacing w:line="240" w:lineRule="auto"/>
              <w:ind w:firstLine="0"/>
              <w:rPr>
                <w:rFonts w:cs="Arial"/>
                <w:szCs w:val="24"/>
              </w:rPr>
            </w:pPr>
          </w:p>
        </w:tc>
      </w:tr>
      <w:tr w:rsidR="00A312DA" w:rsidRPr="00247356" w14:paraId="02FAE644" w14:textId="77777777" w:rsidTr="00247356">
        <w:tc>
          <w:tcPr>
            <w:tcW w:w="4644" w:type="dxa"/>
          </w:tcPr>
          <w:p w14:paraId="4F756407" w14:textId="77777777" w:rsidR="00A312DA" w:rsidRPr="00247356" w:rsidRDefault="00A312DA" w:rsidP="00247356">
            <w:pPr>
              <w:spacing w:line="240" w:lineRule="auto"/>
              <w:ind w:firstLine="0"/>
              <w:rPr>
                <w:rFonts w:cs="Arial"/>
                <w:b/>
                <w:bCs/>
                <w:szCs w:val="24"/>
              </w:rPr>
            </w:pPr>
            <w:r w:rsidRPr="00247356">
              <w:rPr>
                <w:rFonts w:cs="Arial"/>
                <w:b/>
                <w:bCs/>
                <w:szCs w:val="24"/>
              </w:rPr>
              <w:t>Lara Ricardo da Silva Pereira</w:t>
            </w:r>
          </w:p>
          <w:p w14:paraId="658B3AC1" w14:textId="77777777" w:rsidR="00A312DA" w:rsidRPr="00247356" w:rsidRDefault="00A312DA" w:rsidP="00247356">
            <w:pPr>
              <w:spacing w:line="240" w:lineRule="auto"/>
              <w:ind w:firstLine="0"/>
              <w:rPr>
                <w:rFonts w:cs="Arial"/>
                <w:szCs w:val="24"/>
              </w:rPr>
            </w:pPr>
            <w:r w:rsidRPr="00247356">
              <w:rPr>
                <w:rFonts w:cs="Arial"/>
                <w:szCs w:val="24"/>
              </w:rPr>
              <w:t>Arquiteta e Urbanista</w:t>
            </w:r>
          </w:p>
          <w:p w14:paraId="2959F2A1" w14:textId="77777777" w:rsidR="00A312DA" w:rsidRPr="00247356" w:rsidRDefault="00A312DA" w:rsidP="00247356">
            <w:pPr>
              <w:spacing w:line="240" w:lineRule="auto"/>
              <w:ind w:firstLine="0"/>
              <w:rPr>
                <w:rFonts w:cs="Arial"/>
                <w:szCs w:val="24"/>
              </w:rPr>
            </w:pPr>
            <w:r w:rsidRPr="00247356">
              <w:rPr>
                <w:rFonts w:cs="Arial"/>
                <w:szCs w:val="24"/>
              </w:rPr>
              <w:t>CAU 177264-3</w:t>
            </w:r>
          </w:p>
          <w:p w14:paraId="7ABDCF45" w14:textId="77777777" w:rsidR="00A312DA" w:rsidRPr="00247356" w:rsidRDefault="00A312DA" w:rsidP="00247356">
            <w:pPr>
              <w:spacing w:line="240" w:lineRule="auto"/>
              <w:ind w:firstLine="0"/>
              <w:rPr>
                <w:rFonts w:cs="Arial"/>
                <w:szCs w:val="24"/>
              </w:rPr>
            </w:pPr>
          </w:p>
        </w:tc>
        <w:tc>
          <w:tcPr>
            <w:tcW w:w="4461" w:type="dxa"/>
          </w:tcPr>
          <w:p w14:paraId="5EC58087" w14:textId="77777777" w:rsidR="00A312DA" w:rsidRPr="00247356" w:rsidRDefault="00A312DA" w:rsidP="00247356">
            <w:pPr>
              <w:spacing w:line="240" w:lineRule="auto"/>
              <w:ind w:firstLine="0"/>
              <w:rPr>
                <w:rFonts w:cs="Arial"/>
                <w:b/>
                <w:bCs/>
                <w:szCs w:val="24"/>
              </w:rPr>
            </w:pPr>
            <w:r w:rsidRPr="00247356">
              <w:rPr>
                <w:rFonts w:cs="Arial"/>
                <w:b/>
                <w:bCs/>
                <w:szCs w:val="24"/>
              </w:rPr>
              <w:t>Wagner Vesecky Junior</w:t>
            </w:r>
          </w:p>
          <w:p w14:paraId="59E09BA0" w14:textId="77777777" w:rsidR="00A312DA" w:rsidRPr="00247356" w:rsidRDefault="00A312DA" w:rsidP="00247356">
            <w:pPr>
              <w:spacing w:line="240" w:lineRule="auto"/>
              <w:ind w:firstLine="0"/>
              <w:rPr>
                <w:rFonts w:cs="Arial"/>
                <w:szCs w:val="24"/>
              </w:rPr>
            </w:pPr>
            <w:r w:rsidRPr="00247356">
              <w:rPr>
                <w:rFonts w:cs="Arial"/>
                <w:szCs w:val="24"/>
              </w:rPr>
              <w:t>Engenheiro Civil</w:t>
            </w:r>
          </w:p>
          <w:p w14:paraId="18BF2823" w14:textId="77777777" w:rsidR="00A312DA" w:rsidRPr="00247356" w:rsidRDefault="00A312DA" w:rsidP="00247356">
            <w:pPr>
              <w:spacing w:line="240" w:lineRule="auto"/>
              <w:ind w:firstLine="0"/>
              <w:rPr>
                <w:rFonts w:cs="Arial"/>
                <w:szCs w:val="24"/>
              </w:rPr>
            </w:pPr>
            <w:r w:rsidRPr="00247356">
              <w:rPr>
                <w:rFonts w:cs="Arial"/>
                <w:szCs w:val="24"/>
              </w:rPr>
              <w:t>CREA/SP 5069656057</w:t>
            </w:r>
          </w:p>
          <w:p w14:paraId="7873867A" w14:textId="77777777" w:rsidR="00A312DA" w:rsidRPr="00247356" w:rsidRDefault="00A312DA" w:rsidP="00247356">
            <w:pPr>
              <w:pStyle w:val="CorpodeTexto0"/>
              <w:spacing w:line="240" w:lineRule="auto"/>
              <w:ind w:firstLine="0"/>
              <w:rPr>
                <w:szCs w:val="24"/>
                <w:lang w:eastAsia="en-US"/>
              </w:rPr>
            </w:pPr>
          </w:p>
        </w:tc>
      </w:tr>
    </w:tbl>
    <w:p w14:paraId="6E608090" w14:textId="77777777" w:rsidR="00A312DA" w:rsidRPr="00247356" w:rsidRDefault="00A312DA" w:rsidP="00A312DA">
      <w:pPr>
        <w:ind w:firstLine="0"/>
        <w:jc w:val="center"/>
        <w:rPr>
          <w:rFonts w:cs="Arial"/>
          <w:b/>
          <w:szCs w:val="24"/>
        </w:rPr>
      </w:pPr>
      <w:r w:rsidRPr="00247356">
        <w:rPr>
          <w:rFonts w:cs="Arial"/>
          <w:szCs w:val="24"/>
        </w:rPr>
        <w:br w:type="page"/>
      </w:r>
      <w:r w:rsidRPr="00247356">
        <w:rPr>
          <w:rFonts w:cs="Arial"/>
          <w:b/>
          <w:szCs w:val="24"/>
        </w:rPr>
        <w:lastRenderedPageBreak/>
        <w:t>EQUIPE TÉCNICA MUNICIPAL</w:t>
      </w:r>
    </w:p>
    <w:p w14:paraId="0731078F" w14:textId="77777777" w:rsidR="00A312DA" w:rsidRPr="00247356" w:rsidRDefault="00A312DA" w:rsidP="00A312DA">
      <w:pPr>
        <w:jc w:val="center"/>
        <w:rPr>
          <w:rFonts w:cs="Arial"/>
          <w:szCs w:val="24"/>
        </w:rPr>
      </w:pPr>
    </w:p>
    <w:p w14:paraId="7EFBAB13"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Ossival Sanches Ferreira</w:t>
      </w:r>
    </w:p>
    <w:p w14:paraId="17DEE59A"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Cristiani Aparecida de Oliveira</w:t>
      </w:r>
    </w:p>
    <w:p w14:paraId="5D1AF56C"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Ilson José Garcia</w:t>
      </w:r>
    </w:p>
    <w:p w14:paraId="6E461E14"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Edilson Carlos de Paiva</w:t>
      </w:r>
    </w:p>
    <w:p w14:paraId="12FCCA0C"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Regina Celia dos Santos</w:t>
      </w:r>
    </w:p>
    <w:p w14:paraId="06DFEDAD"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Leny Marçal Vieira Manzatto</w:t>
      </w:r>
    </w:p>
    <w:p w14:paraId="57ADCBFB"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Gislaine Murakami Rodrigues</w:t>
      </w:r>
    </w:p>
    <w:p w14:paraId="4177369F"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Wilton Rosalino Borges</w:t>
      </w:r>
    </w:p>
    <w:p w14:paraId="157754D2"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Cristiano Gonçalves de Oliveira</w:t>
      </w:r>
    </w:p>
    <w:p w14:paraId="1DFDB4B6"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Antônio Luiz Pelegrini</w:t>
      </w:r>
    </w:p>
    <w:p w14:paraId="290A7B57"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Vania Cristina Frazatti Gambera Dias</w:t>
      </w:r>
    </w:p>
    <w:p w14:paraId="122A8E8D"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Silvinéia Aparecida dos Santos</w:t>
      </w:r>
    </w:p>
    <w:p w14:paraId="05AB77D1"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Fernando Pedroso Sanches</w:t>
      </w:r>
    </w:p>
    <w:p w14:paraId="1E203012"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Luciene Santos Candido</w:t>
      </w:r>
    </w:p>
    <w:p w14:paraId="53E0DD48"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Fabio Alexandre Bugue</w:t>
      </w:r>
    </w:p>
    <w:p w14:paraId="7495FC94"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João Fermino Falleiros</w:t>
      </w:r>
    </w:p>
    <w:p w14:paraId="3907A969" w14:textId="77777777" w:rsidR="00A312DA" w:rsidRPr="00247356" w:rsidRDefault="00A312DA" w:rsidP="00A312DA">
      <w:pPr>
        <w:pStyle w:val="PargrafodaLista"/>
        <w:numPr>
          <w:ilvl w:val="0"/>
          <w:numId w:val="143"/>
        </w:numPr>
        <w:ind w:left="426"/>
        <w:jc w:val="left"/>
        <w:rPr>
          <w:rFonts w:eastAsia="Times New Roman" w:cs="Arial"/>
          <w:bCs/>
        </w:rPr>
      </w:pPr>
      <w:r w:rsidRPr="00247356">
        <w:rPr>
          <w:rFonts w:eastAsia="Times New Roman" w:cs="Arial"/>
          <w:bCs/>
        </w:rPr>
        <w:t>Heverton Candido de Paiva</w:t>
      </w:r>
    </w:p>
    <w:p w14:paraId="75FAED7E" w14:textId="77777777" w:rsidR="00A312DA" w:rsidRPr="00247356" w:rsidRDefault="00A312DA" w:rsidP="00A312DA">
      <w:pPr>
        <w:spacing w:line="240" w:lineRule="auto"/>
        <w:ind w:firstLine="0"/>
        <w:jc w:val="center"/>
        <w:rPr>
          <w:rFonts w:cs="Arial"/>
        </w:rPr>
      </w:pPr>
    </w:p>
    <w:p w14:paraId="3675FE80" w14:textId="77777777" w:rsidR="00A312DA" w:rsidRPr="00247356" w:rsidRDefault="00A312DA" w:rsidP="00E35BE6">
      <w:pPr>
        <w:ind w:firstLine="0"/>
        <w:jc w:val="center"/>
        <w:rPr>
          <w:rFonts w:cs="Arial"/>
          <w:b/>
        </w:rPr>
      </w:pPr>
      <w:r w:rsidRPr="00247356">
        <w:rPr>
          <w:rFonts w:cs="Arial"/>
          <w:b/>
        </w:rPr>
        <w:br w:type="page"/>
      </w:r>
    </w:p>
    <w:p w14:paraId="67B13490" w14:textId="77777777" w:rsidR="00E35BE6" w:rsidRPr="00247356" w:rsidRDefault="00E35BE6" w:rsidP="00E35BE6">
      <w:pPr>
        <w:ind w:firstLine="0"/>
        <w:jc w:val="center"/>
        <w:rPr>
          <w:rFonts w:cs="Arial"/>
          <w:b/>
        </w:rPr>
      </w:pPr>
      <w:r w:rsidRPr="00247356">
        <w:rPr>
          <w:rFonts w:cs="Arial"/>
          <w:b/>
        </w:rPr>
        <w:lastRenderedPageBreak/>
        <w:t>SUMÁRIO</w:t>
      </w:r>
    </w:p>
    <w:p w14:paraId="143A5DC5" w14:textId="77777777" w:rsidR="00E35BE6" w:rsidRPr="00247356" w:rsidRDefault="00E35BE6" w:rsidP="00E35BE6">
      <w:pPr>
        <w:pStyle w:val="SemEspaamento"/>
        <w:spacing w:line="360" w:lineRule="auto"/>
        <w:rPr>
          <w:rFonts w:ascii="Arial" w:hAnsi="Arial" w:cs="Arial"/>
          <w:sz w:val="20"/>
          <w:szCs w:val="20"/>
        </w:rPr>
      </w:pPr>
    </w:p>
    <w:p w14:paraId="1E2BFFCC"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TÍTULO </w:t>
      </w:r>
      <w:r w:rsidRPr="00247356">
        <w:rPr>
          <w:rFonts w:ascii="Arial" w:hAnsi="Arial" w:cs="Arial"/>
          <w:w w:val="104"/>
          <w:sz w:val="20"/>
          <w:szCs w:val="20"/>
        </w:rPr>
        <w:t>I</w:t>
      </w:r>
      <w:r w:rsidRPr="00247356">
        <w:rPr>
          <w:rFonts w:ascii="Arial" w:hAnsi="Arial" w:cs="Arial"/>
          <w:sz w:val="20"/>
          <w:szCs w:val="20"/>
        </w:rPr>
        <w:t xml:space="preserve"> </w:t>
      </w:r>
    </w:p>
    <w:p w14:paraId="1900F58D"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D</w:t>
      </w:r>
      <w:r w:rsidRPr="00247356">
        <w:rPr>
          <w:rFonts w:ascii="Arial" w:hAnsi="Arial" w:cs="Arial"/>
          <w:spacing w:val="-6"/>
          <w:sz w:val="20"/>
          <w:szCs w:val="20"/>
        </w:rPr>
        <w:t>A</w:t>
      </w:r>
      <w:r w:rsidRPr="00247356">
        <w:rPr>
          <w:rFonts w:ascii="Arial" w:hAnsi="Arial" w:cs="Arial"/>
          <w:sz w:val="20"/>
          <w:szCs w:val="20"/>
        </w:rPr>
        <w:t xml:space="preserve">S </w:t>
      </w:r>
      <w:r w:rsidRPr="00247356">
        <w:rPr>
          <w:rFonts w:ascii="Arial" w:hAnsi="Arial" w:cs="Arial"/>
          <w:spacing w:val="-1"/>
          <w:sz w:val="20"/>
          <w:szCs w:val="20"/>
        </w:rPr>
        <w:t xml:space="preserve">CONSIDERAÇÕES </w:t>
      </w:r>
      <w:r w:rsidRPr="00247356">
        <w:rPr>
          <w:rFonts w:ascii="Arial" w:hAnsi="Arial" w:cs="Arial"/>
          <w:spacing w:val="-2"/>
          <w:w w:val="103"/>
          <w:sz w:val="20"/>
          <w:szCs w:val="20"/>
        </w:rPr>
        <w:t>P</w:t>
      </w:r>
      <w:r w:rsidRPr="00247356">
        <w:rPr>
          <w:rFonts w:ascii="Arial" w:hAnsi="Arial" w:cs="Arial"/>
          <w:w w:val="103"/>
          <w:sz w:val="20"/>
          <w:szCs w:val="20"/>
        </w:rPr>
        <w:t>RE</w:t>
      </w:r>
      <w:r w:rsidRPr="00247356">
        <w:rPr>
          <w:rFonts w:ascii="Arial" w:hAnsi="Arial" w:cs="Arial"/>
          <w:spacing w:val="-2"/>
          <w:w w:val="103"/>
          <w:sz w:val="20"/>
          <w:szCs w:val="20"/>
        </w:rPr>
        <w:t>L</w:t>
      </w:r>
      <w:r w:rsidRPr="00247356">
        <w:rPr>
          <w:rFonts w:ascii="Arial" w:hAnsi="Arial" w:cs="Arial"/>
          <w:spacing w:val="2"/>
          <w:w w:val="104"/>
          <w:sz w:val="20"/>
          <w:szCs w:val="20"/>
        </w:rPr>
        <w:t>I</w:t>
      </w:r>
      <w:r w:rsidRPr="00247356">
        <w:rPr>
          <w:rFonts w:ascii="Arial" w:hAnsi="Arial" w:cs="Arial"/>
          <w:spacing w:val="-2"/>
          <w:w w:val="103"/>
          <w:sz w:val="20"/>
          <w:szCs w:val="20"/>
        </w:rPr>
        <w:t>M</w:t>
      </w:r>
      <w:r w:rsidRPr="00247356">
        <w:rPr>
          <w:rFonts w:ascii="Arial" w:hAnsi="Arial" w:cs="Arial"/>
          <w:spacing w:val="2"/>
          <w:w w:val="104"/>
          <w:sz w:val="20"/>
          <w:szCs w:val="20"/>
        </w:rPr>
        <w:t>I</w:t>
      </w:r>
      <w:r w:rsidRPr="00247356">
        <w:rPr>
          <w:rFonts w:ascii="Arial" w:hAnsi="Arial" w:cs="Arial"/>
          <w:w w:val="103"/>
          <w:sz w:val="20"/>
          <w:szCs w:val="20"/>
        </w:rPr>
        <w:t>N</w:t>
      </w:r>
      <w:r w:rsidRPr="00247356">
        <w:rPr>
          <w:rFonts w:ascii="Arial" w:hAnsi="Arial" w:cs="Arial"/>
          <w:spacing w:val="-6"/>
          <w:w w:val="103"/>
          <w:sz w:val="20"/>
          <w:szCs w:val="20"/>
        </w:rPr>
        <w:t>A</w:t>
      </w:r>
      <w:r w:rsidRPr="00247356">
        <w:rPr>
          <w:rFonts w:ascii="Arial" w:hAnsi="Arial" w:cs="Arial"/>
          <w:spacing w:val="-1"/>
          <w:w w:val="103"/>
          <w:sz w:val="20"/>
          <w:szCs w:val="20"/>
        </w:rPr>
        <w:t>R</w:t>
      </w:r>
      <w:r w:rsidRPr="00247356">
        <w:rPr>
          <w:rFonts w:ascii="Arial" w:hAnsi="Arial" w:cs="Arial"/>
          <w:spacing w:val="-2"/>
          <w:w w:val="103"/>
          <w:sz w:val="20"/>
          <w:szCs w:val="20"/>
        </w:rPr>
        <w:t>E</w:t>
      </w:r>
      <w:r w:rsidRPr="00247356">
        <w:rPr>
          <w:rFonts w:ascii="Arial" w:hAnsi="Arial" w:cs="Arial"/>
          <w:w w:val="103"/>
          <w:sz w:val="20"/>
          <w:szCs w:val="20"/>
        </w:rPr>
        <w:t>S (</w:t>
      </w:r>
      <w:r w:rsidRPr="00247356">
        <w:rPr>
          <w:rFonts w:ascii="Arial" w:hAnsi="Arial" w:cs="Arial"/>
          <w:sz w:val="20"/>
          <w:szCs w:val="20"/>
        </w:rPr>
        <w:t>Art. 1 ao 13)</w:t>
      </w:r>
    </w:p>
    <w:p w14:paraId="54D8DDCA" w14:textId="77777777" w:rsidR="00E35BE6" w:rsidRPr="00247356" w:rsidRDefault="00E35BE6" w:rsidP="00E35BE6">
      <w:pPr>
        <w:pStyle w:val="SemEspaamento"/>
        <w:rPr>
          <w:rFonts w:ascii="Arial" w:hAnsi="Arial" w:cs="Arial"/>
          <w:sz w:val="20"/>
          <w:szCs w:val="20"/>
        </w:rPr>
      </w:pPr>
    </w:p>
    <w:p w14:paraId="1EC177BC"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CAPÍTULO I</w:t>
      </w:r>
    </w:p>
    <w:p w14:paraId="7F1B299B"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w w:val="103"/>
          <w:sz w:val="20"/>
          <w:szCs w:val="20"/>
        </w:rPr>
        <w:t>DA APRESENTAÇÃO DE PROJETOS (</w:t>
      </w:r>
      <w:r w:rsidRPr="00247356">
        <w:rPr>
          <w:rFonts w:ascii="Arial" w:hAnsi="Arial" w:cs="Arial"/>
          <w:sz w:val="20"/>
          <w:szCs w:val="20"/>
        </w:rPr>
        <w:t>Art. 14)</w:t>
      </w:r>
    </w:p>
    <w:p w14:paraId="501815FF"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 </w:t>
      </w:r>
    </w:p>
    <w:p w14:paraId="4710A6B0"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CAPÍTULO II</w:t>
      </w:r>
    </w:p>
    <w:p w14:paraId="64D7799D"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w w:val="103"/>
          <w:sz w:val="20"/>
          <w:szCs w:val="20"/>
        </w:rPr>
        <w:t>D</w:t>
      </w:r>
      <w:r w:rsidRPr="00247356">
        <w:rPr>
          <w:rFonts w:ascii="Arial" w:hAnsi="Arial" w:cs="Arial"/>
          <w:w w:val="103"/>
          <w:sz w:val="20"/>
          <w:szCs w:val="20"/>
        </w:rPr>
        <w:t>OS</w:t>
      </w:r>
      <w:r w:rsidRPr="00247356">
        <w:rPr>
          <w:rFonts w:ascii="Arial" w:hAnsi="Arial" w:cs="Arial"/>
          <w:spacing w:val="-1"/>
          <w:w w:val="103"/>
          <w:sz w:val="20"/>
          <w:szCs w:val="20"/>
        </w:rPr>
        <w:t xml:space="preserve"> CONCEITOS (</w:t>
      </w:r>
      <w:r w:rsidRPr="00247356">
        <w:rPr>
          <w:rFonts w:ascii="Arial" w:hAnsi="Arial" w:cs="Arial"/>
          <w:sz w:val="20"/>
          <w:szCs w:val="20"/>
        </w:rPr>
        <w:t>Art. 15)</w:t>
      </w:r>
    </w:p>
    <w:p w14:paraId="39616768" w14:textId="77777777" w:rsidR="00E35BE6" w:rsidRPr="00247356" w:rsidRDefault="00E35BE6" w:rsidP="00E35BE6">
      <w:pPr>
        <w:pStyle w:val="SemEspaamento"/>
        <w:rPr>
          <w:rFonts w:ascii="Arial" w:hAnsi="Arial" w:cs="Arial"/>
          <w:sz w:val="20"/>
          <w:szCs w:val="20"/>
        </w:rPr>
      </w:pPr>
    </w:p>
    <w:p w14:paraId="68C8E5C8"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TÍTULO </w:t>
      </w:r>
      <w:r w:rsidRPr="00247356">
        <w:rPr>
          <w:rFonts w:ascii="Arial" w:hAnsi="Arial" w:cs="Arial"/>
          <w:spacing w:val="2"/>
          <w:w w:val="104"/>
          <w:sz w:val="20"/>
          <w:szCs w:val="20"/>
        </w:rPr>
        <w:t>I</w:t>
      </w:r>
      <w:r w:rsidRPr="00247356">
        <w:rPr>
          <w:rFonts w:ascii="Arial" w:hAnsi="Arial" w:cs="Arial"/>
          <w:w w:val="104"/>
          <w:sz w:val="20"/>
          <w:szCs w:val="20"/>
        </w:rPr>
        <w:t>I</w:t>
      </w:r>
    </w:p>
    <w:p w14:paraId="7E242429"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DOS DIR</w:t>
      </w:r>
      <w:r w:rsidRPr="00247356">
        <w:rPr>
          <w:rFonts w:ascii="Arial" w:hAnsi="Arial" w:cs="Arial"/>
          <w:spacing w:val="-2"/>
          <w:sz w:val="20"/>
          <w:szCs w:val="20"/>
        </w:rPr>
        <w:t>E</w:t>
      </w:r>
      <w:r w:rsidRPr="00247356">
        <w:rPr>
          <w:rFonts w:ascii="Arial" w:hAnsi="Arial" w:cs="Arial"/>
          <w:spacing w:val="2"/>
          <w:sz w:val="20"/>
          <w:szCs w:val="20"/>
        </w:rPr>
        <w:t>I</w:t>
      </w:r>
      <w:r w:rsidRPr="00247356">
        <w:rPr>
          <w:rFonts w:ascii="Arial" w:hAnsi="Arial" w:cs="Arial"/>
          <w:spacing w:val="-2"/>
          <w:sz w:val="20"/>
          <w:szCs w:val="20"/>
        </w:rPr>
        <w:t>T</w:t>
      </w:r>
      <w:r w:rsidRPr="00247356">
        <w:rPr>
          <w:rFonts w:ascii="Arial" w:hAnsi="Arial" w:cs="Arial"/>
          <w:spacing w:val="-3"/>
          <w:sz w:val="20"/>
          <w:szCs w:val="20"/>
        </w:rPr>
        <w:t>O</w:t>
      </w:r>
      <w:r w:rsidRPr="00247356">
        <w:rPr>
          <w:rFonts w:ascii="Arial" w:hAnsi="Arial" w:cs="Arial"/>
          <w:sz w:val="20"/>
          <w:szCs w:val="20"/>
        </w:rPr>
        <w:t xml:space="preserve">S E </w:t>
      </w:r>
      <w:r w:rsidRPr="00247356">
        <w:rPr>
          <w:rFonts w:ascii="Arial" w:hAnsi="Arial" w:cs="Arial"/>
          <w:w w:val="103"/>
          <w:sz w:val="20"/>
          <w:szCs w:val="20"/>
        </w:rPr>
        <w:t>R</w:t>
      </w:r>
      <w:r w:rsidRPr="00247356">
        <w:rPr>
          <w:rFonts w:ascii="Arial" w:hAnsi="Arial" w:cs="Arial"/>
          <w:spacing w:val="-2"/>
          <w:w w:val="103"/>
          <w:sz w:val="20"/>
          <w:szCs w:val="20"/>
        </w:rPr>
        <w:t>E</w:t>
      </w:r>
      <w:r w:rsidRPr="00247356">
        <w:rPr>
          <w:rFonts w:ascii="Arial" w:hAnsi="Arial" w:cs="Arial"/>
          <w:w w:val="103"/>
          <w:sz w:val="20"/>
          <w:szCs w:val="20"/>
        </w:rPr>
        <w:t>SPON</w:t>
      </w:r>
      <w:r w:rsidRPr="00247356">
        <w:rPr>
          <w:rFonts w:ascii="Arial" w:hAnsi="Arial" w:cs="Arial"/>
          <w:spacing w:val="3"/>
          <w:w w:val="103"/>
          <w:sz w:val="20"/>
          <w:szCs w:val="20"/>
        </w:rPr>
        <w:t>S</w:t>
      </w:r>
      <w:r w:rsidRPr="00247356">
        <w:rPr>
          <w:rFonts w:ascii="Arial" w:hAnsi="Arial" w:cs="Arial"/>
          <w:spacing w:val="-6"/>
          <w:w w:val="103"/>
          <w:sz w:val="20"/>
          <w:szCs w:val="20"/>
        </w:rPr>
        <w:t>A</w:t>
      </w:r>
      <w:r w:rsidRPr="00247356">
        <w:rPr>
          <w:rFonts w:ascii="Arial" w:hAnsi="Arial" w:cs="Arial"/>
          <w:w w:val="103"/>
          <w:sz w:val="20"/>
          <w:szCs w:val="20"/>
        </w:rPr>
        <w:t>B</w:t>
      </w:r>
      <w:r w:rsidRPr="00247356">
        <w:rPr>
          <w:rFonts w:ascii="Arial" w:hAnsi="Arial" w:cs="Arial"/>
          <w:spacing w:val="2"/>
          <w:w w:val="104"/>
          <w:sz w:val="20"/>
          <w:szCs w:val="20"/>
        </w:rPr>
        <w:t>I</w:t>
      </w:r>
      <w:r w:rsidRPr="00247356">
        <w:rPr>
          <w:rFonts w:ascii="Arial" w:hAnsi="Arial" w:cs="Arial"/>
          <w:spacing w:val="-2"/>
          <w:w w:val="103"/>
          <w:sz w:val="20"/>
          <w:szCs w:val="20"/>
        </w:rPr>
        <w:t>L</w:t>
      </w:r>
      <w:r w:rsidRPr="00247356">
        <w:rPr>
          <w:rFonts w:ascii="Arial" w:hAnsi="Arial" w:cs="Arial"/>
          <w:spacing w:val="2"/>
          <w:w w:val="104"/>
          <w:sz w:val="20"/>
          <w:szCs w:val="20"/>
        </w:rPr>
        <w:t>I</w:t>
      </w:r>
      <w:r w:rsidRPr="00247356">
        <w:rPr>
          <w:rFonts w:ascii="Arial" w:hAnsi="Arial" w:cs="Arial"/>
          <w:w w:val="103"/>
          <w:sz w:val="20"/>
          <w:szCs w:val="20"/>
        </w:rPr>
        <w:t>D</w:t>
      </w:r>
      <w:r w:rsidRPr="00247356">
        <w:rPr>
          <w:rFonts w:ascii="Arial" w:hAnsi="Arial" w:cs="Arial"/>
          <w:spacing w:val="-6"/>
          <w:w w:val="103"/>
          <w:sz w:val="20"/>
          <w:szCs w:val="20"/>
        </w:rPr>
        <w:t>A</w:t>
      </w:r>
      <w:r w:rsidRPr="00247356">
        <w:rPr>
          <w:rFonts w:ascii="Arial" w:hAnsi="Arial" w:cs="Arial"/>
          <w:w w:val="103"/>
          <w:sz w:val="20"/>
          <w:szCs w:val="20"/>
        </w:rPr>
        <w:t>D</w:t>
      </w:r>
      <w:r w:rsidRPr="00247356">
        <w:rPr>
          <w:rFonts w:ascii="Arial" w:hAnsi="Arial" w:cs="Arial"/>
          <w:spacing w:val="-2"/>
          <w:w w:val="103"/>
          <w:sz w:val="20"/>
          <w:szCs w:val="20"/>
        </w:rPr>
        <w:t>E</w:t>
      </w:r>
      <w:r w:rsidRPr="00247356">
        <w:rPr>
          <w:rFonts w:ascii="Arial" w:hAnsi="Arial" w:cs="Arial"/>
          <w:w w:val="103"/>
          <w:sz w:val="20"/>
          <w:szCs w:val="20"/>
        </w:rPr>
        <w:t>S</w:t>
      </w:r>
    </w:p>
    <w:p w14:paraId="4B8C386C" w14:textId="77777777" w:rsidR="00E35BE6" w:rsidRPr="00247356" w:rsidRDefault="00E35BE6" w:rsidP="00E35BE6">
      <w:pPr>
        <w:pStyle w:val="SemEspaamento"/>
        <w:rPr>
          <w:rFonts w:ascii="Arial" w:hAnsi="Arial" w:cs="Arial"/>
          <w:sz w:val="20"/>
          <w:szCs w:val="20"/>
        </w:rPr>
      </w:pPr>
    </w:p>
    <w:p w14:paraId="5D5D6711" w14:textId="77777777" w:rsidR="00E35BE6" w:rsidRPr="00247356" w:rsidRDefault="00E35BE6" w:rsidP="00E35BE6">
      <w:pPr>
        <w:pStyle w:val="SemEspaamento"/>
        <w:rPr>
          <w:rFonts w:ascii="Arial" w:hAnsi="Arial" w:cs="Arial"/>
          <w:spacing w:val="4"/>
          <w:sz w:val="20"/>
          <w:szCs w:val="20"/>
        </w:rPr>
      </w:pPr>
      <w:r w:rsidRPr="00247356">
        <w:rPr>
          <w:rFonts w:ascii="Arial" w:hAnsi="Arial" w:cs="Arial"/>
          <w:sz w:val="20"/>
          <w:szCs w:val="20"/>
        </w:rPr>
        <w:t>CAPÍTULO I</w:t>
      </w:r>
    </w:p>
    <w:p w14:paraId="6347DD3A" w14:textId="77777777" w:rsidR="00E35BE6" w:rsidRPr="00247356" w:rsidRDefault="00E35BE6" w:rsidP="00E35BE6">
      <w:pPr>
        <w:pStyle w:val="SemEspaamento"/>
        <w:rPr>
          <w:rFonts w:ascii="Arial" w:hAnsi="Arial" w:cs="Arial"/>
          <w:sz w:val="20"/>
          <w:szCs w:val="20"/>
        </w:rPr>
      </w:pPr>
      <w:r w:rsidRPr="00247356">
        <w:rPr>
          <w:rFonts w:ascii="Arial" w:hAnsi="Arial" w:cs="Arial"/>
          <w:w w:val="103"/>
          <w:sz w:val="20"/>
          <w:szCs w:val="20"/>
        </w:rPr>
        <w:t>DO MUN</w:t>
      </w:r>
      <w:r w:rsidRPr="00247356">
        <w:rPr>
          <w:rFonts w:ascii="Arial" w:hAnsi="Arial" w:cs="Arial"/>
          <w:w w:val="104"/>
          <w:sz w:val="20"/>
          <w:szCs w:val="20"/>
        </w:rPr>
        <w:t>I</w:t>
      </w:r>
      <w:r w:rsidRPr="00247356">
        <w:rPr>
          <w:rFonts w:ascii="Arial" w:hAnsi="Arial" w:cs="Arial"/>
          <w:w w:val="103"/>
          <w:sz w:val="20"/>
          <w:szCs w:val="20"/>
        </w:rPr>
        <w:t>C</w:t>
      </w:r>
      <w:r w:rsidRPr="00247356">
        <w:rPr>
          <w:rFonts w:ascii="Arial" w:hAnsi="Arial" w:cs="Arial"/>
          <w:spacing w:val="2"/>
          <w:w w:val="104"/>
          <w:sz w:val="20"/>
          <w:szCs w:val="20"/>
        </w:rPr>
        <w:t>Í</w:t>
      </w:r>
      <w:r w:rsidRPr="00247356">
        <w:rPr>
          <w:rFonts w:ascii="Arial" w:hAnsi="Arial" w:cs="Arial"/>
          <w:spacing w:val="-4"/>
          <w:w w:val="103"/>
          <w:sz w:val="20"/>
          <w:szCs w:val="20"/>
        </w:rPr>
        <w:t>P</w:t>
      </w:r>
      <w:r w:rsidRPr="00247356">
        <w:rPr>
          <w:rFonts w:ascii="Arial" w:hAnsi="Arial" w:cs="Arial"/>
          <w:spacing w:val="2"/>
          <w:w w:val="104"/>
          <w:sz w:val="20"/>
          <w:szCs w:val="20"/>
        </w:rPr>
        <w:t>I</w:t>
      </w:r>
      <w:r w:rsidRPr="00247356">
        <w:rPr>
          <w:rFonts w:ascii="Arial" w:hAnsi="Arial" w:cs="Arial"/>
          <w:w w:val="103"/>
          <w:sz w:val="20"/>
          <w:szCs w:val="20"/>
        </w:rPr>
        <w:t>O (</w:t>
      </w:r>
      <w:r w:rsidRPr="00247356">
        <w:rPr>
          <w:rFonts w:ascii="Arial" w:hAnsi="Arial" w:cs="Arial"/>
          <w:sz w:val="20"/>
          <w:szCs w:val="20"/>
        </w:rPr>
        <w:t xml:space="preserve">Art. 16 ao 20) </w:t>
      </w:r>
    </w:p>
    <w:p w14:paraId="56FEE30B" w14:textId="77777777" w:rsidR="00E35BE6" w:rsidRPr="00247356" w:rsidRDefault="00E35BE6" w:rsidP="00E35BE6">
      <w:pPr>
        <w:pStyle w:val="SemEspaamento"/>
        <w:rPr>
          <w:rFonts w:ascii="Arial" w:hAnsi="Arial" w:cs="Arial"/>
          <w:sz w:val="20"/>
          <w:szCs w:val="20"/>
        </w:rPr>
      </w:pPr>
    </w:p>
    <w:p w14:paraId="0B590932"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w w:val="104"/>
          <w:sz w:val="20"/>
          <w:szCs w:val="20"/>
        </w:rPr>
        <w:t>II</w:t>
      </w:r>
    </w:p>
    <w:p w14:paraId="71C281BA"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w:t>
      </w:r>
      <w:r w:rsidRPr="00247356">
        <w:rPr>
          <w:rFonts w:ascii="Arial" w:hAnsi="Arial" w:cs="Arial"/>
          <w:sz w:val="20"/>
          <w:szCs w:val="20"/>
        </w:rPr>
        <w:t xml:space="preserve">O </w:t>
      </w:r>
      <w:r w:rsidRPr="00247356">
        <w:rPr>
          <w:rFonts w:ascii="Arial" w:hAnsi="Arial" w:cs="Arial"/>
          <w:w w:val="103"/>
          <w:sz w:val="20"/>
          <w:szCs w:val="20"/>
        </w:rPr>
        <w:t>PROPR</w:t>
      </w:r>
      <w:r w:rsidRPr="00247356">
        <w:rPr>
          <w:rFonts w:ascii="Arial" w:hAnsi="Arial" w:cs="Arial"/>
          <w:spacing w:val="2"/>
          <w:w w:val="104"/>
          <w:sz w:val="20"/>
          <w:szCs w:val="20"/>
        </w:rPr>
        <w:t>I</w:t>
      </w:r>
      <w:r w:rsidRPr="00247356">
        <w:rPr>
          <w:rFonts w:ascii="Arial" w:hAnsi="Arial" w:cs="Arial"/>
          <w:w w:val="103"/>
          <w:sz w:val="20"/>
          <w:szCs w:val="20"/>
        </w:rPr>
        <w:t>ETÁR</w:t>
      </w:r>
      <w:r w:rsidRPr="00247356">
        <w:rPr>
          <w:rFonts w:ascii="Arial" w:hAnsi="Arial" w:cs="Arial"/>
          <w:w w:val="104"/>
          <w:sz w:val="20"/>
          <w:szCs w:val="20"/>
        </w:rPr>
        <w:t>I</w:t>
      </w:r>
      <w:r w:rsidRPr="00247356">
        <w:rPr>
          <w:rFonts w:ascii="Arial" w:hAnsi="Arial" w:cs="Arial"/>
          <w:w w:val="103"/>
          <w:sz w:val="20"/>
          <w:szCs w:val="20"/>
        </w:rPr>
        <w:t>O OU POSSUIDOR (</w:t>
      </w:r>
      <w:r w:rsidRPr="00247356">
        <w:rPr>
          <w:rFonts w:ascii="Arial" w:hAnsi="Arial" w:cs="Arial"/>
          <w:sz w:val="20"/>
          <w:szCs w:val="20"/>
        </w:rPr>
        <w:t>Art. 21 ao 22)</w:t>
      </w:r>
    </w:p>
    <w:p w14:paraId="4DF7B01C" w14:textId="77777777" w:rsidR="00E35BE6" w:rsidRPr="00247356" w:rsidRDefault="00E35BE6" w:rsidP="00E35BE6">
      <w:pPr>
        <w:pStyle w:val="SemEspaamento"/>
        <w:rPr>
          <w:rFonts w:ascii="Arial" w:hAnsi="Arial" w:cs="Arial"/>
          <w:sz w:val="20"/>
          <w:szCs w:val="20"/>
        </w:rPr>
      </w:pPr>
    </w:p>
    <w:p w14:paraId="322BFF9C"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spacing w:val="2"/>
          <w:w w:val="104"/>
          <w:sz w:val="20"/>
          <w:szCs w:val="20"/>
        </w:rPr>
        <w:t>I</w:t>
      </w:r>
      <w:r w:rsidRPr="00247356">
        <w:rPr>
          <w:rFonts w:ascii="Arial" w:hAnsi="Arial" w:cs="Arial"/>
          <w:w w:val="104"/>
          <w:sz w:val="20"/>
          <w:szCs w:val="20"/>
        </w:rPr>
        <w:t>II</w:t>
      </w:r>
    </w:p>
    <w:p w14:paraId="5CF9CA8D"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w:t>
      </w:r>
      <w:r w:rsidRPr="00247356">
        <w:rPr>
          <w:rFonts w:ascii="Arial" w:hAnsi="Arial" w:cs="Arial"/>
          <w:sz w:val="20"/>
          <w:szCs w:val="20"/>
        </w:rPr>
        <w:t xml:space="preserve">o PROFISSIONAL </w:t>
      </w:r>
      <w:r w:rsidRPr="00247356">
        <w:rPr>
          <w:rFonts w:ascii="Arial" w:hAnsi="Arial" w:cs="Arial"/>
          <w:spacing w:val="-1"/>
          <w:sz w:val="20"/>
          <w:szCs w:val="20"/>
        </w:rPr>
        <w:t>R</w:t>
      </w:r>
      <w:r w:rsidRPr="00247356">
        <w:rPr>
          <w:rFonts w:ascii="Arial" w:hAnsi="Arial" w:cs="Arial"/>
          <w:sz w:val="20"/>
          <w:szCs w:val="20"/>
        </w:rPr>
        <w:t xml:space="preserve">ESPONSÁVEL </w:t>
      </w:r>
      <w:r w:rsidRPr="00247356">
        <w:rPr>
          <w:rFonts w:ascii="Arial" w:hAnsi="Arial" w:cs="Arial"/>
          <w:w w:val="103"/>
          <w:sz w:val="20"/>
          <w:szCs w:val="20"/>
        </w:rPr>
        <w:t>T</w:t>
      </w:r>
      <w:r w:rsidRPr="00247356">
        <w:rPr>
          <w:rFonts w:ascii="Arial" w:hAnsi="Arial" w:cs="Arial"/>
          <w:spacing w:val="-3"/>
          <w:w w:val="103"/>
          <w:sz w:val="20"/>
          <w:szCs w:val="20"/>
        </w:rPr>
        <w:t>É</w:t>
      </w:r>
      <w:r w:rsidRPr="00247356">
        <w:rPr>
          <w:rFonts w:ascii="Arial" w:hAnsi="Arial" w:cs="Arial"/>
          <w:w w:val="103"/>
          <w:sz w:val="20"/>
          <w:szCs w:val="20"/>
        </w:rPr>
        <w:t>CN</w:t>
      </w:r>
      <w:r w:rsidRPr="00247356">
        <w:rPr>
          <w:rFonts w:ascii="Arial" w:hAnsi="Arial" w:cs="Arial"/>
          <w:w w:val="104"/>
          <w:sz w:val="20"/>
          <w:szCs w:val="20"/>
        </w:rPr>
        <w:t>I</w:t>
      </w:r>
      <w:r w:rsidRPr="00247356">
        <w:rPr>
          <w:rFonts w:ascii="Arial" w:hAnsi="Arial" w:cs="Arial"/>
          <w:spacing w:val="-3"/>
          <w:w w:val="103"/>
          <w:sz w:val="20"/>
          <w:szCs w:val="20"/>
        </w:rPr>
        <w:t>C</w:t>
      </w:r>
      <w:r w:rsidRPr="00247356">
        <w:rPr>
          <w:rFonts w:ascii="Arial" w:hAnsi="Arial" w:cs="Arial"/>
          <w:w w:val="103"/>
          <w:sz w:val="20"/>
          <w:szCs w:val="20"/>
        </w:rPr>
        <w:t>O (</w:t>
      </w:r>
      <w:r w:rsidRPr="00247356">
        <w:rPr>
          <w:rFonts w:ascii="Arial" w:hAnsi="Arial" w:cs="Arial"/>
          <w:sz w:val="20"/>
          <w:szCs w:val="20"/>
        </w:rPr>
        <w:t>Art. 23 ao 30)</w:t>
      </w:r>
    </w:p>
    <w:p w14:paraId="75DC7CFA" w14:textId="77777777" w:rsidR="00E35BE6" w:rsidRPr="00247356" w:rsidRDefault="00E35BE6" w:rsidP="00E35BE6">
      <w:pPr>
        <w:pStyle w:val="SemEspaamento"/>
        <w:rPr>
          <w:rFonts w:ascii="Arial" w:hAnsi="Arial" w:cs="Arial"/>
          <w:sz w:val="20"/>
          <w:szCs w:val="20"/>
        </w:rPr>
      </w:pPr>
    </w:p>
    <w:p w14:paraId="26B38965"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TÍTULO </w:t>
      </w:r>
      <w:r w:rsidRPr="00247356">
        <w:rPr>
          <w:rFonts w:ascii="Arial" w:hAnsi="Arial" w:cs="Arial"/>
          <w:spacing w:val="2"/>
          <w:w w:val="104"/>
          <w:sz w:val="20"/>
          <w:szCs w:val="20"/>
        </w:rPr>
        <w:t>I</w:t>
      </w:r>
      <w:r w:rsidRPr="00247356">
        <w:rPr>
          <w:rFonts w:ascii="Arial" w:hAnsi="Arial" w:cs="Arial"/>
          <w:w w:val="104"/>
          <w:sz w:val="20"/>
          <w:szCs w:val="20"/>
        </w:rPr>
        <w:t>II</w:t>
      </w:r>
    </w:p>
    <w:p w14:paraId="50AAA3DC"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D</w:t>
      </w:r>
      <w:r w:rsidRPr="00247356">
        <w:rPr>
          <w:rFonts w:ascii="Arial" w:hAnsi="Arial" w:cs="Arial"/>
          <w:spacing w:val="-6"/>
          <w:sz w:val="20"/>
          <w:szCs w:val="20"/>
        </w:rPr>
        <w:t>A</w:t>
      </w:r>
      <w:r w:rsidRPr="00247356">
        <w:rPr>
          <w:rFonts w:ascii="Arial" w:hAnsi="Arial" w:cs="Arial"/>
          <w:sz w:val="20"/>
          <w:szCs w:val="20"/>
        </w:rPr>
        <w:t xml:space="preserve">S </w:t>
      </w:r>
      <w:r w:rsidRPr="00247356">
        <w:rPr>
          <w:rFonts w:ascii="Arial" w:hAnsi="Arial" w:cs="Arial"/>
          <w:spacing w:val="-1"/>
          <w:sz w:val="20"/>
          <w:szCs w:val="20"/>
        </w:rPr>
        <w:t>OBRAS PÚBLICAS (</w:t>
      </w:r>
      <w:r w:rsidRPr="00247356">
        <w:rPr>
          <w:rFonts w:ascii="Arial" w:hAnsi="Arial" w:cs="Arial"/>
          <w:sz w:val="20"/>
          <w:szCs w:val="20"/>
        </w:rPr>
        <w:t>Art. 31 ao 36)</w:t>
      </w:r>
    </w:p>
    <w:p w14:paraId="3D5D034B" w14:textId="77777777" w:rsidR="00E35BE6" w:rsidRPr="00247356" w:rsidRDefault="00E35BE6" w:rsidP="00E35BE6">
      <w:pPr>
        <w:pStyle w:val="SemEspaamento"/>
        <w:rPr>
          <w:rFonts w:ascii="Arial" w:hAnsi="Arial" w:cs="Arial"/>
          <w:sz w:val="20"/>
          <w:szCs w:val="20"/>
        </w:rPr>
      </w:pPr>
    </w:p>
    <w:p w14:paraId="34541BF4"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TÍTULO I</w:t>
      </w:r>
      <w:r w:rsidRPr="00247356">
        <w:rPr>
          <w:rFonts w:ascii="Arial" w:hAnsi="Arial" w:cs="Arial"/>
          <w:w w:val="104"/>
          <w:sz w:val="20"/>
          <w:szCs w:val="20"/>
        </w:rPr>
        <w:t>V</w:t>
      </w:r>
    </w:p>
    <w:p w14:paraId="19C132F7"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OBRAS EXISTENTES, REFORMAS, REGULARIZAÇÕES E RECONSTRUÇÕES DE EDIFICAÇÕES (</w:t>
      </w:r>
      <w:r w:rsidRPr="00247356">
        <w:rPr>
          <w:rFonts w:ascii="Arial" w:hAnsi="Arial" w:cs="Arial"/>
          <w:sz w:val="20"/>
          <w:szCs w:val="20"/>
        </w:rPr>
        <w:t>Art. 37 ao 42)</w:t>
      </w:r>
    </w:p>
    <w:p w14:paraId="23CCE09C" w14:textId="77777777" w:rsidR="00E35BE6" w:rsidRPr="00247356" w:rsidRDefault="00E35BE6" w:rsidP="00E35BE6">
      <w:pPr>
        <w:pStyle w:val="SemEspaamento"/>
        <w:rPr>
          <w:rFonts w:ascii="Arial" w:hAnsi="Arial" w:cs="Arial"/>
          <w:sz w:val="20"/>
          <w:szCs w:val="20"/>
        </w:rPr>
      </w:pPr>
    </w:p>
    <w:p w14:paraId="05D180F7"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w w:val="104"/>
          <w:sz w:val="20"/>
          <w:szCs w:val="20"/>
        </w:rPr>
        <w:t>I</w:t>
      </w:r>
    </w:p>
    <w:p w14:paraId="514D315C"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REFORMAS (</w:t>
      </w:r>
      <w:r w:rsidRPr="00247356">
        <w:rPr>
          <w:rFonts w:ascii="Arial" w:hAnsi="Arial" w:cs="Arial"/>
          <w:sz w:val="20"/>
          <w:szCs w:val="20"/>
        </w:rPr>
        <w:t>Art. 43 ao 45)</w:t>
      </w:r>
    </w:p>
    <w:p w14:paraId="196B8804" w14:textId="77777777" w:rsidR="00E35BE6" w:rsidRPr="00247356" w:rsidRDefault="00E35BE6" w:rsidP="00E35BE6">
      <w:pPr>
        <w:pStyle w:val="SemEspaamento"/>
        <w:rPr>
          <w:rFonts w:ascii="Arial" w:hAnsi="Arial" w:cs="Arial"/>
          <w:sz w:val="20"/>
          <w:szCs w:val="20"/>
        </w:rPr>
      </w:pPr>
    </w:p>
    <w:p w14:paraId="4D4DC304"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w w:val="104"/>
          <w:sz w:val="20"/>
          <w:szCs w:val="20"/>
        </w:rPr>
        <w:t>II</w:t>
      </w:r>
    </w:p>
    <w:p w14:paraId="3B3F47D2"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CONSTRUÇÕES IRREGULARES (</w:t>
      </w:r>
      <w:r w:rsidRPr="00247356">
        <w:rPr>
          <w:rFonts w:ascii="Arial" w:hAnsi="Arial" w:cs="Arial"/>
          <w:sz w:val="20"/>
          <w:szCs w:val="20"/>
        </w:rPr>
        <w:t>Art. 46 ao 56)</w:t>
      </w:r>
    </w:p>
    <w:p w14:paraId="05B31531" w14:textId="77777777" w:rsidR="00E35BE6" w:rsidRPr="00247356" w:rsidRDefault="00E35BE6" w:rsidP="00E35BE6">
      <w:pPr>
        <w:pStyle w:val="SemEspaamento"/>
        <w:rPr>
          <w:rFonts w:ascii="Arial" w:hAnsi="Arial" w:cs="Arial"/>
          <w:sz w:val="20"/>
          <w:szCs w:val="20"/>
        </w:rPr>
      </w:pPr>
    </w:p>
    <w:p w14:paraId="42409A5E"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w w:val="104"/>
          <w:sz w:val="20"/>
          <w:szCs w:val="20"/>
        </w:rPr>
        <w:t>I</w:t>
      </w:r>
      <w:r w:rsidRPr="00247356">
        <w:rPr>
          <w:rFonts w:ascii="Arial" w:hAnsi="Arial" w:cs="Arial"/>
          <w:w w:val="103"/>
          <w:sz w:val="20"/>
          <w:szCs w:val="20"/>
        </w:rPr>
        <w:t>II</w:t>
      </w:r>
    </w:p>
    <w:p w14:paraId="436EF060"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RECONSTRUÇÕES (Art. 57 ao 60)</w:t>
      </w:r>
    </w:p>
    <w:p w14:paraId="12085FC1" w14:textId="77777777" w:rsidR="00E35BE6" w:rsidRPr="00247356" w:rsidRDefault="00E35BE6" w:rsidP="00E35BE6">
      <w:pPr>
        <w:pStyle w:val="SemEspaamento"/>
        <w:rPr>
          <w:rFonts w:ascii="Arial" w:hAnsi="Arial" w:cs="Arial"/>
          <w:spacing w:val="-1"/>
          <w:sz w:val="20"/>
          <w:szCs w:val="20"/>
        </w:rPr>
      </w:pPr>
    </w:p>
    <w:p w14:paraId="664E3086"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TÍTULO V</w:t>
      </w:r>
    </w:p>
    <w:p w14:paraId="60A87479"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z w:val="20"/>
          <w:szCs w:val="20"/>
        </w:rPr>
        <w:t xml:space="preserve">DAS </w:t>
      </w:r>
      <w:r w:rsidRPr="00247356">
        <w:rPr>
          <w:rFonts w:ascii="Arial" w:hAnsi="Arial" w:cs="Arial"/>
          <w:spacing w:val="-1"/>
          <w:sz w:val="20"/>
          <w:szCs w:val="20"/>
        </w:rPr>
        <w:t>OBRAS PARALISADAS OU EM RUÍNAS (Art. 61 ao 66)</w:t>
      </w:r>
    </w:p>
    <w:p w14:paraId="39892019" w14:textId="77777777" w:rsidR="00E35BE6" w:rsidRPr="00247356" w:rsidRDefault="00E35BE6" w:rsidP="00E35BE6">
      <w:pPr>
        <w:pStyle w:val="SemEspaamento"/>
        <w:rPr>
          <w:rFonts w:ascii="Arial" w:hAnsi="Arial" w:cs="Arial"/>
          <w:spacing w:val="-1"/>
          <w:sz w:val="20"/>
          <w:szCs w:val="20"/>
        </w:rPr>
      </w:pPr>
    </w:p>
    <w:p w14:paraId="5CA12643"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TÍTULO </w:t>
      </w:r>
      <w:r w:rsidRPr="00247356">
        <w:rPr>
          <w:rFonts w:ascii="Arial" w:hAnsi="Arial" w:cs="Arial"/>
          <w:w w:val="103"/>
          <w:sz w:val="20"/>
          <w:szCs w:val="20"/>
        </w:rPr>
        <w:t>V</w:t>
      </w:r>
      <w:r w:rsidRPr="00247356">
        <w:rPr>
          <w:rFonts w:ascii="Arial" w:hAnsi="Arial" w:cs="Arial"/>
          <w:w w:val="104"/>
          <w:sz w:val="20"/>
          <w:szCs w:val="20"/>
        </w:rPr>
        <w:t>I</w:t>
      </w:r>
    </w:p>
    <w:p w14:paraId="2D45C79C"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 DEMOLIÇÃO (Art. 67 ao 73)</w:t>
      </w:r>
    </w:p>
    <w:p w14:paraId="69077B65" w14:textId="77777777" w:rsidR="00E35BE6" w:rsidRPr="00247356" w:rsidRDefault="00E35BE6" w:rsidP="00E35BE6">
      <w:pPr>
        <w:pStyle w:val="SemEspaamento"/>
        <w:rPr>
          <w:rFonts w:ascii="Arial" w:hAnsi="Arial" w:cs="Arial"/>
          <w:sz w:val="20"/>
          <w:szCs w:val="20"/>
        </w:rPr>
      </w:pPr>
    </w:p>
    <w:p w14:paraId="5F15B5B8" w14:textId="77777777" w:rsidR="00E35BE6" w:rsidRPr="00247356" w:rsidRDefault="00E35BE6" w:rsidP="00E35BE6">
      <w:pPr>
        <w:pStyle w:val="SemEspaamento"/>
        <w:rPr>
          <w:rFonts w:ascii="Arial" w:hAnsi="Arial" w:cs="Arial"/>
          <w:w w:val="104"/>
          <w:sz w:val="20"/>
          <w:szCs w:val="20"/>
        </w:rPr>
      </w:pPr>
      <w:r w:rsidRPr="00247356">
        <w:rPr>
          <w:rFonts w:ascii="Arial" w:hAnsi="Arial" w:cs="Arial"/>
          <w:sz w:val="20"/>
          <w:szCs w:val="20"/>
        </w:rPr>
        <w:t xml:space="preserve">TÍTULO </w:t>
      </w:r>
      <w:r w:rsidRPr="00247356">
        <w:rPr>
          <w:rFonts w:ascii="Arial" w:hAnsi="Arial" w:cs="Arial"/>
          <w:w w:val="103"/>
          <w:sz w:val="20"/>
          <w:szCs w:val="20"/>
        </w:rPr>
        <w:t>V</w:t>
      </w:r>
      <w:r w:rsidRPr="00247356">
        <w:rPr>
          <w:rFonts w:ascii="Arial" w:hAnsi="Arial" w:cs="Arial"/>
          <w:w w:val="104"/>
          <w:sz w:val="20"/>
          <w:szCs w:val="20"/>
        </w:rPr>
        <w:t>II</w:t>
      </w:r>
    </w:p>
    <w:p w14:paraId="5EE9407D"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OBRAS EM LOGRADOUROS PÚBLICOS (Art. 74 ao 78)</w:t>
      </w:r>
    </w:p>
    <w:p w14:paraId="355BE3C9" w14:textId="77777777" w:rsidR="00E35BE6" w:rsidRPr="00247356" w:rsidRDefault="00E35BE6" w:rsidP="00E35BE6">
      <w:pPr>
        <w:pStyle w:val="SemEspaamento"/>
        <w:rPr>
          <w:rFonts w:ascii="Arial" w:hAnsi="Arial" w:cs="Arial"/>
          <w:sz w:val="20"/>
          <w:szCs w:val="20"/>
        </w:rPr>
      </w:pPr>
    </w:p>
    <w:p w14:paraId="213E70D6" w14:textId="77777777" w:rsidR="00E35BE6" w:rsidRPr="00247356" w:rsidRDefault="00E35BE6" w:rsidP="00E35BE6">
      <w:pPr>
        <w:pStyle w:val="SemEspaamento"/>
        <w:rPr>
          <w:rFonts w:ascii="Arial" w:hAnsi="Arial" w:cs="Arial"/>
          <w:w w:val="104"/>
          <w:sz w:val="20"/>
          <w:szCs w:val="20"/>
        </w:rPr>
      </w:pPr>
      <w:r w:rsidRPr="00247356">
        <w:rPr>
          <w:rFonts w:ascii="Arial" w:hAnsi="Arial" w:cs="Arial"/>
          <w:sz w:val="20"/>
          <w:szCs w:val="20"/>
        </w:rPr>
        <w:t xml:space="preserve">CAPÍTULO </w:t>
      </w:r>
      <w:r w:rsidRPr="00247356">
        <w:rPr>
          <w:rFonts w:ascii="Arial" w:hAnsi="Arial" w:cs="Arial"/>
          <w:w w:val="104"/>
          <w:sz w:val="20"/>
          <w:szCs w:val="20"/>
        </w:rPr>
        <w:t>I</w:t>
      </w:r>
    </w:p>
    <w:p w14:paraId="737B7AE9"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PASSEIOS (Art. 79 ao 88)</w:t>
      </w:r>
    </w:p>
    <w:p w14:paraId="63272D2F" w14:textId="77777777" w:rsidR="00E35BE6" w:rsidRPr="00247356" w:rsidRDefault="00E35BE6" w:rsidP="00E35BE6">
      <w:pPr>
        <w:pStyle w:val="SemEspaamento"/>
        <w:rPr>
          <w:rFonts w:ascii="Arial" w:hAnsi="Arial" w:cs="Arial"/>
          <w:spacing w:val="-1"/>
          <w:sz w:val="20"/>
          <w:szCs w:val="20"/>
        </w:rPr>
      </w:pPr>
    </w:p>
    <w:p w14:paraId="70FD5DAE"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w w:val="104"/>
          <w:sz w:val="20"/>
          <w:szCs w:val="20"/>
        </w:rPr>
        <w:t>I</w:t>
      </w:r>
      <w:r w:rsidRPr="00247356">
        <w:rPr>
          <w:rFonts w:ascii="Arial" w:hAnsi="Arial" w:cs="Arial"/>
          <w:w w:val="103"/>
          <w:sz w:val="20"/>
          <w:szCs w:val="20"/>
        </w:rPr>
        <w:t>I</w:t>
      </w:r>
    </w:p>
    <w:p w14:paraId="42FFD4D8"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 REBAIXAMENTO DE GUIAS E MEIO FIO (</w:t>
      </w:r>
      <w:r w:rsidRPr="00247356">
        <w:rPr>
          <w:rFonts w:ascii="Arial" w:hAnsi="Arial" w:cs="Arial"/>
          <w:spacing w:val="-1"/>
          <w:sz w:val="20"/>
          <w:szCs w:val="20"/>
        </w:rPr>
        <w:t>Art. 89 ao 95)</w:t>
      </w:r>
    </w:p>
    <w:p w14:paraId="6B954D64"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TÍTULO VIII</w:t>
      </w:r>
    </w:p>
    <w:p w14:paraId="59C6D6E2"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DA EXECUÇÃO E SEGURANÇA DAS OBRAS (Art. 96)</w:t>
      </w:r>
    </w:p>
    <w:p w14:paraId="3C2E891F" w14:textId="77777777" w:rsidR="00E35BE6" w:rsidRPr="00247356" w:rsidRDefault="00E35BE6" w:rsidP="00E35BE6">
      <w:pPr>
        <w:pStyle w:val="SemEspaamento"/>
        <w:rPr>
          <w:rFonts w:ascii="Arial" w:hAnsi="Arial" w:cs="Arial"/>
          <w:sz w:val="20"/>
          <w:szCs w:val="20"/>
        </w:rPr>
      </w:pPr>
    </w:p>
    <w:p w14:paraId="604F4F1D"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w w:val="104"/>
          <w:sz w:val="20"/>
          <w:szCs w:val="20"/>
        </w:rPr>
        <w:t>I</w:t>
      </w:r>
    </w:p>
    <w:p w14:paraId="5D9AF81B"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 CANTEIRO DE OBRAS E INSTALAÇÕES TEMPORÁRIAS (</w:t>
      </w:r>
      <w:r w:rsidRPr="00247356">
        <w:rPr>
          <w:rFonts w:ascii="Arial" w:hAnsi="Arial" w:cs="Arial"/>
          <w:sz w:val="20"/>
          <w:szCs w:val="20"/>
        </w:rPr>
        <w:t>Art. 97 ao 100)</w:t>
      </w:r>
    </w:p>
    <w:p w14:paraId="1D2D0538" w14:textId="77777777" w:rsidR="00E35BE6" w:rsidRPr="00247356" w:rsidRDefault="00E35BE6" w:rsidP="00E35BE6">
      <w:pPr>
        <w:pStyle w:val="SemEspaamento"/>
        <w:rPr>
          <w:rFonts w:ascii="Arial" w:hAnsi="Arial" w:cs="Arial"/>
          <w:sz w:val="20"/>
          <w:szCs w:val="20"/>
        </w:rPr>
      </w:pPr>
    </w:p>
    <w:p w14:paraId="632DEDEA"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w w:val="104"/>
          <w:sz w:val="20"/>
          <w:szCs w:val="20"/>
        </w:rPr>
        <w:t>II</w:t>
      </w:r>
    </w:p>
    <w:p w14:paraId="740D092A"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 FECHAMENTO DO CANTEIRO DE OBRAS (Art. 101 ao 107)</w:t>
      </w:r>
    </w:p>
    <w:p w14:paraId="33258453" w14:textId="77777777" w:rsidR="00E35BE6" w:rsidRPr="00247356" w:rsidRDefault="00E35BE6" w:rsidP="00E35BE6">
      <w:pPr>
        <w:pStyle w:val="SemEspaamento"/>
        <w:rPr>
          <w:rFonts w:ascii="Arial" w:hAnsi="Arial" w:cs="Arial"/>
          <w:sz w:val="20"/>
          <w:szCs w:val="20"/>
        </w:rPr>
      </w:pPr>
    </w:p>
    <w:p w14:paraId="41522591"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spacing w:val="2"/>
          <w:w w:val="104"/>
          <w:sz w:val="20"/>
          <w:szCs w:val="20"/>
        </w:rPr>
        <w:t>I</w:t>
      </w:r>
      <w:r w:rsidRPr="00247356">
        <w:rPr>
          <w:rFonts w:ascii="Arial" w:hAnsi="Arial" w:cs="Arial"/>
          <w:w w:val="104"/>
          <w:sz w:val="20"/>
          <w:szCs w:val="20"/>
        </w:rPr>
        <w:t>II</w:t>
      </w:r>
    </w:p>
    <w:p w14:paraId="0777F51C"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PLATAFORMAS DE SEGURANÇA E VEDAÇÃO EXTERNA DAS OBRAS (Art. 108 ao 109)</w:t>
      </w:r>
    </w:p>
    <w:p w14:paraId="2002E6F3" w14:textId="77777777" w:rsidR="00E35BE6" w:rsidRPr="00247356" w:rsidRDefault="00E35BE6" w:rsidP="00E35BE6">
      <w:pPr>
        <w:pStyle w:val="SemEspaamento"/>
        <w:rPr>
          <w:rFonts w:ascii="Arial" w:hAnsi="Arial" w:cs="Arial"/>
          <w:sz w:val="20"/>
          <w:szCs w:val="20"/>
        </w:rPr>
      </w:pPr>
    </w:p>
    <w:p w14:paraId="2A62BF76"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CAPÍTULO I</w:t>
      </w:r>
      <w:r w:rsidRPr="00247356">
        <w:rPr>
          <w:rFonts w:ascii="Arial" w:hAnsi="Arial" w:cs="Arial"/>
          <w:w w:val="104"/>
          <w:sz w:val="20"/>
          <w:szCs w:val="20"/>
        </w:rPr>
        <w:t>V</w:t>
      </w:r>
    </w:p>
    <w:p w14:paraId="2957DAC6"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ESCAVAÇÕES, MOVIMENTOS DE TERRA, ARRIMO E DRENAGEM (Art. 109 ao 118)</w:t>
      </w:r>
    </w:p>
    <w:p w14:paraId="2A70ADA8" w14:textId="77777777" w:rsidR="00E35BE6" w:rsidRPr="00247356" w:rsidRDefault="00E35BE6" w:rsidP="00E35BE6">
      <w:pPr>
        <w:pStyle w:val="SemEspaamento"/>
        <w:rPr>
          <w:rFonts w:ascii="Arial" w:hAnsi="Arial" w:cs="Arial"/>
          <w:sz w:val="20"/>
          <w:szCs w:val="20"/>
        </w:rPr>
      </w:pPr>
    </w:p>
    <w:p w14:paraId="3FC2C3B3" w14:textId="77777777" w:rsidR="00E35BE6" w:rsidRPr="00247356" w:rsidRDefault="00E35BE6" w:rsidP="00E35BE6">
      <w:pPr>
        <w:pStyle w:val="SemEspaamento"/>
        <w:rPr>
          <w:rFonts w:ascii="Arial" w:hAnsi="Arial" w:cs="Arial"/>
          <w:spacing w:val="6"/>
          <w:sz w:val="20"/>
          <w:szCs w:val="20"/>
        </w:rPr>
      </w:pPr>
      <w:r w:rsidRPr="00247356">
        <w:rPr>
          <w:rFonts w:ascii="Arial" w:hAnsi="Arial" w:cs="Arial"/>
          <w:sz w:val="20"/>
          <w:szCs w:val="20"/>
        </w:rPr>
        <w:t>CAPÍTULO V</w:t>
      </w:r>
    </w:p>
    <w:p w14:paraId="2DDA7050"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w w:val="103"/>
          <w:sz w:val="20"/>
          <w:szCs w:val="20"/>
        </w:rPr>
        <w:t>DAS SONDAGENS (</w:t>
      </w:r>
      <w:r w:rsidRPr="00247356">
        <w:rPr>
          <w:rFonts w:ascii="Arial" w:hAnsi="Arial" w:cs="Arial"/>
          <w:spacing w:val="-1"/>
          <w:sz w:val="20"/>
          <w:szCs w:val="20"/>
        </w:rPr>
        <w:t>Art. 119 ao 120)</w:t>
      </w:r>
    </w:p>
    <w:p w14:paraId="30136F13" w14:textId="77777777" w:rsidR="00E35BE6" w:rsidRPr="00247356" w:rsidRDefault="00E35BE6" w:rsidP="00E35BE6">
      <w:pPr>
        <w:pStyle w:val="SemEspaamento"/>
        <w:rPr>
          <w:rFonts w:ascii="Arial" w:hAnsi="Arial" w:cs="Arial"/>
          <w:sz w:val="20"/>
          <w:szCs w:val="20"/>
        </w:rPr>
      </w:pPr>
    </w:p>
    <w:p w14:paraId="749906B6"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TÍTULO IX</w:t>
      </w:r>
    </w:p>
    <w:p w14:paraId="2DA37A04"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z w:val="20"/>
          <w:szCs w:val="20"/>
        </w:rPr>
        <w:t>DOS COMPONENTES MATERIAIS, ELEMENTOS CONSTRUTIVOS E EQUIPAMENTOS (</w:t>
      </w:r>
      <w:r w:rsidRPr="00247356">
        <w:rPr>
          <w:rFonts w:ascii="Arial" w:hAnsi="Arial" w:cs="Arial"/>
          <w:spacing w:val="-1"/>
          <w:sz w:val="20"/>
          <w:szCs w:val="20"/>
        </w:rPr>
        <w:t>Art. 121 ao 126)</w:t>
      </w:r>
    </w:p>
    <w:p w14:paraId="738CB5B4" w14:textId="77777777" w:rsidR="00E35BE6" w:rsidRPr="00247356" w:rsidRDefault="00E35BE6" w:rsidP="00E35BE6">
      <w:pPr>
        <w:pStyle w:val="SemEspaamento"/>
        <w:rPr>
          <w:rFonts w:ascii="Arial" w:hAnsi="Arial" w:cs="Arial"/>
          <w:spacing w:val="-1"/>
          <w:sz w:val="20"/>
          <w:szCs w:val="20"/>
        </w:rPr>
      </w:pPr>
    </w:p>
    <w:p w14:paraId="7823BAD1"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w w:val="104"/>
          <w:sz w:val="20"/>
          <w:szCs w:val="20"/>
        </w:rPr>
        <w:t>I</w:t>
      </w:r>
    </w:p>
    <w:p w14:paraId="0DC2CAA8"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COMPONENTES BÁSICOS (Art. 127)</w:t>
      </w:r>
    </w:p>
    <w:p w14:paraId="04E543B6" w14:textId="77777777" w:rsidR="00E35BE6" w:rsidRPr="00247356" w:rsidRDefault="00E35BE6" w:rsidP="00E35BE6">
      <w:pPr>
        <w:pStyle w:val="SemEspaamento"/>
        <w:rPr>
          <w:rFonts w:ascii="Arial" w:hAnsi="Arial" w:cs="Arial"/>
          <w:spacing w:val="-1"/>
          <w:sz w:val="20"/>
          <w:szCs w:val="20"/>
        </w:rPr>
      </w:pPr>
    </w:p>
    <w:p w14:paraId="6A6344D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w:t>
      </w:r>
    </w:p>
    <w:p w14:paraId="7D545D31"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Fundações (Art. 128 ao 132)</w:t>
      </w:r>
    </w:p>
    <w:p w14:paraId="28881B63" w14:textId="77777777" w:rsidR="00E35BE6" w:rsidRPr="00247356" w:rsidRDefault="00E35BE6" w:rsidP="00E35BE6">
      <w:pPr>
        <w:pStyle w:val="SemEspaamento"/>
        <w:rPr>
          <w:rFonts w:ascii="Arial" w:hAnsi="Arial" w:cs="Arial"/>
          <w:spacing w:val="-1"/>
          <w:sz w:val="20"/>
          <w:szCs w:val="20"/>
        </w:rPr>
      </w:pPr>
    </w:p>
    <w:p w14:paraId="088F5EBD"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II</w:t>
      </w:r>
    </w:p>
    <w:p w14:paraId="7F322DDB"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Paredes E Pisos (Art. 133 ao 139)</w:t>
      </w:r>
    </w:p>
    <w:p w14:paraId="4316296A" w14:textId="77777777" w:rsidR="00E35BE6" w:rsidRPr="00247356" w:rsidRDefault="00E35BE6" w:rsidP="00E35BE6">
      <w:pPr>
        <w:pStyle w:val="SemEspaamento"/>
        <w:rPr>
          <w:rFonts w:ascii="Arial" w:hAnsi="Arial" w:cs="Arial"/>
          <w:spacing w:val="-1"/>
          <w:sz w:val="20"/>
          <w:szCs w:val="20"/>
        </w:rPr>
      </w:pPr>
    </w:p>
    <w:p w14:paraId="443F8EEA"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III</w:t>
      </w:r>
    </w:p>
    <w:p w14:paraId="555A84D1"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Coberturas (Art. 140 ao 146)</w:t>
      </w:r>
    </w:p>
    <w:p w14:paraId="0CA62FA7" w14:textId="77777777" w:rsidR="00E35BE6" w:rsidRPr="00247356" w:rsidRDefault="00E35BE6" w:rsidP="00E35BE6">
      <w:pPr>
        <w:pStyle w:val="SemEspaamento"/>
        <w:rPr>
          <w:rFonts w:ascii="Arial" w:hAnsi="Arial" w:cs="Arial"/>
          <w:spacing w:val="-1"/>
          <w:sz w:val="20"/>
          <w:szCs w:val="20"/>
        </w:rPr>
      </w:pPr>
    </w:p>
    <w:p w14:paraId="5E7ED875"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 xml:space="preserve">CAPÍTULO </w:t>
      </w:r>
      <w:r w:rsidRPr="00247356">
        <w:rPr>
          <w:rFonts w:ascii="Arial" w:hAnsi="Arial" w:cs="Arial"/>
          <w:spacing w:val="2"/>
          <w:w w:val="104"/>
          <w:sz w:val="20"/>
          <w:szCs w:val="20"/>
        </w:rPr>
        <w:t>I</w:t>
      </w:r>
      <w:r w:rsidRPr="00247356">
        <w:rPr>
          <w:rFonts w:ascii="Arial" w:hAnsi="Arial" w:cs="Arial"/>
          <w:w w:val="104"/>
          <w:sz w:val="20"/>
          <w:szCs w:val="20"/>
        </w:rPr>
        <w:t>I</w:t>
      </w:r>
    </w:p>
    <w:p w14:paraId="4342E296"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w:t>
      </w:r>
      <w:r w:rsidRPr="00247356">
        <w:rPr>
          <w:rFonts w:ascii="Arial" w:hAnsi="Arial" w:cs="Arial"/>
          <w:sz w:val="20"/>
          <w:szCs w:val="20"/>
        </w:rPr>
        <w:t>AS INSTALAÇÕES PREDIAIS (Art. 147 ao 148)</w:t>
      </w:r>
    </w:p>
    <w:p w14:paraId="77FB6569" w14:textId="77777777" w:rsidR="00E35BE6" w:rsidRPr="00247356" w:rsidRDefault="00E35BE6" w:rsidP="00E35BE6">
      <w:pPr>
        <w:pStyle w:val="SemEspaamento"/>
        <w:rPr>
          <w:rFonts w:ascii="Arial" w:hAnsi="Arial" w:cs="Arial"/>
          <w:spacing w:val="-1"/>
          <w:sz w:val="20"/>
          <w:szCs w:val="20"/>
        </w:rPr>
      </w:pPr>
    </w:p>
    <w:p w14:paraId="026E73F2"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w:t>
      </w:r>
    </w:p>
    <w:p w14:paraId="6262B5B2"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Instalações Hidráulicas e Sanitárias (Art. 149 ao 161)</w:t>
      </w:r>
    </w:p>
    <w:p w14:paraId="7FE16300" w14:textId="77777777" w:rsidR="00E35BE6" w:rsidRPr="00247356" w:rsidRDefault="00E35BE6" w:rsidP="00E35BE6">
      <w:pPr>
        <w:pStyle w:val="SemEspaamento"/>
        <w:rPr>
          <w:rFonts w:ascii="Arial" w:hAnsi="Arial" w:cs="Arial"/>
          <w:sz w:val="20"/>
          <w:szCs w:val="20"/>
        </w:rPr>
      </w:pPr>
    </w:p>
    <w:p w14:paraId="049FF91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II</w:t>
      </w:r>
    </w:p>
    <w:p w14:paraId="08233455"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 Prevenção de Incêndio (</w:t>
      </w:r>
      <w:r w:rsidRPr="00247356">
        <w:rPr>
          <w:rFonts w:ascii="Arial" w:hAnsi="Arial" w:cs="Arial"/>
          <w:sz w:val="20"/>
          <w:szCs w:val="20"/>
        </w:rPr>
        <w:t>Art. 162 ao 163)</w:t>
      </w:r>
    </w:p>
    <w:p w14:paraId="499B5FF8" w14:textId="77777777" w:rsidR="00E35BE6" w:rsidRPr="00247356" w:rsidRDefault="00E35BE6" w:rsidP="00E35BE6">
      <w:pPr>
        <w:pStyle w:val="SemEspaamento"/>
        <w:rPr>
          <w:rFonts w:ascii="Arial" w:hAnsi="Arial" w:cs="Arial"/>
          <w:sz w:val="20"/>
          <w:szCs w:val="20"/>
        </w:rPr>
      </w:pPr>
    </w:p>
    <w:p w14:paraId="68BD84AF"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III</w:t>
      </w:r>
    </w:p>
    <w:p w14:paraId="49981460"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Instalações Elétricas (</w:t>
      </w:r>
      <w:r w:rsidRPr="00247356">
        <w:rPr>
          <w:rFonts w:ascii="Arial" w:hAnsi="Arial" w:cs="Arial"/>
          <w:sz w:val="20"/>
          <w:szCs w:val="20"/>
        </w:rPr>
        <w:t>Art. 164)</w:t>
      </w:r>
    </w:p>
    <w:p w14:paraId="6A5288CE" w14:textId="77777777" w:rsidR="00E35BE6" w:rsidRPr="00247356" w:rsidRDefault="00E35BE6" w:rsidP="00E35BE6">
      <w:pPr>
        <w:pStyle w:val="SemEspaamento"/>
        <w:rPr>
          <w:rFonts w:ascii="Arial" w:hAnsi="Arial" w:cs="Arial"/>
          <w:spacing w:val="-1"/>
          <w:sz w:val="20"/>
          <w:szCs w:val="20"/>
        </w:rPr>
      </w:pPr>
    </w:p>
    <w:p w14:paraId="7B57302F"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IV</w:t>
      </w:r>
    </w:p>
    <w:p w14:paraId="5AE063BF"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Instalações para Antenas de Televisão (Art. 165)</w:t>
      </w:r>
    </w:p>
    <w:p w14:paraId="6D5F8D25" w14:textId="77777777" w:rsidR="00E35BE6" w:rsidRPr="00247356" w:rsidRDefault="00E35BE6" w:rsidP="00E35BE6">
      <w:pPr>
        <w:pStyle w:val="SemEspaamento"/>
        <w:rPr>
          <w:rFonts w:ascii="Arial" w:hAnsi="Arial" w:cs="Arial"/>
          <w:spacing w:val="-1"/>
          <w:sz w:val="20"/>
          <w:szCs w:val="20"/>
        </w:rPr>
      </w:pPr>
    </w:p>
    <w:p w14:paraId="05B6C0D4"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Seção V</w:t>
      </w:r>
    </w:p>
    <w:p w14:paraId="4F102635"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Instalações Telefônicas (Art. 166)</w:t>
      </w:r>
    </w:p>
    <w:p w14:paraId="3996AB00" w14:textId="77777777" w:rsidR="00E35BE6" w:rsidRPr="00247356" w:rsidRDefault="00E35BE6" w:rsidP="00E35BE6">
      <w:pPr>
        <w:pStyle w:val="SemEspaamento"/>
        <w:rPr>
          <w:rFonts w:ascii="Arial" w:hAnsi="Arial" w:cs="Arial"/>
          <w:spacing w:val="-1"/>
          <w:sz w:val="20"/>
          <w:szCs w:val="20"/>
        </w:rPr>
      </w:pPr>
    </w:p>
    <w:p w14:paraId="642B007B"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Seção Vi</w:t>
      </w:r>
    </w:p>
    <w:p w14:paraId="60BE5496"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 Condicionamento Ambiental (Art. 167)</w:t>
      </w:r>
    </w:p>
    <w:p w14:paraId="00BFD989" w14:textId="77777777" w:rsidR="00E35BE6" w:rsidRPr="00247356" w:rsidRDefault="00E35BE6" w:rsidP="00E35BE6">
      <w:pPr>
        <w:pStyle w:val="SemEspaamento"/>
        <w:rPr>
          <w:rFonts w:ascii="Arial" w:hAnsi="Arial" w:cs="Arial"/>
          <w:spacing w:val="-1"/>
          <w:sz w:val="20"/>
          <w:szCs w:val="20"/>
        </w:rPr>
      </w:pPr>
    </w:p>
    <w:p w14:paraId="5B09047B"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Seção VII</w:t>
      </w:r>
    </w:p>
    <w:p w14:paraId="03FDC6DE"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 Insonorização (Art. 168 ao 169)</w:t>
      </w:r>
    </w:p>
    <w:p w14:paraId="39C2EBF8" w14:textId="77777777" w:rsidR="00E35BE6" w:rsidRPr="00247356" w:rsidRDefault="00E35BE6" w:rsidP="00E35BE6">
      <w:pPr>
        <w:pStyle w:val="SemEspaamento"/>
        <w:rPr>
          <w:rFonts w:ascii="Arial" w:hAnsi="Arial" w:cs="Arial"/>
          <w:sz w:val="20"/>
          <w:szCs w:val="20"/>
        </w:rPr>
      </w:pPr>
    </w:p>
    <w:p w14:paraId="05E36137"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lastRenderedPageBreak/>
        <w:t>Seção VIII</w:t>
      </w:r>
    </w:p>
    <w:p w14:paraId="7F151F78"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 xml:space="preserve">Do Sistema de Proteção Contra Descargas Atmosféricas – SPDA – </w:t>
      </w:r>
      <w:r w:rsidR="00247356" w:rsidRPr="00247356">
        <w:rPr>
          <w:rFonts w:ascii="Arial" w:hAnsi="Arial" w:cs="Arial"/>
          <w:spacing w:val="-1"/>
          <w:sz w:val="20"/>
          <w:szCs w:val="20"/>
        </w:rPr>
        <w:t>Para</w:t>
      </w:r>
      <w:r w:rsidRPr="00247356">
        <w:rPr>
          <w:rFonts w:ascii="Arial" w:hAnsi="Arial" w:cs="Arial"/>
          <w:spacing w:val="-1"/>
          <w:sz w:val="20"/>
          <w:szCs w:val="20"/>
        </w:rPr>
        <w:t xml:space="preserve"> Raios (Art. 170 ao 175)</w:t>
      </w:r>
    </w:p>
    <w:p w14:paraId="68652A0A" w14:textId="77777777" w:rsidR="00E35BE6" w:rsidRPr="00247356" w:rsidRDefault="00E35BE6" w:rsidP="00E35BE6">
      <w:pPr>
        <w:pStyle w:val="SemEspaamento"/>
        <w:rPr>
          <w:rFonts w:ascii="Arial" w:hAnsi="Arial" w:cs="Arial"/>
          <w:spacing w:val="-1"/>
          <w:sz w:val="20"/>
          <w:szCs w:val="20"/>
        </w:rPr>
      </w:pPr>
    </w:p>
    <w:p w14:paraId="0C0AADC2"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Seção IX</w:t>
      </w:r>
    </w:p>
    <w:p w14:paraId="10B8A314"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 Instalação de Gás (Art. 176 ao 178)</w:t>
      </w:r>
    </w:p>
    <w:p w14:paraId="1654E134" w14:textId="77777777" w:rsidR="00E35BE6" w:rsidRPr="00247356" w:rsidRDefault="00E35BE6" w:rsidP="00E35BE6">
      <w:pPr>
        <w:pStyle w:val="SemEspaamento"/>
        <w:rPr>
          <w:rFonts w:ascii="Arial" w:hAnsi="Arial" w:cs="Arial"/>
          <w:spacing w:val="-1"/>
          <w:sz w:val="20"/>
          <w:szCs w:val="20"/>
        </w:rPr>
      </w:pPr>
    </w:p>
    <w:p w14:paraId="51503E70"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Seção X</w:t>
      </w:r>
    </w:p>
    <w:p w14:paraId="0E783185"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 Abrigo para Guarda de Lixo (Art. 179 ao 184)</w:t>
      </w:r>
    </w:p>
    <w:p w14:paraId="34108532" w14:textId="77777777" w:rsidR="00E35BE6" w:rsidRPr="00247356" w:rsidRDefault="00E35BE6" w:rsidP="00E35BE6">
      <w:pPr>
        <w:pStyle w:val="SemEspaamento"/>
        <w:rPr>
          <w:rFonts w:ascii="Arial" w:hAnsi="Arial" w:cs="Arial"/>
          <w:sz w:val="20"/>
          <w:szCs w:val="20"/>
        </w:rPr>
      </w:pPr>
    </w:p>
    <w:p w14:paraId="78D2ACBF"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Seção XI</w:t>
      </w:r>
    </w:p>
    <w:p w14:paraId="453A1692"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Equipamentos Mecânicos (Art. 185 ao 193)</w:t>
      </w:r>
    </w:p>
    <w:p w14:paraId="6080AA31" w14:textId="77777777" w:rsidR="00E35BE6" w:rsidRPr="00247356" w:rsidRDefault="00E35BE6" w:rsidP="00E35BE6">
      <w:pPr>
        <w:pStyle w:val="SemEspaamento"/>
        <w:rPr>
          <w:rFonts w:ascii="Arial" w:hAnsi="Arial" w:cs="Arial"/>
          <w:sz w:val="20"/>
          <w:szCs w:val="20"/>
        </w:rPr>
      </w:pPr>
    </w:p>
    <w:p w14:paraId="430DFAC2"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CAPÍTULO III</w:t>
      </w:r>
    </w:p>
    <w:p w14:paraId="0A59BFF8"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COMPLEMENTOS DA EDIFICAÇÃO</w:t>
      </w:r>
    </w:p>
    <w:p w14:paraId="30263841" w14:textId="77777777" w:rsidR="00E35BE6" w:rsidRPr="00247356" w:rsidRDefault="00E35BE6" w:rsidP="00E35BE6">
      <w:pPr>
        <w:pStyle w:val="SemEspaamento"/>
        <w:rPr>
          <w:rFonts w:ascii="Arial" w:hAnsi="Arial" w:cs="Arial"/>
          <w:spacing w:val="-1"/>
          <w:sz w:val="20"/>
          <w:szCs w:val="20"/>
        </w:rPr>
      </w:pPr>
    </w:p>
    <w:p w14:paraId="4548E111"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Seção I</w:t>
      </w:r>
    </w:p>
    <w:p w14:paraId="17EF1FA5"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Muros, Cercas e Grades (Art. 194 ao 201)</w:t>
      </w:r>
    </w:p>
    <w:p w14:paraId="4B9DC7F2" w14:textId="77777777" w:rsidR="00E35BE6" w:rsidRPr="00247356" w:rsidRDefault="00E35BE6" w:rsidP="00E35BE6">
      <w:pPr>
        <w:pStyle w:val="SemEspaamento"/>
        <w:rPr>
          <w:rFonts w:ascii="Arial" w:hAnsi="Arial" w:cs="Arial"/>
          <w:sz w:val="20"/>
          <w:szCs w:val="20"/>
        </w:rPr>
      </w:pPr>
    </w:p>
    <w:p w14:paraId="7F0C61EE"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II</w:t>
      </w:r>
    </w:p>
    <w:p w14:paraId="1915F18E"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Fachadas e Elementos Construtivos Em Balanço (</w:t>
      </w:r>
      <w:r w:rsidRPr="00247356">
        <w:rPr>
          <w:rFonts w:ascii="Arial" w:hAnsi="Arial" w:cs="Arial"/>
          <w:sz w:val="20"/>
          <w:szCs w:val="20"/>
        </w:rPr>
        <w:t>Art. 202 ao 206)</w:t>
      </w:r>
    </w:p>
    <w:p w14:paraId="79E0A56E" w14:textId="77777777" w:rsidR="00E35BE6" w:rsidRPr="00247356" w:rsidRDefault="00E35BE6" w:rsidP="00E35BE6">
      <w:pPr>
        <w:pStyle w:val="SemEspaamento"/>
        <w:rPr>
          <w:rFonts w:ascii="Arial" w:hAnsi="Arial" w:cs="Arial"/>
          <w:sz w:val="20"/>
          <w:szCs w:val="20"/>
        </w:rPr>
      </w:pPr>
    </w:p>
    <w:p w14:paraId="3A376CCA"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III</w:t>
      </w:r>
    </w:p>
    <w:p w14:paraId="7B5556B9"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Marquises e Balanços (Art. 207)</w:t>
      </w:r>
    </w:p>
    <w:p w14:paraId="13ECF324" w14:textId="77777777" w:rsidR="00E35BE6" w:rsidRPr="00247356" w:rsidRDefault="00E35BE6" w:rsidP="00E35BE6">
      <w:pPr>
        <w:pStyle w:val="SemEspaamento"/>
        <w:rPr>
          <w:rFonts w:ascii="Arial" w:hAnsi="Arial" w:cs="Arial"/>
          <w:spacing w:val="-1"/>
          <w:sz w:val="20"/>
          <w:szCs w:val="20"/>
        </w:rPr>
      </w:pPr>
    </w:p>
    <w:p w14:paraId="04387057"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o I</w:t>
      </w:r>
      <w:r w:rsidRPr="00247356">
        <w:rPr>
          <w:rFonts w:ascii="Arial" w:hAnsi="Arial" w:cs="Arial"/>
          <w:w w:val="104"/>
          <w:sz w:val="20"/>
          <w:szCs w:val="20"/>
        </w:rPr>
        <w:t>V</w:t>
      </w:r>
    </w:p>
    <w:p w14:paraId="043A7F4B"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Sacadas (Art. 208)</w:t>
      </w:r>
    </w:p>
    <w:p w14:paraId="533210E0" w14:textId="77777777" w:rsidR="00E35BE6" w:rsidRPr="00247356" w:rsidRDefault="00E35BE6" w:rsidP="00E35BE6">
      <w:pPr>
        <w:pStyle w:val="SemEspaamento"/>
        <w:rPr>
          <w:rFonts w:ascii="Arial" w:hAnsi="Arial" w:cs="Arial"/>
          <w:spacing w:val="-1"/>
          <w:sz w:val="20"/>
          <w:szCs w:val="20"/>
        </w:rPr>
      </w:pPr>
    </w:p>
    <w:p w14:paraId="42BE36CB"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V</w:t>
      </w:r>
    </w:p>
    <w:p w14:paraId="1648E649"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Pérgolas (Art. 209 ao 212)</w:t>
      </w:r>
    </w:p>
    <w:p w14:paraId="05B73E83" w14:textId="77777777" w:rsidR="00E35BE6" w:rsidRPr="00247356" w:rsidRDefault="00E35BE6" w:rsidP="00E35BE6">
      <w:pPr>
        <w:pStyle w:val="SemEspaamento"/>
        <w:rPr>
          <w:rFonts w:ascii="Arial" w:hAnsi="Arial" w:cs="Arial"/>
          <w:spacing w:val="-1"/>
          <w:sz w:val="20"/>
          <w:szCs w:val="20"/>
        </w:rPr>
      </w:pPr>
    </w:p>
    <w:p w14:paraId="61E5DFB6"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VI</w:t>
      </w:r>
    </w:p>
    <w:p w14:paraId="4AC424D4"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Toldos (Art. 213 ao 217)</w:t>
      </w:r>
    </w:p>
    <w:p w14:paraId="61C5BF71" w14:textId="77777777" w:rsidR="00E35BE6" w:rsidRPr="00247356" w:rsidRDefault="00E35BE6" w:rsidP="00E35BE6">
      <w:pPr>
        <w:pStyle w:val="SemEspaamento"/>
        <w:rPr>
          <w:rFonts w:ascii="Arial" w:hAnsi="Arial" w:cs="Arial"/>
          <w:spacing w:val="-1"/>
          <w:sz w:val="20"/>
          <w:szCs w:val="20"/>
        </w:rPr>
      </w:pPr>
    </w:p>
    <w:p w14:paraId="7A4E3780"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VII</w:t>
      </w:r>
    </w:p>
    <w:p w14:paraId="25B42775"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Chaminés e Torres (Art. 218 ao 225)</w:t>
      </w:r>
    </w:p>
    <w:p w14:paraId="0B5A7405" w14:textId="77777777" w:rsidR="00E35BE6" w:rsidRPr="00247356" w:rsidRDefault="00E35BE6" w:rsidP="00E35BE6">
      <w:pPr>
        <w:pStyle w:val="SemEspaamento"/>
        <w:rPr>
          <w:rFonts w:ascii="Arial" w:hAnsi="Arial" w:cs="Arial"/>
          <w:spacing w:val="-1"/>
          <w:sz w:val="20"/>
          <w:szCs w:val="20"/>
        </w:rPr>
      </w:pPr>
    </w:p>
    <w:p w14:paraId="2821A65B"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VIII</w:t>
      </w:r>
    </w:p>
    <w:p w14:paraId="2DF7AFED"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Jiraus e Passarelas (Art. 227 ao 233)</w:t>
      </w:r>
    </w:p>
    <w:p w14:paraId="1224D9C9" w14:textId="77777777" w:rsidR="00E35BE6" w:rsidRPr="00247356" w:rsidRDefault="00E35BE6" w:rsidP="00E35BE6">
      <w:pPr>
        <w:pStyle w:val="SemEspaamento"/>
        <w:rPr>
          <w:rFonts w:ascii="Arial" w:hAnsi="Arial" w:cs="Arial"/>
          <w:sz w:val="20"/>
          <w:szCs w:val="20"/>
        </w:rPr>
      </w:pPr>
    </w:p>
    <w:p w14:paraId="2AC3C0D3"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IX</w:t>
      </w:r>
    </w:p>
    <w:p w14:paraId="32C91919"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Sótãos (Art. 234)</w:t>
      </w:r>
    </w:p>
    <w:p w14:paraId="67D4A1A1" w14:textId="77777777" w:rsidR="00E35BE6" w:rsidRPr="00247356" w:rsidRDefault="00E35BE6" w:rsidP="00E35BE6">
      <w:pPr>
        <w:pStyle w:val="SemEspaamento"/>
        <w:rPr>
          <w:rFonts w:ascii="Arial" w:hAnsi="Arial" w:cs="Arial"/>
          <w:sz w:val="20"/>
          <w:szCs w:val="20"/>
        </w:rPr>
      </w:pPr>
    </w:p>
    <w:p w14:paraId="63499D9D"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X</w:t>
      </w:r>
    </w:p>
    <w:p w14:paraId="1A30811B"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Portarias, Guaritas e Abrigos (Art. 235 ao 237)</w:t>
      </w:r>
    </w:p>
    <w:p w14:paraId="51D59FF4" w14:textId="77777777" w:rsidR="00E35BE6" w:rsidRPr="00247356" w:rsidRDefault="00E35BE6" w:rsidP="00E35BE6">
      <w:pPr>
        <w:pStyle w:val="SemEspaamento"/>
        <w:rPr>
          <w:rFonts w:ascii="Arial" w:hAnsi="Arial" w:cs="Arial"/>
          <w:sz w:val="20"/>
          <w:szCs w:val="20"/>
        </w:rPr>
      </w:pPr>
    </w:p>
    <w:p w14:paraId="0B6647DC"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CAPÍTULO </w:t>
      </w:r>
      <w:r w:rsidRPr="00247356">
        <w:rPr>
          <w:rFonts w:ascii="Arial" w:hAnsi="Arial" w:cs="Arial"/>
          <w:w w:val="104"/>
          <w:sz w:val="20"/>
          <w:szCs w:val="20"/>
        </w:rPr>
        <w:t>IV</w:t>
      </w:r>
    </w:p>
    <w:p w14:paraId="6DDF6BD5"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 CIRCULAÇÃO (Art. 238 ao 250)</w:t>
      </w:r>
    </w:p>
    <w:p w14:paraId="2F38AAF6" w14:textId="77777777" w:rsidR="00E35BE6" w:rsidRPr="00247356" w:rsidRDefault="00E35BE6" w:rsidP="00E35BE6">
      <w:pPr>
        <w:pStyle w:val="SemEspaamento"/>
        <w:rPr>
          <w:rFonts w:ascii="Arial" w:hAnsi="Arial" w:cs="Arial"/>
          <w:spacing w:val="-1"/>
          <w:sz w:val="20"/>
          <w:szCs w:val="20"/>
        </w:rPr>
      </w:pPr>
    </w:p>
    <w:p w14:paraId="2C037E7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CAPÍTULO </w:t>
      </w:r>
      <w:r w:rsidRPr="00247356">
        <w:rPr>
          <w:rFonts w:ascii="Arial" w:hAnsi="Arial" w:cs="Arial"/>
          <w:w w:val="104"/>
          <w:sz w:val="20"/>
          <w:szCs w:val="20"/>
        </w:rPr>
        <w:t>V</w:t>
      </w:r>
    </w:p>
    <w:p w14:paraId="1D16EEE0"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INSOLAÇÃO, ILUMINAÇÃO E VENTILAÇÃO DOS COMPARTIMENTOS (Art. 251 ao 262)</w:t>
      </w:r>
    </w:p>
    <w:p w14:paraId="13D6CCD6" w14:textId="77777777" w:rsidR="00E35BE6" w:rsidRPr="00247356" w:rsidRDefault="00E35BE6" w:rsidP="00E35BE6">
      <w:pPr>
        <w:pStyle w:val="SemEspaamento"/>
        <w:rPr>
          <w:rFonts w:ascii="Arial" w:hAnsi="Arial" w:cs="Arial"/>
          <w:spacing w:val="-1"/>
          <w:sz w:val="20"/>
          <w:szCs w:val="20"/>
        </w:rPr>
      </w:pPr>
    </w:p>
    <w:p w14:paraId="327CEFD5"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w:t>
      </w:r>
    </w:p>
    <w:p w14:paraId="7E0979CB"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w:t>
      </w:r>
      <w:r w:rsidRPr="00247356">
        <w:rPr>
          <w:rFonts w:ascii="Arial" w:hAnsi="Arial" w:cs="Arial"/>
          <w:sz w:val="20"/>
          <w:szCs w:val="20"/>
        </w:rPr>
        <w:t xml:space="preserve">os </w:t>
      </w:r>
      <w:r w:rsidRPr="00247356">
        <w:rPr>
          <w:rFonts w:ascii="Arial" w:hAnsi="Arial" w:cs="Arial"/>
          <w:spacing w:val="-1"/>
          <w:w w:val="103"/>
          <w:sz w:val="20"/>
          <w:szCs w:val="20"/>
        </w:rPr>
        <w:t>Dutos/Domus (</w:t>
      </w:r>
      <w:r w:rsidRPr="00247356">
        <w:rPr>
          <w:rFonts w:ascii="Arial" w:hAnsi="Arial" w:cs="Arial"/>
          <w:sz w:val="20"/>
          <w:szCs w:val="20"/>
        </w:rPr>
        <w:t>Art. 263 ao 266)</w:t>
      </w:r>
    </w:p>
    <w:p w14:paraId="4C926285" w14:textId="77777777" w:rsidR="00E35BE6" w:rsidRPr="00247356" w:rsidRDefault="00E35BE6" w:rsidP="00E35BE6">
      <w:pPr>
        <w:pStyle w:val="SemEspaamento"/>
        <w:rPr>
          <w:rFonts w:ascii="Arial" w:hAnsi="Arial" w:cs="Arial"/>
          <w:sz w:val="20"/>
          <w:szCs w:val="20"/>
        </w:rPr>
      </w:pPr>
    </w:p>
    <w:p w14:paraId="26DA793C"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w:t>
      </w:r>
      <w:r w:rsidRPr="00247356">
        <w:rPr>
          <w:rFonts w:ascii="Arial" w:hAnsi="Arial" w:cs="Arial"/>
          <w:w w:val="103"/>
          <w:sz w:val="20"/>
          <w:szCs w:val="20"/>
        </w:rPr>
        <w:t>I</w:t>
      </w:r>
    </w:p>
    <w:p w14:paraId="2669C25F"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w:t>
      </w:r>
      <w:r w:rsidRPr="00247356">
        <w:rPr>
          <w:rFonts w:ascii="Arial" w:hAnsi="Arial" w:cs="Arial"/>
          <w:sz w:val="20"/>
          <w:szCs w:val="20"/>
        </w:rPr>
        <w:t xml:space="preserve">os </w:t>
      </w:r>
      <w:r w:rsidRPr="00247356">
        <w:rPr>
          <w:rFonts w:ascii="Arial" w:hAnsi="Arial" w:cs="Arial"/>
          <w:spacing w:val="-1"/>
          <w:w w:val="103"/>
          <w:sz w:val="20"/>
          <w:szCs w:val="20"/>
        </w:rPr>
        <w:t>Pátios (</w:t>
      </w:r>
      <w:r w:rsidRPr="00247356">
        <w:rPr>
          <w:rFonts w:ascii="Arial" w:hAnsi="Arial" w:cs="Arial"/>
          <w:sz w:val="20"/>
          <w:szCs w:val="20"/>
        </w:rPr>
        <w:t>Art. 267)</w:t>
      </w:r>
    </w:p>
    <w:p w14:paraId="42528C9B" w14:textId="77777777" w:rsidR="00E35BE6" w:rsidRPr="00247356" w:rsidRDefault="00E35BE6" w:rsidP="00E35BE6">
      <w:pPr>
        <w:pStyle w:val="SemEspaamento"/>
        <w:rPr>
          <w:rFonts w:ascii="Arial" w:hAnsi="Arial" w:cs="Arial"/>
          <w:sz w:val="20"/>
          <w:szCs w:val="20"/>
        </w:rPr>
      </w:pPr>
    </w:p>
    <w:p w14:paraId="73E8E4D5"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CAPÍTULO </w:t>
      </w:r>
      <w:r w:rsidRPr="00247356">
        <w:rPr>
          <w:rFonts w:ascii="Arial" w:hAnsi="Arial" w:cs="Arial"/>
          <w:w w:val="104"/>
          <w:sz w:val="20"/>
          <w:szCs w:val="20"/>
        </w:rPr>
        <w:t>V</w:t>
      </w:r>
      <w:r w:rsidRPr="00247356">
        <w:rPr>
          <w:rFonts w:ascii="Arial" w:hAnsi="Arial" w:cs="Arial"/>
          <w:w w:val="103"/>
          <w:sz w:val="20"/>
          <w:szCs w:val="20"/>
        </w:rPr>
        <w:t>I</w:t>
      </w:r>
    </w:p>
    <w:p w14:paraId="489FA701"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 ABERTURA DE PORTAS E JANELAS (</w:t>
      </w:r>
      <w:r w:rsidRPr="00247356">
        <w:rPr>
          <w:rFonts w:ascii="Arial" w:hAnsi="Arial" w:cs="Arial"/>
          <w:sz w:val="20"/>
          <w:szCs w:val="20"/>
        </w:rPr>
        <w:t>Art. 268 ao 283)</w:t>
      </w:r>
    </w:p>
    <w:p w14:paraId="2FD6B34C" w14:textId="77777777" w:rsidR="00E35BE6" w:rsidRPr="00247356" w:rsidRDefault="00E35BE6" w:rsidP="00E35BE6">
      <w:pPr>
        <w:pStyle w:val="SemEspaamento"/>
        <w:rPr>
          <w:rFonts w:ascii="Arial" w:hAnsi="Arial" w:cs="Arial"/>
          <w:sz w:val="20"/>
          <w:szCs w:val="20"/>
        </w:rPr>
      </w:pPr>
    </w:p>
    <w:p w14:paraId="5AA92D98"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CAPÍTULO </w:t>
      </w:r>
      <w:r w:rsidRPr="00247356">
        <w:rPr>
          <w:rFonts w:ascii="Arial" w:hAnsi="Arial" w:cs="Arial"/>
          <w:w w:val="104"/>
          <w:sz w:val="20"/>
          <w:szCs w:val="20"/>
        </w:rPr>
        <w:t>V</w:t>
      </w:r>
      <w:r w:rsidRPr="00247356">
        <w:rPr>
          <w:rFonts w:ascii="Arial" w:hAnsi="Arial" w:cs="Arial"/>
          <w:w w:val="103"/>
          <w:sz w:val="20"/>
          <w:szCs w:val="20"/>
        </w:rPr>
        <w:t>II</w:t>
      </w:r>
    </w:p>
    <w:p w14:paraId="274708E5"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INSTALAÇÕES SANITÁRIAS (</w:t>
      </w:r>
      <w:r w:rsidRPr="00247356">
        <w:rPr>
          <w:rFonts w:ascii="Arial" w:hAnsi="Arial" w:cs="Arial"/>
          <w:sz w:val="20"/>
          <w:szCs w:val="20"/>
        </w:rPr>
        <w:t>Art. 284)</w:t>
      </w:r>
    </w:p>
    <w:p w14:paraId="6B2D0983" w14:textId="77777777" w:rsidR="00E35BE6" w:rsidRPr="00247356" w:rsidRDefault="00E35BE6" w:rsidP="00E35BE6">
      <w:pPr>
        <w:pStyle w:val="SemEspaamento"/>
        <w:rPr>
          <w:rFonts w:ascii="Arial" w:hAnsi="Arial" w:cs="Arial"/>
          <w:sz w:val="20"/>
          <w:szCs w:val="20"/>
        </w:rPr>
      </w:pPr>
    </w:p>
    <w:p w14:paraId="39D2DC01"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CAPÍTULO </w:t>
      </w:r>
      <w:r w:rsidRPr="00247356">
        <w:rPr>
          <w:rFonts w:ascii="Arial" w:hAnsi="Arial" w:cs="Arial"/>
          <w:w w:val="104"/>
          <w:sz w:val="20"/>
          <w:szCs w:val="20"/>
        </w:rPr>
        <w:t>V</w:t>
      </w:r>
      <w:r w:rsidRPr="00247356">
        <w:rPr>
          <w:rFonts w:ascii="Arial" w:hAnsi="Arial" w:cs="Arial"/>
          <w:w w:val="103"/>
          <w:sz w:val="20"/>
          <w:szCs w:val="20"/>
        </w:rPr>
        <w:t>III</w:t>
      </w:r>
    </w:p>
    <w:p w14:paraId="694EDE1D"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ÁREAS DE ESTACIONAMENTO E GARAGEM (</w:t>
      </w:r>
      <w:r w:rsidRPr="00247356">
        <w:rPr>
          <w:rFonts w:ascii="Arial" w:hAnsi="Arial" w:cs="Arial"/>
          <w:sz w:val="20"/>
          <w:szCs w:val="20"/>
        </w:rPr>
        <w:t>Art. 285 ao 287)</w:t>
      </w:r>
    </w:p>
    <w:p w14:paraId="11ABF0E1" w14:textId="77777777" w:rsidR="00E35BE6" w:rsidRPr="00247356" w:rsidRDefault="00E35BE6" w:rsidP="00E35BE6">
      <w:pPr>
        <w:pStyle w:val="SemEspaamento"/>
        <w:rPr>
          <w:rFonts w:ascii="Arial" w:hAnsi="Arial" w:cs="Arial"/>
          <w:sz w:val="20"/>
          <w:szCs w:val="20"/>
        </w:rPr>
      </w:pPr>
    </w:p>
    <w:p w14:paraId="0C44A243" w14:textId="77777777" w:rsidR="006D64F1" w:rsidRDefault="006D64F1" w:rsidP="00E35BE6">
      <w:pPr>
        <w:pStyle w:val="SemEspaamento"/>
        <w:rPr>
          <w:rFonts w:ascii="Arial" w:hAnsi="Arial" w:cs="Arial"/>
          <w:sz w:val="20"/>
          <w:szCs w:val="20"/>
        </w:rPr>
      </w:pPr>
    </w:p>
    <w:p w14:paraId="4011927F"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TÍTULO X</w:t>
      </w:r>
    </w:p>
    <w:p w14:paraId="7D2DE7C7"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NORMAS ESPECÍFICAS</w:t>
      </w:r>
    </w:p>
    <w:p w14:paraId="6521AEBC" w14:textId="77777777" w:rsidR="00E35BE6" w:rsidRPr="00247356" w:rsidRDefault="00E35BE6" w:rsidP="00E35BE6">
      <w:pPr>
        <w:pStyle w:val="SemEspaamento"/>
        <w:rPr>
          <w:rFonts w:ascii="Arial" w:hAnsi="Arial" w:cs="Arial"/>
          <w:spacing w:val="-1"/>
          <w:sz w:val="20"/>
          <w:szCs w:val="20"/>
        </w:rPr>
      </w:pPr>
    </w:p>
    <w:p w14:paraId="58393C6F" w14:textId="77777777" w:rsidR="00E35BE6" w:rsidRPr="00247356" w:rsidRDefault="00E35BE6" w:rsidP="00E35BE6">
      <w:pPr>
        <w:pStyle w:val="SemEspaamento"/>
        <w:rPr>
          <w:rFonts w:ascii="Arial" w:hAnsi="Arial" w:cs="Arial"/>
          <w:sz w:val="20"/>
          <w:szCs w:val="20"/>
        </w:rPr>
      </w:pPr>
      <w:r w:rsidRPr="00247356">
        <w:rPr>
          <w:rFonts w:ascii="Arial" w:hAnsi="Arial" w:cs="Arial"/>
          <w:sz w:val="20"/>
          <w:szCs w:val="20"/>
        </w:rPr>
        <w:t>CAPÍTULO I</w:t>
      </w:r>
    </w:p>
    <w:p w14:paraId="26D05BDF"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EDIFICAÇÕES RESIDENCIAIS (Art. 288 ao 298)</w:t>
      </w:r>
    </w:p>
    <w:p w14:paraId="226142EB" w14:textId="77777777" w:rsidR="00E35BE6" w:rsidRPr="00247356" w:rsidRDefault="00E35BE6" w:rsidP="00E35BE6">
      <w:pPr>
        <w:pStyle w:val="SemEspaamento"/>
        <w:rPr>
          <w:rFonts w:ascii="Arial" w:hAnsi="Arial" w:cs="Arial"/>
          <w:sz w:val="20"/>
          <w:szCs w:val="20"/>
        </w:rPr>
      </w:pPr>
    </w:p>
    <w:p w14:paraId="08510119"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w:t>
      </w:r>
    </w:p>
    <w:p w14:paraId="26A3D9C0"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Residências Isoladas (Art. 299 ao 300)</w:t>
      </w:r>
    </w:p>
    <w:p w14:paraId="76E56108" w14:textId="77777777" w:rsidR="00E35BE6" w:rsidRPr="00247356" w:rsidRDefault="00E35BE6" w:rsidP="00E35BE6">
      <w:pPr>
        <w:pStyle w:val="SemEspaamento"/>
        <w:rPr>
          <w:rFonts w:ascii="Arial" w:hAnsi="Arial" w:cs="Arial"/>
          <w:sz w:val="20"/>
          <w:szCs w:val="20"/>
        </w:rPr>
      </w:pPr>
    </w:p>
    <w:p w14:paraId="58C85848"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II</w:t>
      </w:r>
    </w:p>
    <w:p w14:paraId="18EF9D0C"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Residências Geminadas (A</w:t>
      </w:r>
      <w:r w:rsidRPr="00247356">
        <w:rPr>
          <w:rFonts w:ascii="Arial" w:hAnsi="Arial" w:cs="Arial"/>
          <w:sz w:val="20"/>
          <w:szCs w:val="20"/>
        </w:rPr>
        <w:t>rt. 301 ao 302)</w:t>
      </w:r>
    </w:p>
    <w:p w14:paraId="3B689580" w14:textId="77777777" w:rsidR="00E35BE6" w:rsidRPr="00247356" w:rsidRDefault="00E35BE6" w:rsidP="00E35BE6">
      <w:pPr>
        <w:pStyle w:val="SemEspaamento"/>
        <w:rPr>
          <w:rFonts w:ascii="Arial" w:hAnsi="Arial" w:cs="Arial"/>
          <w:sz w:val="20"/>
          <w:szCs w:val="20"/>
        </w:rPr>
      </w:pPr>
    </w:p>
    <w:p w14:paraId="363C158F"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III</w:t>
      </w:r>
    </w:p>
    <w:p w14:paraId="3A13E26C"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Residências em Série, Paralelas ao Alinhamento Predial (</w:t>
      </w:r>
      <w:r w:rsidRPr="00247356">
        <w:rPr>
          <w:rFonts w:ascii="Arial" w:hAnsi="Arial" w:cs="Arial"/>
          <w:sz w:val="20"/>
          <w:szCs w:val="20"/>
        </w:rPr>
        <w:t>Art. 303 ao 304)</w:t>
      </w:r>
    </w:p>
    <w:p w14:paraId="27E20A0D" w14:textId="77777777" w:rsidR="00E35BE6" w:rsidRPr="00247356" w:rsidRDefault="00E35BE6" w:rsidP="00E35BE6">
      <w:pPr>
        <w:pStyle w:val="SemEspaamento"/>
        <w:rPr>
          <w:rFonts w:ascii="Arial" w:hAnsi="Arial" w:cs="Arial"/>
          <w:sz w:val="20"/>
          <w:szCs w:val="20"/>
        </w:rPr>
      </w:pPr>
    </w:p>
    <w:p w14:paraId="25A84CC5" w14:textId="77777777" w:rsidR="00E35BE6" w:rsidRPr="00247356" w:rsidRDefault="00E35BE6" w:rsidP="00E35BE6">
      <w:pPr>
        <w:pStyle w:val="SemEspaamento"/>
        <w:rPr>
          <w:rFonts w:ascii="Arial" w:hAnsi="Arial" w:cs="Arial"/>
          <w:w w:val="104"/>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IV</w:t>
      </w:r>
    </w:p>
    <w:p w14:paraId="4495F64F"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Residências em Série, Transversais ao Alinhamento Predial (</w:t>
      </w:r>
      <w:r w:rsidRPr="00247356">
        <w:rPr>
          <w:rFonts w:ascii="Arial" w:hAnsi="Arial" w:cs="Arial"/>
          <w:sz w:val="20"/>
          <w:szCs w:val="20"/>
        </w:rPr>
        <w:t>Art. 305 ao 306)</w:t>
      </w:r>
    </w:p>
    <w:p w14:paraId="48171F3F" w14:textId="77777777" w:rsidR="00E35BE6" w:rsidRPr="00247356" w:rsidRDefault="00E35BE6" w:rsidP="00E35BE6">
      <w:pPr>
        <w:pStyle w:val="SemEspaamento"/>
        <w:rPr>
          <w:rFonts w:ascii="Arial" w:hAnsi="Arial" w:cs="Arial"/>
          <w:sz w:val="20"/>
          <w:szCs w:val="20"/>
        </w:rPr>
      </w:pPr>
    </w:p>
    <w:p w14:paraId="3A1698F7"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V</w:t>
      </w:r>
    </w:p>
    <w:p w14:paraId="0FF716D9"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Dos Conjuntos Residenciais (A</w:t>
      </w:r>
      <w:r w:rsidRPr="00247356">
        <w:rPr>
          <w:rFonts w:ascii="Arial" w:hAnsi="Arial" w:cs="Arial"/>
          <w:sz w:val="20"/>
          <w:szCs w:val="20"/>
        </w:rPr>
        <w:t>rt. 307)</w:t>
      </w:r>
    </w:p>
    <w:p w14:paraId="15343184" w14:textId="77777777" w:rsidR="00E35BE6" w:rsidRPr="00247356" w:rsidRDefault="00E35BE6" w:rsidP="00E35BE6">
      <w:pPr>
        <w:pStyle w:val="SemEspaamento"/>
        <w:rPr>
          <w:rFonts w:ascii="Arial" w:hAnsi="Arial" w:cs="Arial"/>
          <w:sz w:val="20"/>
          <w:szCs w:val="20"/>
        </w:rPr>
      </w:pPr>
    </w:p>
    <w:p w14:paraId="0E5C4EA7"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VI</w:t>
      </w:r>
    </w:p>
    <w:p w14:paraId="06420AE7"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 Habitação de Interesse Social (</w:t>
      </w:r>
      <w:r w:rsidRPr="00247356">
        <w:rPr>
          <w:rFonts w:ascii="Arial" w:hAnsi="Arial" w:cs="Arial"/>
          <w:sz w:val="20"/>
          <w:szCs w:val="20"/>
        </w:rPr>
        <w:t>Art. 308 ao 312)</w:t>
      </w:r>
    </w:p>
    <w:p w14:paraId="2EA8F62B" w14:textId="77777777" w:rsidR="00E35BE6" w:rsidRPr="00247356" w:rsidRDefault="00E35BE6" w:rsidP="00E35BE6">
      <w:pPr>
        <w:pStyle w:val="SemEspaamento"/>
        <w:rPr>
          <w:rFonts w:ascii="Arial" w:hAnsi="Arial" w:cs="Arial"/>
          <w:sz w:val="20"/>
          <w:szCs w:val="20"/>
        </w:rPr>
      </w:pPr>
    </w:p>
    <w:p w14:paraId="22F89695" w14:textId="77777777" w:rsidR="00E35BE6" w:rsidRPr="00247356" w:rsidRDefault="00E35BE6" w:rsidP="00E35BE6">
      <w:pPr>
        <w:pStyle w:val="SemEspaamento"/>
        <w:rPr>
          <w:rFonts w:ascii="Arial" w:hAnsi="Arial" w:cs="Arial"/>
          <w:w w:val="104"/>
          <w:sz w:val="20"/>
          <w:szCs w:val="20"/>
        </w:rPr>
      </w:pPr>
      <w:r w:rsidRPr="00247356">
        <w:rPr>
          <w:rFonts w:ascii="Arial" w:hAnsi="Arial" w:cs="Arial"/>
          <w:sz w:val="20"/>
          <w:szCs w:val="20"/>
        </w:rPr>
        <w:t>S</w:t>
      </w:r>
      <w:r w:rsidRPr="00247356">
        <w:rPr>
          <w:rFonts w:ascii="Arial" w:hAnsi="Arial" w:cs="Arial"/>
          <w:spacing w:val="1"/>
          <w:sz w:val="20"/>
          <w:szCs w:val="20"/>
        </w:rPr>
        <w:t>e</w:t>
      </w:r>
      <w:r w:rsidRPr="00247356">
        <w:rPr>
          <w:rFonts w:ascii="Arial" w:hAnsi="Arial" w:cs="Arial"/>
          <w:spacing w:val="-1"/>
          <w:sz w:val="20"/>
          <w:szCs w:val="20"/>
        </w:rPr>
        <w:t>çã</w:t>
      </w:r>
      <w:r w:rsidRPr="00247356">
        <w:rPr>
          <w:rFonts w:ascii="Arial" w:hAnsi="Arial" w:cs="Arial"/>
          <w:sz w:val="20"/>
          <w:szCs w:val="20"/>
        </w:rPr>
        <w:t xml:space="preserve">o </w:t>
      </w:r>
      <w:r w:rsidRPr="00247356">
        <w:rPr>
          <w:rFonts w:ascii="Arial" w:hAnsi="Arial" w:cs="Arial"/>
          <w:w w:val="104"/>
          <w:sz w:val="20"/>
          <w:szCs w:val="20"/>
        </w:rPr>
        <w:t>VII</w:t>
      </w:r>
    </w:p>
    <w:p w14:paraId="35B58621"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 Habitação Coletiva (</w:t>
      </w:r>
      <w:r w:rsidRPr="00247356">
        <w:rPr>
          <w:rFonts w:ascii="Arial" w:hAnsi="Arial" w:cs="Arial"/>
          <w:sz w:val="20"/>
          <w:szCs w:val="20"/>
        </w:rPr>
        <w:t>Art. 313 ao 322)</w:t>
      </w:r>
    </w:p>
    <w:p w14:paraId="0FE77C14" w14:textId="77777777" w:rsidR="00E35BE6" w:rsidRPr="00247356" w:rsidRDefault="00E35BE6" w:rsidP="00E35BE6">
      <w:pPr>
        <w:pStyle w:val="SemEspaamento"/>
        <w:rPr>
          <w:rFonts w:ascii="Arial" w:hAnsi="Arial" w:cs="Arial"/>
          <w:sz w:val="20"/>
          <w:szCs w:val="20"/>
        </w:rPr>
      </w:pPr>
    </w:p>
    <w:p w14:paraId="3E8FC7CF"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CAPÍTULO </w:t>
      </w:r>
      <w:r w:rsidRPr="00247356">
        <w:rPr>
          <w:rFonts w:ascii="Arial" w:hAnsi="Arial" w:cs="Arial"/>
          <w:w w:val="104"/>
          <w:sz w:val="20"/>
          <w:szCs w:val="20"/>
        </w:rPr>
        <w:t>II</w:t>
      </w:r>
    </w:p>
    <w:p w14:paraId="2CF1210C"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EDIFICAÇÕES, USOS E BENFEITORIAS NA ÁREA RURAL (</w:t>
      </w:r>
      <w:r w:rsidRPr="00247356">
        <w:rPr>
          <w:rFonts w:ascii="Arial" w:hAnsi="Arial" w:cs="Arial"/>
          <w:sz w:val="20"/>
          <w:szCs w:val="20"/>
        </w:rPr>
        <w:t>Art. 323 ao 324)</w:t>
      </w:r>
    </w:p>
    <w:p w14:paraId="398DA2D3" w14:textId="77777777" w:rsidR="00E35BE6" w:rsidRPr="00247356" w:rsidRDefault="00E35BE6" w:rsidP="00E35BE6">
      <w:pPr>
        <w:pStyle w:val="SemEspaamento"/>
        <w:rPr>
          <w:rFonts w:ascii="Arial" w:hAnsi="Arial" w:cs="Arial"/>
          <w:sz w:val="20"/>
          <w:szCs w:val="20"/>
        </w:rPr>
      </w:pPr>
    </w:p>
    <w:p w14:paraId="09AC4DD9"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CAPÍTULO </w:t>
      </w:r>
      <w:r w:rsidRPr="00247356">
        <w:rPr>
          <w:rFonts w:ascii="Arial" w:hAnsi="Arial" w:cs="Arial"/>
          <w:w w:val="104"/>
          <w:sz w:val="20"/>
          <w:szCs w:val="20"/>
        </w:rPr>
        <w:t>III</w:t>
      </w:r>
    </w:p>
    <w:p w14:paraId="32334577"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EDIFICAÇÕES NÃO HABITACIONAIS (</w:t>
      </w:r>
      <w:r w:rsidRPr="00247356">
        <w:rPr>
          <w:rFonts w:ascii="Arial" w:hAnsi="Arial" w:cs="Arial"/>
          <w:sz w:val="20"/>
          <w:szCs w:val="20"/>
        </w:rPr>
        <w:t>Art. 325 ao 331)</w:t>
      </w:r>
    </w:p>
    <w:p w14:paraId="73FCB294" w14:textId="77777777" w:rsidR="00E35BE6" w:rsidRPr="00247356" w:rsidRDefault="00E35BE6" w:rsidP="00E35BE6">
      <w:pPr>
        <w:pStyle w:val="SemEspaamento"/>
        <w:rPr>
          <w:rFonts w:ascii="Arial" w:hAnsi="Arial" w:cs="Arial"/>
          <w:sz w:val="20"/>
          <w:szCs w:val="20"/>
        </w:rPr>
      </w:pPr>
    </w:p>
    <w:p w14:paraId="405BDB7D"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I</w:t>
      </w:r>
    </w:p>
    <w:p w14:paraId="1F0030D7"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Dos Edifícios de Escritórios (</w:t>
      </w:r>
      <w:r w:rsidRPr="00247356">
        <w:rPr>
          <w:rFonts w:ascii="Arial" w:hAnsi="Arial" w:cs="Arial"/>
          <w:sz w:val="20"/>
          <w:szCs w:val="20"/>
        </w:rPr>
        <w:t>Art. 332 ao 333)</w:t>
      </w:r>
    </w:p>
    <w:p w14:paraId="655E6731" w14:textId="77777777" w:rsidR="00E35BE6" w:rsidRPr="00247356" w:rsidRDefault="00E35BE6" w:rsidP="00E35BE6">
      <w:pPr>
        <w:pStyle w:val="SemEspaamento"/>
        <w:rPr>
          <w:rFonts w:ascii="Arial" w:hAnsi="Arial" w:cs="Arial"/>
          <w:spacing w:val="-1"/>
          <w:sz w:val="20"/>
          <w:szCs w:val="20"/>
        </w:rPr>
      </w:pPr>
    </w:p>
    <w:p w14:paraId="71A9C0C1"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II</w:t>
      </w:r>
    </w:p>
    <w:p w14:paraId="185492EB"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Edifícios Comerciais, Serviços e Atividades Profissionais (Art. 334 ao 335)</w:t>
      </w:r>
    </w:p>
    <w:p w14:paraId="7F94FCEF" w14:textId="77777777" w:rsidR="00E35BE6" w:rsidRPr="00247356" w:rsidRDefault="00E35BE6" w:rsidP="00E35BE6">
      <w:pPr>
        <w:pStyle w:val="SemEspaamento"/>
        <w:rPr>
          <w:rFonts w:ascii="Arial" w:hAnsi="Arial" w:cs="Arial"/>
          <w:spacing w:val="-1"/>
          <w:sz w:val="20"/>
          <w:szCs w:val="20"/>
        </w:rPr>
      </w:pPr>
    </w:p>
    <w:p w14:paraId="11B86C8A"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III</w:t>
      </w:r>
    </w:p>
    <w:p w14:paraId="6B28AC98"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 Comércio Especial (Art. 336 ao 339)</w:t>
      </w:r>
    </w:p>
    <w:p w14:paraId="1272217B" w14:textId="77777777" w:rsidR="00E35BE6" w:rsidRPr="00247356" w:rsidRDefault="00E35BE6" w:rsidP="00E35BE6">
      <w:pPr>
        <w:pStyle w:val="SemEspaamento"/>
        <w:rPr>
          <w:rFonts w:ascii="Arial" w:hAnsi="Arial" w:cs="Arial"/>
          <w:spacing w:val="-1"/>
          <w:sz w:val="20"/>
          <w:szCs w:val="20"/>
        </w:rPr>
      </w:pPr>
    </w:p>
    <w:p w14:paraId="3F7B32A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IV</w:t>
      </w:r>
    </w:p>
    <w:p w14:paraId="745297F0"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Restaurantes, Lanchonetes, Bares e Estabelecimentos Congêneres (Art. 340 ao 344)</w:t>
      </w:r>
    </w:p>
    <w:p w14:paraId="1F9BD4A4" w14:textId="77777777" w:rsidR="00E35BE6" w:rsidRPr="00247356" w:rsidRDefault="00E35BE6" w:rsidP="00E35BE6">
      <w:pPr>
        <w:pStyle w:val="SemEspaamento"/>
        <w:rPr>
          <w:rFonts w:ascii="Arial" w:hAnsi="Arial" w:cs="Arial"/>
          <w:spacing w:val="-1"/>
          <w:sz w:val="20"/>
          <w:szCs w:val="20"/>
        </w:rPr>
      </w:pPr>
    </w:p>
    <w:p w14:paraId="38395432"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lastRenderedPageBreak/>
        <w:t xml:space="preserve">Seção </w:t>
      </w:r>
      <w:r w:rsidRPr="00247356">
        <w:rPr>
          <w:rFonts w:ascii="Arial" w:hAnsi="Arial" w:cs="Arial"/>
          <w:w w:val="104"/>
          <w:sz w:val="20"/>
          <w:szCs w:val="20"/>
        </w:rPr>
        <w:t>V</w:t>
      </w:r>
    </w:p>
    <w:p w14:paraId="0A5FD9FC"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Açougues e Peixarias (Art. 345 ao 347)</w:t>
      </w:r>
    </w:p>
    <w:p w14:paraId="1A3A4788" w14:textId="77777777" w:rsidR="00E35BE6" w:rsidRPr="00247356" w:rsidRDefault="00E35BE6" w:rsidP="00E35BE6">
      <w:pPr>
        <w:pStyle w:val="SemEspaamento"/>
        <w:rPr>
          <w:rFonts w:ascii="Arial" w:hAnsi="Arial" w:cs="Arial"/>
          <w:sz w:val="20"/>
          <w:szCs w:val="20"/>
        </w:rPr>
      </w:pPr>
    </w:p>
    <w:p w14:paraId="48D6DB9C"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Vi</w:t>
      </w:r>
    </w:p>
    <w:p w14:paraId="75B3DA24"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Mercearias e Quitandas (Art. 348 ao 349)</w:t>
      </w:r>
    </w:p>
    <w:p w14:paraId="0FC49B8E" w14:textId="77777777" w:rsidR="00E35BE6" w:rsidRPr="00247356" w:rsidRDefault="00E35BE6" w:rsidP="00E35BE6">
      <w:pPr>
        <w:pStyle w:val="SemEspaamento"/>
        <w:rPr>
          <w:rFonts w:ascii="Arial" w:hAnsi="Arial" w:cs="Arial"/>
          <w:spacing w:val="-1"/>
          <w:sz w:val="20"/>
          <w:szCs w:val="20"/>
        </w:rPr>
      </w:pPr>
    </w:p>
    <w:p w14:paraId="04904F76"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VII</w:t>
      </w:r>
    </w:p>
    <w:p w14:paraId="2F45102D"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Mercados e Supermercados (Art. 350)</w:t>
      </w:r>
    </w:p>
    <w:p w14:paraId="078A4B91" w14:textId="77777777" w:rsidR="00E35BE6" w:rsidRPr="00247356" w:rsidRDefault="00E35BE6" w:rsidP="00E35BE6">
      <w:pPr>
        <w:pStyle w:val="SemEspaamento"/>
        <w:rPr>
          <w:rFonts w:ascii="Arial" w:hAnsi="Arial" w:cs="Arial"/>
          <w:sz w:val="20"/>
          <w:szCs w:val="20"/>
        </w:rPr>
      </w:pPr>
    </w:p>
    <w:p w14:paraId="5F81BC83"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VIII</w:t>
      </w:r>
    </w:p>
    <w:p w14:paraId="0F29C855"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Edificações para Usos de Saúde (Art. 351 ao 354)</w:t>
      </w:r>
    </w:p>
    <w:p w14:paraId="50F71715" w14:textId="77777777" w:rsidR="00E35BE6" w:rsidRPr="00247356" w:rsidRDefault="00E35BE6" w:rsidP="00E35BE6">
      <w:pPr>
        <w:pStyle w:val="SemEspaamento"/>
        <w:rPr>
          <w:rFonts w:ascii="Arial" w:hAnsi="Arial" w:cs="Arial"/>
          <w:sz w:val="20"/>
          <w:szCs w:val="20"/>
        </w:rPr>
      </w:pPr>
    </w:p>
    <w:p w14:paraId="323D4EEE"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IV</w:t>
      </w:r>
    </w:p>
    <w:p w14:paraId="7509D32E"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Escolas e Estabelecimentos de Ensino (Art. 355 ao 362)</w:t>
      </w:r>
    </w:p>
    <w:p w14:paraId="14F779EF" w14:textId="77777777" w:rsidR="00E35BE6" w:rsidRPr="00247356" w:rsidRDefault="00E35BE6" w:rsidP="00E35BE6">
      <w:pPr>
        <w:pStyle w:val="SemEspaamento"/>
        <w:rPr>
          <w:rFonts w:ascii="Arial" w:hAnsi="Arial" w:cs="Arial"/>
          <w:spacing w:val="-1"/>
          <w:sz w:val="20"/>
          <w:szCs w:val="20"/>
        </w:rPr>
      </w:pPr>
    </w:p>
    <w:p w14:paraId="750D80CA" w14:textId="77777777" w:rsidR="00E35BE6" w:rsidRPr="00247356" w:rsidRDefault="00E35BE6" w:rsidP="00E35BE6">
      <w:pPr>
        <w:pStyle w:val="SemEspaamento"/>
        <w:rPr>
          <w:rFonts w:ascii="Arial" w:hAnsi="Arial" w:cs="Arial"/>
          <w:w w:val="103"/>
          <w:sz w:val="20"/>
          <w:szCs w:val="20"/>
        </w:rPr>
      </w:pPr>
      <w:r w:rsidRPr="00247356">
        <w:rPr>
          <w:rFonts w:ascii="Arial" w:hAnsi="Arial" w:cs="Arial"/>
          <w:spacing w:val="-1"/>
          <w:sz w:val="20"/>
          <w:szCs w:val="20"/>
        </w:rPr>
        <w:t>Seção</w:t>
      </w:r>
      <w:r w:rsidRPr="00247356">
        <w:rPr>
          <w:rFonts w:ascii="Arial" w:hAnsi="Arial" w:cs="Arial"/>
          <w:sz w:val="20"/>
          <w:szCs w:val="20"/>
        </w:rPr>
        <w:t xml:space="preserve"> </w:t>
      </w:r>
      <w:r w:rsidRPr="00247356">
        <w:rPr>
          <w:rFonts w:ascii="Arial" w:hAnsi="Arial" w:cs="Arial"/>
          <w:w w:val="104"/>
          <w:sz w:val="20"/>
          <w:szCs w:val="20"/>
        </w:rPr>
        <w:t>X</w:t>
      </w:r>
    </w:p>
    <w:p w14:paraId="2212C3B7"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Edificações para Locais de Reuniões, Salas de Espetáculos e Edifícios Públicos (Art. 363 ao 369)</w:t>
      </w:r>
    </w:p>
    <w:p w14:paraId="44EB008C" w14:textId="77777777" w:rsidR="00E35BE6" w:rsidRPr="00247356" w:rsidRDefault="00E35BE6" w:rsidP="00E35BE6">
      <w:pPr>
        <w:pStyle w:val="SemEspaamento"/>
        <w:rPr>
          <w:rFonts w:ascii="Arial" w:hAnsi="Arial" w:cs="Arial"/>
          <w:spacing w:val="-1"/>
          <w:sz w:val="20"/>
          <w:szCs w:val="20"/>
        </w:rPr>
      </w:pPr>
    </w:p>
    <w:p w14:paraId="0680D620"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XI</w:t>
      </w:r>
    </w:p>
    <w:p w14:paraId="17A3463F"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 xml:space="preserve">Dos Pavilhões (Art. 370) </w:t>
      </w:r>
    </w:p>
    <w:p w14:paraId="6DCA9056" w14:textId="77777777" w:rsidR="00E35BE6" w:rsidRPr="00247356" w:rsidRDefault="00E35BE6" w:rsidP="00E35BE6">
      <w:pPr>
        <w:pStyle w:val="SemEspaamento"/>
        <w:rPr>
          <w:rFonts w:ascii="Arial" w:hAnsi="Arial" w:cs="Arial"/>
          <w:spacing w:val="-1"/>
          <w:sz w:val="20"/>
          <w:szCs w:val="20"/>
        </w:rPr>
      </w:pPr>
    </w:p>
    <w:p w14:paraId="0F102EF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XII</w:t>
      </w:r>
    </w:p>
    <w:p w14:paraId="7AE5F5EB"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Garagens Não Comerciais (Art. 371 ao 377)</w:t>
      </w:r>
    </w:p>
    <w:p w14:paraId="631829D0" w14:textId="77777777" w:rsidR="00E35BE6" w:rsidRPr="00247356" w:rsidRDefault="00E35BE6" w:rsidP="00E35BE6">
      <w:pPr>
        <w:pStyle w:val="SemEspaamento"/>
        <w:rPr>
          <w:rFonts w:ascii="Arial" w:hAnsi="Arial" w:cs="Arial"/>
          <w:sz w:val="20"/>
          <w:szCs w:val="20"/>
        </w:rPr>
      </w:pPr>
    </w:p>
    <w:p w14:paraId="3108EAB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XIII</w:t>
      </w:r>
    </w:p>
    <w:p w14:paraId="3E20C293"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Garagens Comerciais (Art. 378)</w:t>
      </w:r>
    </w:p>
    <w:p w14:paraId="09D54A50" w14:textId="77777777" w:rsidR="00E35BE6" w:rsidRPr="00247356" w:rsidRDefault="00E35BE6" w:rsidP="00E35BE6">
      <w:pPr>
        <w:pStyle w:val="SemEspaamento"/>
        <w:rPr>
          <w:rFonts w:ascii="Arial" w:hAnsi="Arial" w:cs="Arial"/>
          <w:spacing w:val="-1"/>
          <w:sz w:val="20"/>
          <w:szCs w:val="20"/>
        </w:rPr>
      </w:pPr>
    </w:p>
    <w:p w14:paraId="5690886C"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XIV</w:t>
      </w:r>
    </w:p>
    <w:p w14:paraId="01CE7B45"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Postos de Abastecimento, Lavagem e Lubrificação (Art. 379 ao 381)</w:t>
      </w:r>
    </w:p>
    <w:p w14:paraId="695BA5FC" w14:textId="77777777" w:rsidR="00E35BE6" w:rsidRPr="00247356" w:rsidRDefault="00E35BE6" w:rsidP="00E35BE6">
      <w:pPr>
        <w:pStyle w:val="SemEspaamento"/>
        <w:rPr>
          <w:rFonts w:ascii="Arial" w:hAnsi="Arial" w:cs="Arial"/>
          <w:spacing w:val="-1"/>
          <w:sz w:val="20"/>
          <w:szCs w:val="20"/>
        </w:rPr>
      </w:pPr>
    </w:p>
    <w:p w14:paraId="7BFB9CEC"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Seção </w:t>
      </w:r>
      <w:r w:rsidRPr="00247356">
        <w:rPr>
          <w:rFonts w:ascii="Arial" w:hAnsi="Arial" w:cs="Arial"/>
          <w:w w:val="104"/>
          <w:sz w:val="20"/>
          <w:szCs w:val="20"/>
        </w:rPr>
        <w:t>XV</w:t>
      </w:r>
    </w:p>
    <w:p w14:paraId="7EBFFB8C"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Edificações Para Usos Industriais (Art. 382 ao 386)</w:t>
      </w:r>
    </w:p>
    <w:p w14:paraId="262226C4" w14:textId="77777777" w:rsidR="00E35BE6" w:rsidRPr="00247356" w:rsidRDefault="00E35BE6" w:rsidP="00E35BE6">
      <w:pPr>
        <w:pStyle w:val="SemEspaamento"/>
        <w:rPr>
          <w:rFonts w:ascii="Arial" w:hAnsi="Arial" w:cs="Arial"/>
          <w:spacing w:val="-1"/>
          <w:sz w:val="20"/>
          <w:szCs w:val="20"/>
        </w:rPr>
      </w:pPr>
    </w:p>
    <w:p w14:paraId="0735FF41"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Seção XVI</w:t>
      </w:r>
    </w:p>
    <w:p w14:paraId="3D8E101E"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DOS ESTABELECIMENTOS DE HOSPEDAGEM (Art. 387)</w:t>
      </w:r>
    </w:p>
    <w:p w14:paraId="0E0D2EE3" w14:textId="77777777" w:rsidR="00E35BE6" w:rsidRPr="00247356" w:rsidRDefault="00E35BE6" w:rsidP="00E35BE6">
      <w:pPr>
        <w:pStyle w:val="SemEspaamento"/>
        <w:rPr>
          <w:rFonts w:ascii="Arial" w:hAnsi="Arial" w:cs="Arial"/>
          <w:spacing w:val="-1"/>
          <w:sz w:val="20"/>
          <w:szCs w:val="20"/>
        </w:rPr>
      </w:pPr>
    </w:p>
    <w:p w14:paraId="2ACC61BB"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TÍTULO </w:t>
      </w:r>
      <w:r w:rsidRPr="00247356">
        <w:rPr>
          <w:rFonts w:ascii="Arial" w:hAnsi="Arial" w:cs="Arial"/>
          <w:w w:val="104"/>
          <w:sz w:val="20"/>
          <w:szCs w:val="20"/>
        </w:rPr>
        <w:t>XI</w:t>
      </w:r>
    </w:p>
    <w:p w14:paraId="7DCDFD4D"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 APROVAÇÃO DE PROJETOS E DO LICENCIAMENTO DE OBRAS (Art. 388)</w:t>
      </w:r>
    </w:p>
    <w:p w14:paraId="627B5FEB" w14:textId="77777777" w:rsidR="00E35BE6" w:rsidRPr="00247356" w:rsidRDefault="00E35BE6" w:rsidP="00E35BE6">
      <w:pPr>
        <w:pStyle w:val="SemEspaamento"/>
        <w:rPr>
          <w:rFonts w:ascii="Arial" w:hAnsi="Arial" w:cs="Arial"/>
          <w:spacing w:val="-1"/>
          <w:sz w:val="20"/>
          <w:szCs w:val="20"/>
        </w:rPr>
      </w:pPr>
    </w:p>
    <w:p w14:paraId="321B9868"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w:t>
      </w:r>
    </w:p>
    <w:p w14:paraId="67B2A60B"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 CONSULTA PRÉVIA (</w:t>
      </w:r>
      <w:r w:rsidRPr="00247356">
        <w:rPr>
          <w:rFonts w:ascii="Arial" w:hAnsi="Arial" w:cs="Arial"/>
          <w:sz w:val="20"/>
          <w:szCs w:val="20"/>
        </w:rPr>
        <w:t>Art. 389 ao 390)</w:t>
      </w:r>
    </w:p>
    <w:p w14:paraId="4B98F326" w14:textId="77777777" w:rsidR="00E35BE6" w:rsidRPr="00247356" w:rsidRDefault="00E35BE6" w:rsidP="00E35BE6">
      <w:pPr>
        <w:pStyle w:val="SemEspaamento"/>
        <w:rPr>
          <w:rFonts w:ascii="Arial" w:hAnsi="Arial" w:cs="Arial"/>
          <w:sz w:val="20"/>
          <w:szCs w:val="20"/>
        </w:rPr>
      </w:pPr>
    </w:p>
    <w:p w14:paraId="45B4DC02"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II</w:t>
      </w:r>
    </w:p>
    <w:p w14:paraId="46692573"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 COMUNICAÇÃO (A</w:t>
      </w:r>
      <w:r w:rsidRPr="00247356">
        <w:rPr>
          <w:rFonts w:ascii="Arial" w:hAnsi="Arial" w:cs="Arial"/>
          <w:sz w:val="20"/>
          <w:szCs w:val="20"/>
        </w:rPr>
        <w:t>rt. 391)</w:t>
      </w:r>
    </w:p>
    <w:p w14:paraId="4ACE75C2" w14:textId="77777777" w:rsidR="00E35BE6" w:rsidRPr="00247356" w:rsidRDefault="00E35BE6" w:rsidP="00E35BE6">
      <w:pPr>
        <w:pStyle w:val="SemEspaamento"/>
        <w:rPr>
          <w:rFonts w:ascii="Arial" w:hAnsi="Arial" w:cs="Arial"/>
          <w:sz w:val="20"/>
          <w:szCs w:val="20"/>
        </w:rPr>
      </w:pPr>
    </w:p>
    <w:p w14:paraId="6D886A2B"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III</w:t>
      </w:r>
    </w:p>
    <w:p w14:paraId="255DD388"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 ALVARÁ DE ALINHAMENTO E NIVELAMENTO (</w:t>
      </w:r>
      <w:r w:rsidRPr="00247356">
        <w:rPr>
          <w:rFonts w:ascii="Arial" w:hAnsi="Arial" w:cs="Arial"/>
          <w:sz w:val="20"/>
          <w:szCs w:val="20"/>
        </w:rPr>
        <w:t>Art. 392 ao 394)</w:t>
      </w:r>
    </w:p>
    <w:p w14:paraId="1B88CF11" w14:textId="77777777" w:rsidR="00E35BE6" w:rsidRPr="00247356" w:rsidRDefault="00E35BE6" w:rsidP="00E35BE6">
      <w:pPr>
        <w:pStyle w:val="SemEspaamento"/>
        <w:rPr>
          <w:rFonts w:ascii="Arial" w:hAnsi="Arial" w:cs="Arial"/>
          <w:sz w:val="20"/>
          <w:szCs w:val="20"/>
        </w:rPr>
      </w:pPr>
    </w:p>
    <w:p w14:paraId="6A7C7DAA"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IV</w:t>
      </w:r>
    </w:p>
    <w:p w14:paraId="44EDCF54"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 ALVARÁ DE AUTORIZAÇÃO (</w:t>
      </w:r>
      <w:r w:rsidRPr="00247356">
        <w:rPr>
          <w:rFonts w:ascii="Arial" w:hAnsi="Arial" w:cs="Arial"/>
          <w:sz w:val="20"/>
          <w:szCs w:val="20"/>
        </w:rPr>
        <w:t>Art. 395 ao 397)</w:t>
      </w:r>
    </w:p>
    <w:p w14:paraId="7237AAEB" w14:textId="77777777" w:rsidR="00E35BE6" w:rsidRPr="00247356" w:rsidRDefault="00E35BE6" w:rsidP="00E35BE6">
      <w:pPr>
        <w:pStyle w:val="SemEspaamento"/>
        <w:rPr>
          <w:rFonts w:ascii="Arial" w:hAnsi="Arial" w:cs="Arial"/>
          <w:spacing w:val="-1"/>
          <w:sz w:val="20"/>
          <w:szCs w:val="20"/>
        </w:rPr>
      </w:pPr>
    </w:p>
    <w:p w14:paraId="5CA4FEAB"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V</w:t>
      </w:r>
    </w:p>
    <w:p w14:paraId="40CAC55B"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APROVAÇÃO DO PROJETO (</w:t>
      </w:r>
      <w:r w:rsidRPr="00247356">
        <w:rPr>
          <w:rFonts w:ascii="Arial" w:hAnsi="Arial" w:cs="Arial"/>
          <w:sz w:val="20"/>
          <w:szCs w:val="20"/>
        </w:rPr>
        <w:t>Art. 398 ao 408)</w:t>
      </w:r>
    </w:p>
    <w:p w14:paraId="3E0208BA" w14:textId="77777777" w:rsidR="00E35BE6" w:rsidRPr="00247356" w:rsidRDefault="00E35BE6" w:rsidP="00E35BE6">
      <w:pPr>
        <w:pStyle w:val="SemEspaamento"/>
        <w:rPr>
          <w:rFonts w:ascii="Arial" w:hAnsi="Arial" w:cs="Arial"/>
          <w:sz w:val="20"/>
          <w:szCs w:val="20"/>
        </w:rPr>
      </w:pPr>
    </w:p>
    <w:p w14:paraId="6F15AB26"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VI</w:t>
      </w:r>
    </w:p>
    <w:p w14:paraId="2D53BA01"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 ALVARÁ DE CONSTRUÇÃO/EXECUÇÃO (</w:t>
      </w:r>
      <w:r w:rsidRPr="00247356">
        <w:rPr>
          <w:rFonts w:ascii="Arial" w:hAnsi="Arial" w:cs="Arial"/>
          <w:sz w:val="20"/>
          <w:szCs w:val="20"/>
        </w:rPr>
        <w:t>Art. 409 ao 429)</w:t>
      </w:r>
    </w:p>
    <w:p w14:paraId="0013931B" w14:textId="77777777" w:rsidR="00E35BE6" w:rsidRPr="00247356" w:rsidRDefault="00E35BE6" w:rsidP="00E35BE6">
      <w:pPr>
        <w:pStyle w:val="SemEspaamento"/>
        <w:rPr>
          <w:rFonts w:ascii="Arial" w:hAnsi="Arial" w:cs="Arial"/>
          <w:sz w:val="20"/>
          <w:szCs w:val="20"/>
        </w:rPr>
      </w:pPr>
    </w:p>
    <w:p w14:paraId="09FF250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VII</w:t>
      </w:r>
    </w:p>
    <w:p w14:paraId="1C3BB265"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 “HABITE-SE” – CERTIFICADO DE CONCLUSÃO (</w:t>
      </w:r>
      <w:r w:rsidRPr="00247356">
        <w:rPr>
          <w:rFonts w:ascii="Arial" w:hAnsi="Arial" w:cs="Arial"/>
          <w:sz w:val="20"/>
          <w:szCs w:val="20"/>
        </w:rPr>
        <w:t>Art. 430 ao 439)</w:t>
      </w:r>
    </w:p>
    <w:p w14:paraId="393786B5" w14:textId="77777777" w:rsidR="00E35BE6" w:rsidRPr="00247356" w:rsidRDefault="00E35BE6" w:rsidP="00E35BE6">
      <w:pPr>
        <w:pStyle w:val="SemEspaamento"/>
        <w:rPr>
          <w:rFonts w:ascii="Arial" w:hAnsi="Arial" w:cs="Arial"/>
          <w:sz w:val="20"/>
          <w:szCs w:val="20"/>
        </w:rPr>
      </w:pPr>
    </w:p>
    <w:p w14:paraId="22378FFE"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TÍTULO XII</w:t>
      </w:r>
    </w:p>
    <w:p w14:paraId="489BCCA1"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DOS PROCEDIMENTOS ADMINISTRATIVOS (</w:t>
      </w:r>
      <w:r w:rsidRPr="00247356">
        <w:rPr>
          <w:rFonts w:ascii="Arial" w:hAnsi="Arial" w:cs="Arial"/>
          <w:sz w:val="20"/>
          <w:szCs w:val="20"/>
        </w:rPr>
        <w:t>Art. 440)</w:t>
      </w:r>
    </w:p>
    <w:p w14:paraId="1C060FA9" w14:textId="77777777" w:rsidR="00E35BE6" w:rsidRPr="00247356" w:rsidRDefault="00E35BE6" w:rsidP="00E35BE6">
      <w:pPr>
        <w:pStyle w:val="SemEspaamento"/>
        <w:rPr>
          <w:rFonts w:ascii="Arial" w:hAnsi="Arial" w:cs="Arial"/>
          <w:sz w:val="20"/>
          <w:szCs w:val="20"/>
        </w:rPr>
      </w:pPr>
    </w:p>
    <w:p w14:paraId="2F9391B3"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w:t>
      </w:r>
    </w:p>
    <w:p w14:paraId="4B49488F"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 ANÁLISE DOS PROCESSOS (</w:t>
      </w:r>
      <w:r w:rsidRPr="00247356">
        <w:rPr>
          <w:rFonts w:ascii="Arial" w:hAnsi="Arial" w:cs="Arial"/>
          <w:sz w:val="20"/>
          <w:szCs w:val="20"/>
        </w:rPr>
        <w:t>Art. 441 ao 446)</w:t>
      </w:r>
    </w:p>
    <w:p w14:paraId="55716932" w14:textId="77777777" w:rsidR="00E35BE6" w:rsidRPr="00247356" w:rsidRDefault="00E35BE6" w:rsidP="00E35BE6">
      <w:pPr>
        <w:pStyle w:val="SemEspaamento"/>
        <w:rPr>
          <w:rFonts w:ascii="Arial" w:hAnsi="Arial" w:cs="Arial"/>
          <w:sz w:val="20"/>
          <w:szCs w:val="20"/>
        </w:rPr>
      </w:pPr>
    </w:p>
    <w:p w14:paraId="7ADD756F"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II</w:t>
      </w:r>
    </w:p>
    <w:p w14:paraId="1CEF0E19"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DOS PRAZOS PARA DESPACHOS E RETIRADA DE DOCUMENTOS (</w:t>
      </w:r>
      <w:r w:rsidRPr="00247356">
        <w:rPr>
          <w:rFonts w:ascii="Arial" w:hAnsi="Arial" w:cs="Arial"/>
          <w:sz w:val="20"/>
          <w:szCs w:val="20"/>
        </w:rPr>
        <w:t>Art. 447 ao 451)</w:t>
      </w:r>
    </w:p>
    <w:p w14:paraId="19FCA8C8" w14:textId="77777777" w:rsidR="00E35BE6" w:rsidRPr="00247356" w:rsidRDefault="00E35BE6" w:rsidP="00E35BE6">
      <w:pPr>
        <w:pStyle w:val="SemEspaamento"/>
        <w:rPr>
          <w:rFonts w:ascii="Arial" w:hAnsi="Arial" w:cs="Arial"/>
          <w:sz w:val="20"/>
          <w:szCs w:val="20"/>
        </w:rPr>
      </w:pPr>
    </w:p>
    <w:p w14:paraId="0CE3B00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III</w:t>
      </w:r>
    </w:p>
    <w:p w14:paraId="15E43524"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DOS PROCEDIMENTOS ESPECIAIS (</w:t>
      </w:r>
      <w:r w:rsidRPr="00247356">
        <w:rPr>
          <w:rFonts w:ascii="Arial" w:hAnsi="Arial" w:cs="Arial"/>
          <w:sz w:val="20"/>
          <w:szCs w:val="20"/>
        </w:rPr>
        <w:t>Art. 452)</w:t>
      </w:r>
    </w:p>
    <w:p w14:paraId="6ED75595" w14:textId="77777777" w:rsidR="00E35BE6" w:rsidRPr="00247356" w:rsidRDefault="00E35BE6" w:rsidP="00E35BE6">
      <w:pPr>
        <w:pStyle w:val="SemEspaamento"/>
        <w:rPr>
          <w:rFonts w:ascii="Arial" w:hAnsi="Arial" w:cs="Arial"/>
          <w:sz w:val="20"/>
          <w:szCs w:val="20"/>
        </w:rPr>
      </w:pPr>
    </w:p>
    <w:p w14:paraId="55FB151C"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TÍTULO XIII</w:t>
      </w:r>
    </w:p>
    <w:p w14:paraId="1C65C73D"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DOS PROCEDIMENTOS DE FISCALIZAÇÃO (</w:t>
      </w:r>
      <w:r w:rsidRPr="00247356">
        <w:rPr>
          <w:rFonts w:ascii="Arial" w:hAnsi="Arial" w:cs="Arial"/>
          <w:sz w:val="20"/>
          <w:szCs w:val="20"/>
        </w:rPr>
        <w:t>Art. 453)</w:t>
      </w:r>
    </w:p>
    <w:p w14:paraId="07993080" w14:textId="77777777" w:rsidR="00E35BE6" w:rsidRPr="00247356" w:rsidRDefault="00E35BE6" w:rsidP="00E35BE6">
      <w:pPr>
        <w:pStyle w:val="SemEspaamento"/>
        <w:rPr>
          <w:rFonts w:ascii="Arial" w:hAnsi="Arial" w:cs="Arial"/>
          <w:sz w:val="20"/>
          <w:szCs w:val="20"/>
        </w:rPr>
      </w:pPr>
    </w:p>
    <w:p w14:paraId="1AE660F7"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w:t>
      </w:r>
    </w:p>
    <w:p w14:paraId="13229BA1"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 VERIFICAÇÃO DA REGULARIDADE DA OBRA (</w:t>
      </w:r>
      <w:r w:rsidRPr="00247356">
        <w:rPr>
          <w:rFonts w:ascii="Arial" w:hAnsi="Arial" w:cs="Arial"/>
          <w:sz w:val="20"/>
          <w:szCs w:val="20"/>
        </w:rPr>
        <w:t>Art. 454 ao 469)</w:t>
      </w:r>
    </w:p>
    <w:p w14:paraId="31B9364C" w14:textId="77777777" w:rsidR="00E35BE6" w:rsidRPr="00247356" w:rsidRDefault="00E35BE6" w:rsidP="00E35BE6">
      <w:pPr>
        <w:pStyle w:val="SemEspaamento"/>
        <w:rPr>
          <w:rFonts w:ascii="Arial" w:hAnsi="Arial" w:cs="Arial"/>
          <w:sz w:val="20"/>
          <w:szCs w:val="20"/>
        </w:rPr>
      </w:pPr>
    </w:p>
    <w:p w14:paraId="2964CE0A"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II</w:t>
      </w:r>
    </w:p>
    <w:p w14:paraId="1B41139A" w14:textId="77777777" w:rsidR="00E35BE6" w:rsidRPr="00247356" w:rsidRDefault="00E35BE6" w:rsidP="00E35BE6">
      <w:pPr>
        <w:pStyle w:val="SemEspaamento"/>
        <w:rPr>
          <w:rFonts w:ascii="Arial" w:hAnsi="Arial" w:cs="Arial"/>
          <w:caps/>
          <w:sz w:val="20"/>
          <w:szCs w:val="20"/>
        </w:rPr>
      </w:pPr>
      <w:r w:rsidRPr="00247356">
        <w:rPr>
          <w:rFonts w:ascii="Arial" w:hAnsi="Arial" w:cs="Arial"/>
          <w:spacing w:val="-1"/>
          <w:sz w:val="20"/>
          <w:szCs w:val="20"/>
        </w:rPr>
        <w:t>DA VERIFICAÇÃO DA ESTABILIDADE, SEGURANÇA E SALUBRIDADE DA EDIFICAÇÃO (</w:t>
      </w:r>
      <w:r w:rsidRPr="00247356">
        <w:rPr>
          <w:rFonts w:ascii="Arial" w:hAnsi="Arial" w:cs="Arial"/>
          <w:sz w:val="20"/>
          <w:szCs w:val="20"/>
        </w:rPr>
        <w:t>Art</w:t>
      </w:r>
      <w:r w:rsidRPr="00247356">
        <w:rPr>
          <w:rFonts w:ascii="Arial" w:hAnsi="Arial" w:cs="Arial"/>
          <w:caps/>
          <w:sz w:val="20"/>
          <w:szCs w:val="20"/>
        </w:rPr>
        <w:t xml:space="preserve">. 470 </w:t>
      </w:r>
      <w:r w:rsidRPr="00247356">
        <w:rPr>
          <w:rFonts w:ascii="Arial" w:hAnsi="Arial" w:cs="Arial"/>
          <w:sz w:val="20"/>
          <w:szCs w:val="20"/>
        </w:rPr>
        <w:t>ao</w:t>
      </w:r>
      <w:r w:rsidRPr="00247356">
        <w:rPr>
          <w:rFonts w:ascii="Arial" w:hAnsi="Arial" w:cs="Arial"/>
          <w:caps/>
          <w:sz w:val="20"/>
          <w:szCs w:val="20"/>
        </w:rPr>
        <w:t xml:space="preserve"> 478)</w:t>
      </w:r>
    </w:p>
    <w:p w14:paraId="2A99B6BD" w14:textId="77777777" w:rsidR="00E35BE6" w:rsidRPr="00247356" w:rsidRDefault="00E35BE6" w:rsidP="00E35BE6">
      <w:pPr>
        <w:pStyle w:val="SemEspaamento"/>
        <w:rPr>
          <w:rFonts w:ascii="Arial" w:hAnsi="Arial" w:cs="Arial"/>
          <w:caps/>
          <w:sz w:val="20"/>
          <w:szCs w:val="20"/>
        </w:rPr>
      </w:pPr>
    </w:p>
    <w:p w14:paraId="6604488D"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III</w:t>
      </w:r>
    </w:p>
    <w:p w14:paraId="4D602589"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 AUTO DE INFRAÇÃO (Art. 479 ao 480)</w:t>
      </w:r>
    </w:p>
    <w:p w14:paraId="7C8CCA37" w14:textId="77777777" w:rsidR="00E35BE6" w:rsidRPr="00247356" w:rsidRDefault="00E35BE6" w:rsidP="00E35BE6">
      <w:pPr>
        <w:pStyle w:val="SemEspaamento"/>
        <w:rPr>
          <w:rFonts w:ascii="Arial" w:hAnsi="Arial" w:cs="Arial"/>
          <w:caps/>
          <w:sz w:val="20"/>
          <w:szCs w:val="20"/>
        </w:rPr>
      </w:pPr>
    </w:p>
    <w:p w14:paraId="40368AD4"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IV</w:t>
      </w:r>
    </w:p>
    <w:p w14:paraId="0778C1C2"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DOS RECURSOS (</w:t>
      </w:r>
      <w:r w:rsidRPr="00247356">
        <w:rPr>
          <w:rFonts w:ascii="Arial" w:hAnsi="Arial" w:cs="Arial"/>
          <w:sz w:val="20"/>
          <w:szCs w:val="20"/>
        </w:rPr>
        <w:t>Art. 481 ao 487)</w:t>
      </w:r>
    </w:p>
    <w:p w14:paraId="3EADE1AE" w14:textId="77777777" w:rsidR="00E35BE6" w:rsidRPr="00247356" w:rsidRDefault="00E35BE6" w:rsidP="00E35BE6">
      <w:pPr>
        <w:pStyle w:val="SemEspaamento"/>
        <w:rPr>
          <w:rFonts w:ascii="Arial" w:hAnsi="Arial" w:cs="Arial"/>
          <w:sz w:val="20"/>
          <w:szCs w:val="20"/>
        </w:rPr>
      </w:pPr>
    </w:p>
    <w:p w14:paraId="2FB79E83"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TÍTULO XIV</w:t>
      </w:r>
    </w:p>
    <w:p w14:paraId="3248DA50"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DAS PENALIDADES (</w:t>
      </w:r>
      <w:r w:rsidRPr="00247356">
        <w:rPr>
          <w:rFonts w:ascii="Arial" w:hAnsi="Arial" w:cs="Arial"/>
          <w:sz w:val="20"/>
          <w:szCs w:val="20"/>
        </w:rPr>
        <w:t>Art. 488 ao 490)</w:t>
      </w:r>
    </w:p>
    <w:p w14:paraId="2FEBF6EC" w14:textId="77777777" w:rsidR="00E35BE6" w:rsidRPr="00247356" w:rsidRDefault="00E35BE6" w:rsidP="00E35BE6">
      <w:pPr>
        <w:pStyle w:val="SemEspaamento"/>
        <w:rPr>
          <w:rFonts w:ascii="Arial" w:hAnsi="Arial" w:cs="Arial"/>
          <w:sz w:val="20"/>
          <w:szCs w:val="20"/>
        </w:rPr>
      </w:pPr>
    </w:p>
    <w:p w14:paraId="0A6C76A2"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w:t>
      </w:r>
    </w:p>
    <w:p w14:paraId="7E0FCF7B" w14:textId="77777777" w:rsidR="00E35BE6" w:rsidRPr="00247356" w:rsidRDefault="00E35BE6" w:rsidP="00E35BE6">
      <w:pPr>
        <w:pStyle w:val="SemEspaamento"/>
        <w:rPr>
          <w:rFonts w:ascii="Arial" w:hAnsi="Arial" w:cs="Arial"/>
          <w:sz w:val="20"/>
          <w:szCs w:val="20"/>
        </w:rPr>
      </w:pPr>
      <w:r w:rsidRPr="00247356">
        <w:rPr>
          <w:rFonts w:ascii="Arial" w:hAnsi="Arial" w:cs="Arial"/>
          <w:spacing w:val="-1"/>
          <w:sz w:val="20"/>
          <w:szCs w:val="20"/>
        </w:rPr>
        <w:t>DA INTERDIÇÃO (</w:t>
      </w:r>
      <w:r w:rsidRPr="00247356">
        <w:rPr>
          <w:rFonts w:ascii="Arial" w:hAnsi="Arial" w:cs="Arial"/>
          <w:sz w:val="20"/>
          <w:szCs w:val="20"/>
        </w:rPr>
        <w:t>Art. 491 ao 494)</w:t>
      </w:r>
    </w:p>
    <w:p w14:paraId="3F97AF73" w14:textId="77777777" w:rsidR="00E35BE6" w:rsidRPr="00247356" w:rsidRDefault="00E35BE6" w:rsidP="00E35BE6">
      <w:pPr>
        <w:pStyle w:val="SemEspaamento"/>
        <w:rPr>
          <w:rFonts w:ascii="Arial" w:hAnsi="Arial" w:cs="Arial"/>
          <w:spacing w:val="-1"/>
          <w:sz w:val="20"/>
          <w:szCs w:val="20"/>
        </w:rPr>
      </w:pPr>
    </w:p>
    <w:p w14:paraId="39329BBB"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II</w:t>
      </w:r>
    </w:p>
    <w:p w14:paraId="658D1D50"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DO EMBARGO (Art. 495 ao 498)</w:t>
      </w:r>
    </w:p>
    <w:p w14:paraId="71AA71BB" w14:textId="77777777" w:rsidR="00E35BE6" w:rsidRPr="00247356" w:rsidRDefault="00E35BE6" w:rsidP="00E35BE6">
      <w:pPr>
        <w:pStyle w:val="SemEspaamento"/>
        <w:rPr>
          <w:rFonts w:ascii="Arial" w:hAnsi="Arial" w:cs="Arial"/>
          <w:sz w:val="20"/>
          <w:szCs w:val="20"/>
        </w:rPr>
      </w:pPr>
    </w:p>
    <w:p w14:paraId="32DA13D0"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CAPÍTULO III</w:t>
      </w:r>
    </w:p>
    <w:p w14:paraId="7336D638"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 DEMOLIÇÃO (Art. 499 ao 501)</w:t>
      </w:r>
    </w:p>
    <w:p w14:paraId="19C5235F" w14:textId="77777777" w:rsidR="00E35BE6" w:rsidRPr="00247356" w:rsidRDefault="00E35BE6" w:rsidP="00E35BE6">
      <w:pPr>
        <w:pStyle w:val="SemEspaamento"/>
        <w:rPr>
          <w:rFonts w:ascii="Arial" w:hAnsi="Arial" w:cs="Arial"/>
          <w:spacing w:val="-1"/>
          <w:sz w:val="20"/>
          <w:szCs w:val="20"/>
        </w:rPr>
      </w:pPr>
    </w:p>
    <w:p w14:paraId="3AEAC542"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 xml:space="preserve">CAPÍTULO IV </w:t>
      </w:r>
    </w:p>
    <w:p w14:paraId="5B9E5555" w14:textId="77777777" w:rsidR="00E35BE6" w:rsidRPr="00247356" w:rsidRDefault="00E35BE6" w:rsidP="00E35BE6">
      <w:pPr>
        <w:pStyle w:val="SemEspaamento"/>
        <w:rPr>
          <w:rFonts w:ascii="Arial" w:hAnsi="Arial" w:cs="Arial"/>
          <w:spacing w:val="-1"/>
          <w:sz w:val="20"/>
          <w:szCs w:val="20"/>
        </w:rPr>
      </w:pPr>
      <w:r w:rsidRPr="00247356">
        <w:rPr>
          <w:rFonts w:ascii="Arial" w:hAnsi="Arial" w:cs="Arial"/>
          <w:spacing w:val="-1"/>
          <w:sz w:val="20"/>
          <w:szCs w:val="20"/>
        </w:rPr>
        <w:t>DA MULTA (Art. 502 ao 512)</w:t>
      </w:r>
    </w:p>
    <w:p w14:paraId="643C8E58" w14:textId="77777777" w:rsidR="00E35BE6" w:rsidRPr="00247356" w:rsidRDefault="00E35BE6" w:rsidP="00E35BE6">
      <w:pPr>
        <w:pStyle w:val="SemEspaamento"/>
        <w:rPr>
          <w:rFonts w:ascii="Arial" w:hAnsi="Arial" w:cs="Arial"/>
          <w:sz w:val="20"/>
          <w:szCs w:val="20"/>
        </w:rPr>
      </w:pPr>
    </w:p>
    <w:p w14:paraId="022DB877" w14:textId="77777777" w:rsidR="00E35BE6" w:rsidRPr="00247356" w:rsidRDefault="00E35BE6" w:rsidP="00E35BE6">
      <w:pPr>
        <w:pStyle w:val="SemEspaamento"/>
        <w:rPr>
          <w:rFonts w:ascii="Arial" w:hAnsi="Arial" w:cs="Arial"/>
          <w:w w:val="103"/>
          <w:sz w:val="20"/>
          <w:szCs w:val="20"/>
        </w:rPr>
      </w:pPr>
      <w:r w:rsidRPr="00247356">
        <w:rPr>
          <w:rFonts w:ascii="Arial" w:hAnsi="Arial" w:cs="Arial"/>
          <w:sz w:val="20"/>
          <w:szCs w:val="20"/>
        </w:rPr>
        <w:t>TÍTULO XV</w:t>
      </w:r>
    </w:p>
    <w:p w14:paraId="2F0A4F53" w14:textId="77777777" w:rsidR="00E35BE6" w:rsidRDefault="00E35BE6" w:rsidP="00E35BE6">
      <w:pPr>
        <w:pStyle w:val="SemEspaamento"/>
        <w:rPr>
          <w:rFonts w:ascii="Arial" w:hAnsi="Arial" w:cs="Arial"/>
          <w:spacing w:val="-1"/>
          <w:sz w:val="20"/>
          <w:szCs w:val="20"/>
        </w:rPr>
      </w:pPr>
      <w:r w:rsidRPr="00247356">
        <w:rPr>
          <w:rFonts w:ascii="Arial" w:hAnsi="Arial" w:cs="Arial"/>
          <w:spacing w:val="-1"/>
          <w:sz w:val="20"/>
          <w:szCs w:val="20"/>
        </w:rPr>
        <w:t>DAS DISPOSIÇÕES FINAIS E TRANSITÓRIAS (Art. 513 ao 521)</w:t>
      </w:r>
    </w:p>
    <w:p w14:paraId="3991EF6F" w14:textId="77777777" w:rsidR="000A0D4B" w:rsidRDefault="000A0D4B" w:rsidP="00E35BE6">
      <w:pPr>
        <w:pStyle w:val="SemEspaamento"/>
        <w:rPr>
          <w:rFonts w:ascii="Arial" w:hAnsi="Arial" w:cs="Arial"/>
          <w:spacing w:val="-1"/>
          <w:sz w:val="20"/>
          <w:szCs w:val="20"/>
        </w:rPr>
      </w:pPr>
    </w:p>
    <w:p w14:paraId="2E9B3C5C" w14:textId="77777777" w:rsidR="000A0D4B" w:rsidRDefault="000A0D4B" w:rsidP="00E35BE6">
      <w:pPr>
        <w:pStyle w:val="SemEspaamento"/>
        <w:rPr>
          <w:rFonts w:ascii="Arial" w:hAnsi="Arial" w:cs="Arial"/>
          <w:spacing w:val="-1"/>
          <w:sz w:val="20"/>
          <w:szCs w:val="20"/>
        </w:rPr>
      </w:pPr>
    </w:p>
    <w:p w14:paraId="14675065" w14:textId="77777777" w:rsidR="000A0D4B" w:rsidRDefault="000A0D4B" w:rsidP="00E35BE6">
      <w:pPr>
        <w:pStyle w:val="SemEspaamento"/>
        <w:rPr>
          <w:rFonts w:ascii="Arial" w:hAnsi="Arial" w:cs="Arial"/>
          <w:spacing w:val="-1"/>
          <w:sz w:val="20"/>
          <w:szCs w:val="20"/>
        </w:rPr>
      </w:pPr>
    </w:p>
    <w:p w14:paraId="5A83E44B" w14:textId="77777777" w:rsidR="000A0D4B" w:rsidRDefault="000A0D4B" w:rsidP="00E35BE6">
      <w:pPr>
        <w:pStyle w:val="SemEspaamento"/>
        <w:rPr>
          <w:rFonts w:ascii="Arial" w:hAnsi="Arial" w:cs="Arial"/>
          <w:spacing w:val="-1"/>
          <w:sz w:val="20"/>
          <w:szCs w:val="20"/>
        </w:rPr>
      </w:pPr>
    </w:p>
    <w:p w14:paraId="10D9F487" w14:textId="77777777" w:rsidR="000A0D4B" w:rsidRDefault="000A0D4B" w:rsidP="00E35BE6">
      <w:pPr>
        <w:pStyle w:val="SemEspaamento"/>
        <w:rPr>
          <w:rFonts w:ascii="Arial" w:hAnsi="Arial" w:cs="Arial"/>
          <w:spacing w:val="-1"/>
          <w:sz w:val="20"/>
          <w:szCs w:val="20"/>
        </w:rPr>
      </w:pPr>
    </w:p>
    <w:p w14:paraId="1486AC5F" w14:textId="77777777" w:rsidR="000A0D4B" w:rsidRDefault="000A0D4B" w:rsidP="00E35BE6">
      <w:pPr>
        <w:pStyle w:val="SemEspaamento"/>
        <w:rPr>
          <w:rFonts w:ascii="Arial" w:hAnsi="Arial" w:cs="Arial"/>
          <w:spacing w:val="-1"/>
          <w:sz w:val="20"/>
          <w:szCs w:val="20"/>
        </w:rPr>
      </w:pPr>
    </w:p>
    <w:p w14:paraId="0D8F7D60" w14:textId="77777777" w:rsidR="000A0D4B" w:rsidRPr="00247356" w:rsidRDefault="000A0D4B" w:rsidP="00E35BE6">
      <w:pPr>
        <w:pStyle w:val="SemEspaamento"/>
        <w:rPr>
          <w:rFonts w:ascii="Arial" w:hAnsi="Arial" w:cs="Arial"/>
          <w:spacing w:val="-1"/>
          <w:sz w:val="20"/>
          <w:szCs w:val="20"/>
        </w:rPr>
      </w:pPr>
    </w:p>
    <w:p w14:paraId="54C97C94" w14:textId="77777777" w:rsidR="00E35BE6" w:rsidRPr="009B53AB" w:rsidRDefault="00E35BE6" w:rsidP="00F10E42">
      <w:pPr>
        <w:pStyle w:val="Ttulo"/>
        <w:tabs>
          <w:tab w:val="left" w:pos="0"/>
        </w:tabs>
        <w:ind w:hanging="142"/>
        <w:contextualSpacing w:val="0"/>
        <w:rPr>
          <w:rFonts w:cs="Arial"/>
          <w:color w:val="000000" w:themeColor="text1"/>
          <w:szCs w:val="24"/>
        </w:rPr>
      </w:pPr>
      <w:r w:rsidRPr="009B53AB">
        <w:rPr>
          <w:rFonts w:cs="Arial"/>
          <w:color w:val="000000" w:themeColor="text1"/>
          <w:szCs w:val="24"/>
        </w:rPr>
        <w:lastRenderedPageBreak/>
        <w:t>LEI COMPLEMENTAR Nº</w:t>
      </w:r>
      <w:r w:rsidR="000A0D4B">
        <w:rPr>
          <w:rFonts w:cs="Arial"/>
          <w:color w:val="000000" w:themeColor="text1"/>
          <w:szCs w:val="24"/>
        </w:rPr>
        <w:t xml:space="preserve"> 196</w:t>
      </w:r>
      <w:r w:rsidR="009B53AB" w:rsidRPr="009B53AB">
        <w:rPr>
          <w:rFonts w:cs="Arial"/>
          <w:color w:val="000000" w:themeColor="text1"/>
          <w:szCs w:val="24"/>
        </w:rPr>
        <w:t xml:space="preserve">, DE </w:t>
      </w:r>
      <w:r w:rsidR="000A0D4B">
        <w:rPr>
          <w:rFonts w:cs="Arial"/>
          <w:color w:val="000000" w:themeColor="text1"/>
          <w:szCs w:val="24"/>
        </w:rPr>
        <w:t>27</w:t>
      </w:r>
      <w:r w:rsidR="009B53AB" w:rsidRPr="009B53AB">
        <w:rPr>
          <w:rFonts w:cs="Arial"/>
          <w:color w:val="000000" w:themeColor="text1"/>
          <w:szCs w:val="24"/>
        </w:rPr>
        <w:t xml:space="preserve"> DE </w:t>
      </w:r>
      <w:r w:rsidR="00F10E42">
        <w:rPr>
          <w:rFonts w:cs="Arial"/>
          <w:color w:val="000000" w:themeColor="text1"/>
          <w:szCs w:val="24"/>
        </w:rPr>
        <w:t>OUTUBRO</w:t>
      </w:r>
      <w:r w:rsidR="009B53AB" w:rsidRPr="009B53AB">
        <w:rPr>
          <w:rFonts w:cs="Arial"/>
          <w:color w:val="000000" w:themeColor="text1"/>
          <w:szCs w:val="24"/>
        </w:rPr>
        <w:t xml:space="preserve"> DE 202</w:t>
      </w:r>
      <w:r w:rsidR="00F10E42">
        <w:rPr>
          <w:rFonts w:cs="Arial"/>
          <w:color w:val="000000" w:themeColor="text1"/>
          <w:szCs w:val="24"/>
        </w:rPr>
        <w:t>1</w:t>
      </w:r>
      <w:r w:rsidR="009B53AB" w:rsidRPr="009B53AB">
        <w:rPr>
          <w:rFonts w:cs="Arial"/>
          <w:color w:val="000000" w:themeColor="text1"/>
          <w:szCs w:val="24"/>
        </w:rPr>
        <w:t>.</w:t>
      </w:r>
    </w:p>
    <w:p w14:paraId="50BD1627" w14:textId="77777777" w:rsidR="00E35BE6" w:rsidRPr="00247356" w:rsidRDefault="00E35BE6" w:rsidP="00F10E42">
      <w:pPr>
        <w:pStyle w:val="Smula"/>
        <w:spacing w:before="0" w:after="0" w:line="360" w:lineRule="auto"/>
        <w:ind w:left="3969"/>
        <w:rPr>
          <w:rFonts w:cs="Arial"/>
          <w:sz w:val="24"/>
        </w:rPr>
      </w:pPr>
    </w:p>
    <w:p w14:paraId="0107AE96" w14:textId="77777777" w:rsidR="00E35BE6" w:rsidRPr="00247356" w:rsidRDefault="00E35BE6" w:rsidP="00F10E42">
      <w:pPr>
        <w:pStyle w:val="Smula"/>
        <w:spacing w:before="0" w:after="0" w:line="360" w:lineRule="auto"/>
        <w:ind w:left="3969"/>
        <w:rPr>
          <w:rFonts w:cs="Arial"/>
          <w:sz w:val="24"/>
        </w:rPr>
      </w:pPr>
      <w:r w:rsidRPr="00247356">
        <w:rPr>
          <w:rFonts w:cs="Arial"/>
          <w:sz w:val="24"/>
        </w:rPr>
        <w:t>Dispõe sobre o Código de Obras do Município de Buritama.</w:t>
      </w:r>
    </w:p>
    <w:p w14:paraId="1EC170DC" w14:textId="77777777" w:rsidR="00E35BE6" w:rsidRPr="00247356" w:rsidRDefault="00E35BE6" w:rsidP="00F10E42">
      <w:pPr>
        <w:pStyle w:val="Smula"/>
        <w:spacing w:before="0" w:after="0" w:line="360" w:lineRule="auto"/>
        <w:ind w:left="3969"/>
        <w:rPr>
          <w:rFonts w:cs="Arial"/>
          <w:sz w:val="24"/>
        </w:rPr>
      </w:pPr>
    </w:p>
    <w:p w14:paraId="7E135C85" w14:textId="77777777" w:rsidR="00E35BE6" w:rsidRDefault="000A0D4B" w:rsidP="00F10E42">
      <w:pPr>
        <w:rPr>
          <w:b/>
          <w:szCs w:val="24"/>
        </w:rPr>
      </w:pPr>
      <w:r w:rsidRPr="00293428">
        <w:rPr>
          <w:b/>
          <w:szCs w:val="24"/>
        </w:rPr>
        <w:t>O PREFEITO MUNICIPAL DE BURITAMA faz saber que a Câmara Municipal aprovou e ele sanciona e promulga a seguinte Lei.</w:t>
      </w:r>
    </w:p>
    <w:p w14:paraId="47D1534A" w14:textId="77777777" w:rsidR="000A0D4B" w:rsidRPr="00247356" w:rsidRDefault="000A0D4B" w:rsidP="00F10E42">
      <w:pPr>
        <w:rPr>
          <w:rFonts w:cs="Arial"/>
          <w:szCs w:val="24"/>
        </w:rPr>
      </w:pPr>
    </w:p>
    <w:p w14:paraId="44750E95" w14:textId="77777777" w:rsidR="00E35BE6" w:rsidRPr="00247356" w:rsidRDefault="00E35BE6" w:rsidP="00F10E42">
      <w:pPr>
        <w:pStyle w:val="Estilo1-Ttulodelei"/>
        <w:spacing w:before="0" w:after="0" w:line="360" w:lineRule="auto"/>
        <w:rPr>
          <w:rFonts w:cs="Arial"/>
        </w:rPr>
      </w:pPr>
      <w:bookmarkStart w:id="0" w:name="_Toc534880554"/>
      <w:r w:rsidRPr="00247356">
        <w:rPr>
          <w:rFonts w:cs="Arial"/>
        </w:rPr>
        <w:t xml:space="preserve">TÍTULO </w:t>
      </w:r>
      <w:r w:rsidRPr="00247356">
        <w:rPr>
          <w:rFonts w:cs="Arial"/>
          <w:w w:val="104"/>
        </w:rPr>
        <w:t>I</w:t>
      </w:r>
      <w:bookmarkEnd w:id="0"/>
      <w:r w:rsidRPr="00247356">
        <w:rPr>
          <w:rFonts w:cs="Arial"/>
        </w:rPr>
        <w:t xml:space="preserve"> </w:t>
      </w:r>
    </w:p>
    <w:p w14:paraId="59BD35A8" w14:textId="77777777" w:rsidR="00E35BE6" w:rsidRPr="00247356" w:rsidRDefault="00E35BE6" w:rsidP="00F10E42">
      <w:pPr>
        <w:pStyle w:val="Estilo1-Ttulodelei"/>
        <w:spacing w:before="0" w:after="0" w:line="360" w:lineRule="auto"/>
        <w:rPr>
          <w:rFonts w:cs="Arial"/>
          <w:w w:val="103"/>
        </w:rPr>
      </w:pPr>
      <w:bookmarkStart w:id="1" w:name="_Toc534880555"/>
      <w:r w:rsidRPr="00247356">
        <w:rPr>
          <w:rFonts w:cs="Arial"/>
        </w:rPr>
        <w:t>D</w:t>
      </w:r>
      <w:r w:rsidRPr="00247356">
        <w:rPr>
          <w:rFonts w:cs="Arial"/>
          <w:spacing w:val="-6"/>
        </w:rPr>
        <w:t>A</w:t>
      </w:r>
      <w:r w:rsidRPr="00247356">
        <w:rPr>
          <w:rFonts w:cs="Arial"/>
        </w:rPr>
        <w:t xml:space="preserve">S </w:t>
      </w:r>
      <w:r w:rsidRPr="00247356">
        <w:rPr>
          <w:rFonts w:cs="Arial"/>
          <w:spacing w:val="-1"/>
        </w:rPr>
        <w:t xml:space="preserve">CONSIDERAÇÕES </w:t>
      </w:r>
      <w:r w:rsidRPr="00247356">
        <w:rPr>
          <w:rFonts w:cs="Arial"/>
          <w:spacing w:val="-2"/>
          <w:w w:val="103"/>
        </w:rPr>
        <w:t>P</w:t>
      </w:r>
      <w:r w:rsidRPr="00247356">
        <w:rPr>
          <w:rFonts w:cs="Arial"/>
          <w:w w:val="103"/>
        </w:rPr>
        <w:t>RE</w:t>
      </w:r>
      <w:r w:rsidRPr="00247356">
        <w:rPr>
          <w:rFonts w:cs="Arial"/>
          <w:spacing w:val="-2"/>
          <w:w w:val="103"/>
        </w:rPr>
        <w:t>L</w:t>
      </w:r>
      <w:r w:rsidRPr="00247356">
        <w:rPr>
          <w:rFonts w:cs="Arial"/>
          <w:spacing w:val="2"/>
          <w:w w:val="104"/>
        </w:rPr>
        <w:t>I</w:t>
      </w:r>
      <w:r w:rsidRPr="00247356">
        <w:rPr>
          <w:rFonts w:cs="Arial"/>
          <w:spacing w:val="-2"/>
          <w:w w:val="103"/>
        </w:rPr>
        <w:t>M</w:t>
      </w:r>
      <w:r w:rsidRPr="00247356">
        <w:rPr>
          <w:rFonts w:cs="Arial"/>
          <w:spacing w:val="2"/>
          <w:w w:val="104"/>
        </w:rPr>
        <w:t>I</w:t>
      </w:r>
      <w:r w:rsidRPr="00247356">
        <w:rPr>
          <w:rFonts w:cs="Arial"/>
          <w:w w:val="103"/>
        </w:rPr>
        <w:t>N</w:t>
      </w:r>
      <w:r w:rsidRPr="00247356">
        <w:rPr>
          <w:rFonts w:cs="Arial"/>
          <w:spacing w:val="-6"/>
          <w:w w:val="103"/>
        </w:rPr>
        <w:t>A</w:t>
      </w:r>
      <w:r w:rsidRPr="00247356">
        <w:rPr>
          <w:rFonts w:cs="Arial"/>
          <w:spacing w:val="-1"/>
          <w:w w:val="103"/>
        </w:rPr>
        <w:t>R</w:t>
      </w:r>
      <w:r w:rsidRPr="00247356">
        <w:rPr>
          <w:rFonts w:cs="Arial"/>
          <w:spacing w:val="-2"/>
          <w:w w:val="103"/>
        </w:rPr>
        <w:t>E</w:t>
      </w:r>
      <w:r w:rsidRPr="00247356">
        <w:rPr>
          <w:rFonts w:cs="Arial"/>
          <w:w w:val="103"/>
        </w:rPr>
        <w:t>S</w:t>
      </w:r>
      <w:bookmarkEnd w:id="1"/>
    </w:p>
    <w:p w14:paraId="4AC04B77" w14:textId="77777777" w:rsidR="00E35BE6" w:rsidRPr="00247356" w:rsidRDefault="00E35BE6" w:rsidP="00F10E42">
      <w:pPr>
        <w:rPr>
          <w:rFonts w:cs="Arial"/>
          <w:szCs w:val="24"/>
        </w:rPr>
      </w:pPr>
    </w:p>
    <w:p w14:paraId="4E1C017A" w14:textId="77777777" w:rsidR="00E35BE6" w:rsidRPr="0098627C" w:rsidRDefault="00CC4F8B" w:rsidP="00F10E42">
      <w:pPr>
        <w:pStyle w:val="PargrafodaLista"/>
        <w:tabs>
          <w:tab w:val="left" w:pos="993"/>
        </w:tabs>
        <w:ind w:left="0" w:firstLine="0"/>
        <w:rPr>
          <w:rFonts w:cs="Arial"/>
        </w:rPr>
      </w:pPr>
      <w:r w:rsidRPr="0098627C">
        <w:rPr>
          <w:b/>
        </w:rPr>
        <w:t>Art. 1º.</w:t>
      </w:r>
      <w:r w:rsidRPr="0098627C">
        <w:t xml:space="preserve"> </w:t>
      </w:r>
      <w:r w:rsidR="00E35BE6" w:rsidRPr="0098627C">
        <w:t>Esta Lei dispõe o Código de Obras do Município d</w:t>
      </w:r>
      <w:r w:rsidR="009B53AB" w:rsidRPr="0098627C">
        <w:t>e BURITAMA</w:t>
      </w:r>
      <w:r w:rsidR="00E35BE6" w:rsidRPr="0098627C">
        <w:t xml:space="preserve">. </w:t>
      </w:r>
    </w:p>
    <w:p w14:paraId="237178B8" w14:textId="77777777" w:rsidR="00E35BE6" w:rsidRPr="0098627C" w:rsidRDefault="00E35BE6" w:rsidP="00F10E42">
      <w:pPr>
        <w:pStyle w:val="PargrafodaLista"/>
        <w:tabs>
          <w:tab w:val="left" w:pos="993"/>
        </w:tabs>
        <w:ind w:left="0" w:firstLine="0"/>
        <w:rPr>
          <w:rFonts w:cs="Arial"/>
        </w:rPr>
      </w:pPr>
    </w:p>
    <w:p w14:paraId="5330E4B0" w14:textId="77777777" w:rsidR="00E35BE6" w:rsidRPr="00247356" w:rsidRDefault="00CC4F8B" w:rsidP="00F10E42">
      <w:pPr>
        <w:pStyle w:val="PargrafodaLista"/>
        <w:tabs>
          <w:tab w:val="left" w:pos="993"/>
        </w:tabs>
        <w:ind w:left="0" w:firstLine="0"/>
        <w:rPr>
          <w:rFonts w:cs="Arial"/>
        </w:rPr>
      </w:pPr>
      <w:r w:rsidRPr="0098627C">
        <w:rPr>
          <w:b/>
        </w:rPr>
        <w:t xml:space="preserve">Art. 2º. </w:t>
      </w:r>
      <w:r w:rsidR="00E35BE6" w:rsidRPr="0098627C">
        <w:t>Serão reguladas pelo presente Código as seguintes obras efetuadas por particulares ou entidade pública, na zona urbana, de expansão urbana</w:t>
      </w:r>
      <w:r w:rsidR="00260C5F" w:rsidRPr="0098627C">
        <w:t xml:space="preserve">, zona de urbanização específica </w:t>
      </w:r>
      <w:r w:rsidR="00E35BE6" w:rsidRPr="0098627C">
        <w:t>e rural</w:t>
      </w:r>
      <w:r w:rsidR="00E35BE6" w:rsidRPr="00247356">
        <w:t xml:space="preserve"> no Município, obedecidas as prescrições legais federais e estaduais pertinentes: </w:t>
      </w:r>
    </w:p>
    <w:p w14:paraId="15C21679" w14:textId="77777777" w:rsidR="00E35BE6" w:rsidRPr="00247356" w:rsidRDefault="00E35BE6" w:rsidP="001B047B">
      <w:pPr>
        <w:pStyle w:val="EstiloIncisoArial12pt"/>
        <w:numPr>
          <w:ilvl w:val="3"/>
          <w:numId w:val="32"/>
        </w:numPr>
        <w:tabs>
          <w:tab w:val="clear" w:pos="-31680"/>
        </w:tabs>
      </w:pPr>
      <w:r w:rsidRPr="00247356">
        <w:t>Toda construção, reconstrução, reforma, ampliação, demolição;</w:t>
      </w:r>
    </w:p>
    <w:p w14:paraId="51E4CDF6" w14:textId="77777777" w:rsidR="00E35BE6" w:rsidRPr="00247356" w:rsidRDefault="00E35BE6" w:rsidP="001B047B">
      <w:pPr>
        <w:pStyle w:val="EstiloIncisoArial12pt"/>
        <w:numPr>
          <w:ilvl w:val="3"/>
          <w:numId w:val="32"/>
        </w:numPr>
        <w:tabs>
          <w:tab w:val="clear" w:pos="-31680"/>
        </w:tabs>
      </w:pPr>
      <w:r w:rsidRPr="00247356">
        <w:t xml:space="preserve">Projetos de edificações; </w:t>
      </w:r>
    </w:p>
    <w:p w14:paraId="51BE4470" w14:textId="77777777" w:rsidR="00E35BE6" w:rsidRPr="00247356" w:rsidRDefault="00E35BE6" w:rsidP="001B047B">
      <w:pPr>
        <w:pStyle w:val="EstiloIncisoArial12pt"/>
        <w:numPr>
          <w:ilvl w:val="3"/>
          <w:numId w:val="32"/>
        </w:numPr>
        <w:tabs>
          <w:tab w:val="clear" w:pos="-31680"/>
        </w:tabs>
      </w:pPr>
      <w:r w:rsidRPr="00247356">
        <w:t>Serviços e obras de infraestrutura;</w:t>
      </w:r>
    </w:p>
    <w:p w14:paraId="0B545003" w14:textId="77777777" w:rsidR="00E35BE6" w:rsidRPr="00247356" w:rsidRDefault="00E35BE6" w:rsidP="001B047B">
      <w:pPr>
        <w:pStyle w:val="EstiloIncisoArial12pt"/>
        <w:numPr>
          <w:ilvl w:val="3"/>
          <w:numId w:val="32"/>
        </w:numPr>
        <w:tabs>
          <w:tab w:val="clear" w:pos="-31680"/>
        </w:tabs>
      </w:pPr>
      <w:r w:rsidRPr="00247356">
        <w:t xml:space="preserve">Drenagens e pavimentação; </w:t>
      </w:r>
    </w:p>
    <w:p w14:paraId="3C8E35F7" w14:textId="77777777" w:rsidR="00E35BE6" w:rsidRPr="00247356" w:rsidRDefault="00E35BE6" w:rsidP="001B047B">
      <w:pPr>
        <w:pStyle w:val="EstiloIncisoArial12pt"/>
        <w:numPr>
          <w:ilvl w:val="3"/>
          <w:numId w:val="32"/>
        </w:numPr>
        <w:tabs>
          <w:tab w:val="clear" w:pos="-31680"/>
        </w:tabs>
      </w:pPr>
      <w:r w:rsidRPr="00247356">
        <w:t>Abastecimento de água e esgotamento sanitário;</w:t>
      </w:r>
    </w:p>
    <w:p w14:paraId="36B92B62" w14:textId="77777777" w:rsidR="00E35BE6" w:rsidRPr="00247356" w:rsidRDefault="00E35BE6" w:rsidP="001B047B">
      <w:pPr>
        <w:pStyle w:val="EstiloIncisoArial12pt"/>
        <w:numPr>
          <w:ilvl w:val="3"/>
          <w:numId w:val="32"/>
        </w:numPr>
        <w:tabs>
          <w:tab w:val="clear" w:pos="-31680"/>
        </w:tabs>
      </w:pPr>
      <w:r w:rsidRPr="00247356">
        <w:t>Energia e telefonia.</w:t>
      </w:r>
    </w:p>
    <w:p w14:paraId="78C22298" w14:textId="77777777" w:rsidR="00E35BE6" w:rsidRPr="00247356" w:rsidRDefault="00E35BE6" w:rsidP="001B047B">
      <w:pPr>
        <w:pStyle w:val="EstiloIncisoArial12pt"/>
        <w:numPr>
          <w:ilvl w:val="0"/>
          <w:numId w:val="0"/>
        </w:numPr>
      </w:pPr>
    </w:p>
    <w:p w14:paraId="4AB612CF" w14:textId="77777777" w:rsidR="00E35BE6" w:rsidRPr="00247356" w:rsidRDefault="00E35BE6" w:rsidP="00E35BE6">
      <w:pPr>
        <w:pStyle w:val="Pargrafos"/>
        <w:spacing w:before="0" w:after="0" w:line="360" w:lineRule="auto"/>
        <w:jc w:val="both"/>
        <w:rPr>
          <w:rFonts w:cs="Arial"/>
          <w:b w:val="0"/>
          <w:szCs w:val="24"/>
        </w:rPr>
      </w:pPr>
      <w:r w:rsidRPr="00247356">
        <w:rPr>
          <w:rFonts w:cs="Arial"/>
          <w:szCs w:val="24"/>
        </w:rPr>
        <w:t>§1º</w:t>
      </w:r>
      <w:r w:rsidRPr="00247356">
        <w:rPr>
          <w:rFonts w:cs="Arial"/>
          <w:b w:val="0"/>
          <w:szCs w:val="24"/>
        </w:rPr>
        <w:t xml:space="preserve">   Os projetos, serviços e obras referidas neste artigo, executados por órgão público ou por iniciativa particular, estarão obrigados à prévia Licença Municipal. </w:t>
      </w:r>
    </w:p>
    <w:p w14:paraId="45FC7720" w14:textId="77777777" w:rsidR="00E35BE6" w:rsidRPr="00247356" w:rsidRDefault="00E35BE6" w:rsidP="00E35BE6">
      <w:pPr>
        <w:pStyle w:val="Pargrafos"/>
        <w:spacing w:before="0" w:after="0" w:line="360" w:lineRule="auto"/>
        <w:jc w:val="both"/>
        <w:rPr>
          <w:rFonts w:cs="Arial"/>
          <w:b w:val="0"/>
          <w:szCs w:val="24"/>
        </w:rPr>
      </w:pPr>
    </w:p>
    <w:p w14:paraId="0172DDFF" w14:textId="77777777" w:rsidR="00E35BE6" w:rsidRPr="00247356" w:rsidRDefault="00E35BE6" w:rsidP="00E35BE6">
      <w:pPr>
        <w:pStyle w:val="Pargrafos"/>
        <w:spacing w:before="0" w:after="0" w:line="360" w:lineRule="auto"/>
        <w:jc w:val="both"/>
        <w:rPr>
          <w:rFonts w:cs="Arial"/>
          <w:b w:val="0"/>
          <w:szCs w:val="24"/>
        </w:rPr>
      </w:pPr>
      <w:r w:rsidRPr="00247356">
        <w:rPr>
          <w:rFonts w:cs="Arial"/>
          <w:szCs w:val="24"/>
        </w:rPr>
        <w:t>§2º</w:t>
      </w:r>
      <w:r w:rsidRPr="00247356">
        <w:rPr>
          <w:rFonts w:cs="Arial"/>
          <w:b w:val="0"/>
          <w:szCs w:val="24"/>
        </w:rPr>
        <w:t xml:space="preserve">     Os projetos, serviços e obras referidas neste artigo devem ser executados de acordo com as exigências contidas neste Código e na Lei de Uso e Ocupação do Solo Urbano e Municipal, mediante a assunção de responsabilidade por profissional legalmente habilitado com seus respectivos Conselhos.</w:t>
      </w:r>
    </w:p>
    <w:p w14:paraId="2EBB2B2C" w14:textId="77777777" w:rsidR="00E35BE6" w:rsidRPr="00247356" w:rsidRDefault="00E35BE6" w:rsidP="00E35BE6">
      <w:pPr>
        <w:pStyle w:val="PargrafodaLista"/>
        <w:tabs>
          <w:tab w:val="left" w:pos="993"/>
        </w:tabs>
        <w:rPr>
          <w:rFonts w:cs="Arial"/>
        </w:rPr>
      </w:pPr>
    </w:p>
    <w:p w14:paraId="5D73FEEA" w14:textId="77777777" w:rsidR="00E35BE6" w:rsidRPr="0098627C" w:rsidRDefault="004E0C09" w:rsidP="004E0C09">
      <w:pPr>
        <w:tabs>
          <w:tab w:val="left" w:pos="993"/>
        </w:tabs>
        <w:ind w:firstLine="0"/>
        <w:rPr>
          <w:rFonts w:cs="Arial"/>
        </w:rPr>
      </w:pPr>
      <w:r w:rsidRPr="0098627C">
        <w:rPr>
          <w:b/>
        </w:rPr>
        <w:lastRenderedPageBreak/>
        <w:t xml:space="preserve">Art. 3º. </w:t>
      </w:r>
      <w:r w:rsidR="00E35BE6" w:rsidRPr="0098627C">
        <w:t xml:space="preserve">Constituem objetivos do Código de Obras: </w:t>
      </w:r>
    </w:p>
    <w:p w14:paraId="46074ABC" w14:textId="77777777" w:rsidR="00E35BE6" w:rsidRPr="0098627C" w:rsidRDefault="00E35BE6" w:rsidP="001B047B">
      <w:pPr>
        <w:pStyle w:val="EstiloIncisoArial12pt"/>
        <w:numPr>
          <w:ilvl w:val="3"/>
          <w:numId w:val="33"/>
        </w:numPr>
        <w:tabs>
          <w:tab w:val="clear" w:pos="-31680"/>
        </w:tabs>
      </w:pPr>
      <w:r w:rsidRPr="0098627C">
        <w:t xml:space="preserve">Regular a atividade edilícia, visando garantir as condições mínimas de segurança, conforto, higiene e salubridade das edificações e obras em geral, inclusive as destinadas ao funcionamento de órgãos ou serviços públicos; </w:t>
      </w:r>
    </w:p>
    <w:p w14:paraId="20CAE9DD" w14:textId="77777777" w:rsidR="00E35BE6" w:rsidRPr="0098627C" w:rsidRDefault="00E35BE6" w:rsidP="001B047B">
      <w:pPr>
        <w:pStyle w:val="EstiloIncisoArial12pt"/>
        <w:numPr>
          <w:ilvl w:val="3"/>
          <w:numId w:val="32"/>
        </w:numPr>
        <w:tabs>
          <w:tab w:val="clear" w:pos="-31680"/>
        </w:tabs>
      </w:pPr>
      <w:r w:rsidRPr="0098627C">
        <w:t xml:space="preserve">Atribuir direitos e responsabilidades do Município, do proprietário ou possuidor de imóvel, e do profissional, atuantes na atividade edilícia; </w:t>
      </w:r>
    </w:p>
    <w:p w14:paraId="237A756A" w14:textId="77777777" w:rsidR="00E35BE6" w:rsidRPr="0098627C" w:rsidRDefault="00E35BE6" w:rsidP="001B047B">
      <w:pPr>
        <w:pStyle w:val="EstiloIncisoArial12pt"/>
        <w:numPr>
          <w:ilvl w:val="3"/>
          <w:numId w:val="32"/>
        </w:numPr>
        <w:tabs>
          <w:tab w:val="clear" w:pos="-31680"/>
        </w:tabs>
      </w:pPr>
      <w:r w:rsidRPr="0098627C">
        <w:t xml:space="preserve">Estabelecer procedimentos administrativos, regras gerais e específicas destinados ao controle da atividade edilícia. </w:t>
      </w:r>
    </w:p>
    <w:p w14:paraId="2BF72AD7" w14:textId="77777777" w:rsidR="00E35BE6" w:rsidRPr="0098627C" w:rsidRDefault="00E35BE6" w:rsidP="001B047B">
      <w:pPr>
        <w:pStyle w:val="EstiloIncisoArial12pt"/>
        <w:numPr>
          <w:ilvl w:val="0"/>
          <w:numId w:val="0"/>
        </w:numPr>
      </w:pPr>
    </w:p>
    <w:p w14:paraId="443350F3" w14:textId="77777777" w:rsidR="00E35BE6" w:rsidRPr="00247356" w:rsidRDefault="004E0C09" w:rsidP="006A57AB">
      <w:pPr>
        <w:pStyle w:val="EstiloArtigoArial12pt"/>
        <w:numPr>
          <w:ilvl w:val="0"/>
          <w:numId w:val="0"/>
        </w:numPr>
      </w:pPr>
      <w:r w:rsidRPr="0098627C">
        <w:rPr>
          <w:b/>
        </w:rPr>
        <w:t>Art. 4º.</w:t>
      </w:r>
      <w:r>
        <w:t xml:space="preserve"> </w:t>
      </w:r>
      <w:r w:rsidR="00E35BE6" w:rsidRPr="00247356">
        <w:t>Qualquer construção ou reforma, de iniciativa pública ou privada, somente poderá ser executada após exame, aprovação do projeto e concessão da licença de construção, pelo Governo do Município, de acordo com as exigências contidas neste código e mediante a responsabilidade de profissional legalmente habilitado.</w:t>
      </w:r>
    </w:p>
    <w:p w14:paraId="7FB541C1" w14:textId="77777777" w:rsidR="00E35BE6" w:rsidRPr="00247356" w:rsidRDefault="00E35BE6" w:rsidP="006A57AB">
      <w:pPr>
        <w:pStyle w:val="EstiloArtigoArial12pt"/>
        <w:numPr>
          <w:ilvl w:val="0"/>
          <w:numId w:val="0"/>
        </w:numPr>
      </w:pPr>
    </w:p>
    <w:p w14:paraId="67A89441" w14:textId="77777777" w:rsidR="00E35BE6" w:rsidRPr="00247356" w:rsidRDefault="00E35BE6" w:rsidP="00E35BE6">
      <w:pPr>
        <w:tabs>
          <w:tab w:val="left" w:pos="851"/>
        </w:tabs>
        <w:autoSpaceDE w:val="0"/>
        <w:autoSpaceDN w:val="0"/>
        <w:adjustRightInd w:val="0"/>
        <w:ind w:firstLine="0"/>
        <w:rPr>
          <w:rFonts w:cs="Arial"/>
          <w:szCs w:val="24"/>
        </w:rPr>
      </w:pPr>
      <w:r w:rsidRPr="00247356">
        <w:rPr>
          <w:rFonts w:cs="Arial"/>
          <w:b/>
          <w:spacing w:val="-2"/>
          <w:szCs w:val="24"/>
        </w:rPr>
        <w:t>§1º</w:t>
      </w:r>
      <w:r w:rsidRPr="00247356">
        <w:rPr>
          <w:rFonts w:cs="Arial"/>
          <w:spacing w:val="-2"/>
          <w:szCs w:val="24"/>
        </w:rPr>
        <w:t xml:space="preserve">   Toda </w:t>
      </w:r>
      <w:r w:rsidRPr="00247356">
        <w:rPr>
          <w:rFonts w:cs="Arial"/>
          <w:szCs w:val="24"/>
        </w:rPr>
        <w:t>construção deverá ocorrer dentro dos limites do lote ou terreno, obedecidas às disposições contidas no Plano Diretor e na Lei de Uso e Ocupação do Solo.</w:t>
      </w:r>
    </w:p>
    <w:p w14:paraId="494C674A" w14:textId="77777777" w:rsidR="00E35BE6" w:rsidRPr="00247356" w:rsidRDefault="00E35BE6" w:rsidP="00E35BE6">
      <w:pPr>
        <w:tabs>
          <w:tab w:val="left" w:pos="851"/>
        </w:tabs>
        <w:autoSpaceDE w:val="0"/>
        <w:autoSpaceDN w:val="0"/>
        <w:adjustRightInd w:val="0"/>
        <w:ind w:firstLine="0"/>
        <w:rPr>
          <w:rFonts w:cs="Arial"/>
          <w:szCs w:val="24"/>
        </w:rPr>
      </w:pPr>
    </w:p>
    <w:p w14:paraId="13236E62" w14:textId="77777777" w:rsidR="00E35BE6" w:rsidRPr="00247356" w:rsidRDefault="00E35BE6" w:rsidP="00E35BE6">
      <w:pPr>
        <w:autoSpaceDE w:val="0"/>
        <w:autoSpaceDN w:val="0"/>
        <w:adjustRightInd w:val="0"/>
        <w:ind w:firstLine="0"/>
        <w:rPr>
          <w:rFonts w:cs="Arial"/>
          <w:szCs w:val="24"/>
        </w:rPr>
      </w:pPr>
      <w:r w:rsidRPr="00247356">
        <w:rPr>
          <w:rFonts w:cs="Arial"/>
          <w:b/>
          <w:spacing w:val="-2"/>
          <w:szCs w:val="24"/>
        </w:rPr>
        <w:t>§2º</w:t>
      </w:r>
      <w:r w:rsidRPr="00247356">
        <w:rPr>
          <w:rFonts w:cs="Arial"/>
          <w:spacing w:val="-2"/>
          <w:szCs w:val="24"/>
        </w:rPr>
        <w:t xml:space="preserve">   </w:t>
      </w:r>
      <w:r w:rsidRPr="00247356">
        <w:rPr>
          <w:rFonts w:cs="Arial"/>
          <w:szCs w:val="24"/>
        </w:rPr>
        <w:t>A licença para construção não implica no reconhecimento, por parte do Executivo Municipal, do direito de propriedade do lote ou terreno.</w:t>
      </w:r>
    </w:p>
    <w:p w14:paraId="514E59AD" w14:textId="77777777" w:rsidR="00E35BE6" w:rsidRPr="00247356" w:rsidRDefault="00E35BE6" w:rsidP="00E35BE6">
      <w:pPr>
        <w:autoSpaceDE w:val="0"/>
        <w:autoSpaceDN w:val="0"/>
        <w:adjustRightInd w:val="0"/>
        <w:rPr>
          <w:rFonts w:cs="Arial"/>
          <w:spacing w:val="-2"/>
          <w:szCs w:val="24"/>
        </w:rPr>
      </w:pPr>
    </w:p>
    <w:p w14:paraId="45D324E7" w14:textId="77777777" w:rsidR="00E35BE6" w:rsidRPr="00247356" w:rsidRDefault="004E0C09" w:rsidP="006A57AB">
      <w:pPr>
        <w:pStyle w:val="EstiloArtigoArial12pt"/>
        <w:numPr>
          <w:ilvl w:val="0"/>
          <w:numId w:val="0"/>
        </w:numPr>
        <w:rPr>
          <w:spacing w:val="-2"/>
        </w:rPr>
      </w:pPr>
      <w:r w:rsidRPr="0098627C">
        <w:rPr>
          <w:b/>
        </w:rPr>
        <w:t>Art. 5º.</w:t>
      </w:r>
      <w:r>
        <w:t xml:space="preserve"> </w:t>
      </w:r>
      <w:r w:rsidR="00E35BE6" w:rsidRPr="00247356">
        <w:t xml:space="preserve">Para os efeitos deste Código ficam dispensadas de apresentação do projeto, </w:t>
      </w:r>
      <w:r w:rsidR="00247356" w:rsidRPr="00247356">
        <w:t>ficando, contudo,</w:t>
      </w:r>
      <w:r w:rsidR="00E35BE6" w:rsidRPr="00247356">
        <w:t xml:space="preserve"> sujeitas à concessão de licença, as ampliações de edificações residenciais, assim como as pequenas reformas, desde que apresentem as seguintes características:</w:t>
      </w:r>
    </w:p>
    <w:p w14:paraId="503B90B4" w14:textId="77777777" w:rsidR="00E35BE6" w:rsidRPr="00247356" w:rsidRDefault="00E35BE6" w:rsidP="00E35BE6">
      <w:pPr>
        <w:pStyle w:val="PargrafodaLista"/>
        <w:numPr>
          <w:ilvl w:val="0"/>
          <w:numId w:val="118"/>
        </w:numPr>
        <w:ind w:left="851" w:hanging="851"/>
        <w:rPr>
          <w:rFonts w:cs="Arial"/>
        </w:rPr>
      </w:pPr>
      <w:r w:rsidRPr="00247356">
        <w:rPr>
          <w:rFonts w:cs="Arial"/>
        </w:rPr>
        <w:t>O caso das ampliações, quando não ultrapassarem 20,00 m² de área e se destinarem ao uso</w:t>
      </w:r>
      <w:r w:rsidRPr="00247356">
        <w:rPr>
          <w:rFonts w:cs="Arial"/>
          <w:spacing w:val="-3"/>
        </w:rPr>
        <w:t xml:space="preserve"> </w:t>
      </w:r>
      <w:r w:rsidRPr="00247356">
        <w:rPr>
          <w:rFonts w:cs="Arial"/>
        </w:rPr>
        <w:t>residencial;</w:t>
      </w:r>
    </w:p>
    <w:p w14:paraId="182B1A9E" w14:textId="77777777" w:rsidR="00E35BE6" w:rsidRPr="00247356" w:rsidRDefault="00E35BE6" w:rsidP="00E35BE6">
      <w:pPr>
        <w:pStyle w:val="PargrafodaLista"/>
        <w:numPr>
          <w:ilvl w:val="0"/>
          <w:numId w:val="118"/>
        </w:numPr>
        <w:ind w:left="851" w:hanging="851"/>
        <w:rPr>
          <w:rFonts w:cs="Arial"/>
        </w:rPr>
      </w:pPr>
      <w:r w:rsidRPr="00247356">
        <w:rPr>
          <w:rFonts w:cs="Arial"/>
        </w:rPr>
        <w:t>Não possuam estrutura especial, nem exijam cálculo</w:t>
      </w:r>
      <w:r w:rsidRPr="00247356">
        <w:rPr>
          <w:rFonts w:cs="Arial"/>
          <w:spacing w:val="-6"/>
        </w:rPr>
        <w:t xml:space="preserve"> </w:t>
      </w:r>
      <w:r w:rsidRPr="00247356">
        <w:rPr>
          <w:rFonts w:cs="Arial"/>
        </w:rPr>
        <w:t>estrutural;</w:t>
      </w:r>
    </w:p>
    <w:p w14:paraId="48A8CEFA" w14:textId="77777777" w:rsidR="00E35BE6" w:rsidRPr="00247356" w:rsidRDefault="00E35BE6" w:rsidP="00E35BE6">
      <w:pPr>
        <w:pStyle w:val="PargrafodaLista"/>
        <w:numPr>
          <w:ilvl w:val="0"/>
          <w:numId w:val="118"/>
        </w:numPr>
        <w:ind w:left="851" w:hanging="851"/>
        <w:rPr>
          <w:rFonts w:cs="Arial"/>
        </w:rPr>
      </w:pPr>
      <w:r w:rsidRPr="00247356">
        <w:rPr>
          <w:rFonts w:cs="Arial"/>
        </w:rPr>
        <w:t>Estarem de acordo com as disposições do Plano Diretor, Lei de Uso e Ocupação do Solo e deste Código.</w:t>
      </w:r>
    </w:p>
    <w:p w14:paraId="0F1933C6" w14:textId="77777777" w:rsidR="00E35BE6" w:rsidRPr="00247356" w:rsidRDefault="00E35BE6" w:rsidP="00E35BE6">
      <w:pPr>
        <w:rPr>
          <w:rFonts w:cs="Arial"/>
          <w:szCs w:val="24"/>
        </w:rPr>
      </w:pPr>
    </w:p>
    <w:p w14:paraId="54E3FC6F" w14:textId="77777777" w:rsidR="00E35BE6" w:rsidRPr="00247356" w:rsidRDefault="00E35BE6" w:rsidP="00E35BE6">
      <w:pPr>
        <w:ind w:firstLine="0"/>
        <w:rPr>
          <w:rFonts w:cs="Arial"/>
          <w:szCs w:val="24"/>
        </w:rPr>
      </w:pPr>
      <w:r w:rsidRPr="00247356">
        <w:rPr>
          <w:rFonts w:cs="Arial"/>
          <w:b/>
          <w:szCs w:val="24"/>
        </w:rPr>
        <w:lastRenderedPageBreak/>
        <w:t>Parágrafo Único.</w:t>
      </w:r>
      <w:r w:rsidRPr="00247356">
        <w:rPr>
          <w:rFonts w:cs="Arial"/>
          <w:szCs w:val="24"/>
        </w:rPr>
        <w:t xml:space="preserve"> Para a concessão de licença, nos casos previstos neste artigo, serão exigidos croquis e cortes esquemáticos, contendo dimensões e áreas.</w:t>
      </w:r>
    </w:p>
    <w:p w14:paraId="49580F6E" w14:textId="77777777" w:rsidR="00E35BE6" w:rsidRPr="00247356" w:rsidRDefault="00E35BE6" w:rsidP="00E35BE6">
      <w:pPr>
        <w:rPr>
          <w:rFonts w:cs="Arial"/>
          <w:szCs w:val="24"/>
        </w:rPr>
      </w:pPr>
    </w:p>
    <w:p w14:paraId="5254D862" w14:textId="77777777" w:rsidR="00E35BE6" w:rsidRPr="0098627C" w:rsidRDefault="006A57AB" w:rsidP="006A57AB">
      <w:pPr>
        <w:pStyle w:val="EstiloArtigoArial12pt"/>
        <w:numPr>
          <w:ilvl w:val="0"/>
          <w:numId w:val="0"/>
        </w:numPr>
      </w:pPr>
      <w:r w:rsidRPr="0098627C">
        <w:rPr>
          <w:b/>
        </w:rPr>
        <w:t>Art. 6º.</w:t>
      </w:r>
      <w:r w:rsidRPr="0098627C">
        <w:t xml:space="preserve"> </w:t>
      </w:r>
      <w:r w:rsidR="00E35BE6" w:rsidRPr="0098627C">
        <w:t>Mediante convênio com organizações governamentais ou não-governamentais, poderá o Poder Público dispensar de projeto próprio as edificações residenciais isoladas com área construída inferior a 59,44m</w:t>
      </w:r>
      <w:r w:rsidR="00E35BE6" w:rsidRPr="0098627C">
        <w:rPr>
          <w:vertAlign w:val="superscript"/>
        </w:rPr>
        <w:t xml:space="preserve">2 </w:t>
      </w:r>
      <w:r w:rsidR="00E35BE6" w:rsidRPr="0098627C">
        <w:t xml:space="preserve">(cinquenta e nove metros e quarenta e quatro centímetros) destinada a famílias com renda inferior a 3 (três) salários-mínimos, sendo utilizado projeto-padrão fornecido pela entidade conveniada, sendo a responsabilidade técnica pela execução assegurada por profissionais qualificados, devidamente anotada em formulário especial. </w:t>
      </w:r>
    </w:p>
    <w:p w14:paraId="1BFE173F" w14:textId="77777777" w:rsidR="00E35BE6" w:rsidRPr="0098627C" w:rsidRDefault="00E35BE6" w:rsidP="006A57AB">
      <w:pPr>
        <w:pStyle w:val="EstiloArtigoArial12pt"/>
        <w:numPr>
          <w:ilvl w:val="0"/>
          <w:numId w:val="0"/>
        </w:numPr>
      </w:pPr>
    </w:p>
    <w:p w14:paraId="7DCE9816" w14:textId="77777777" w:rsidR="00E35BE6" w:rsidRPr="0098627C" w:rsidRDefault="006A57AB" w:rsidP="006A57AB">
      <w:pPr>
        <w:pStyle w:val="EstiloArtigoArial12pt"/>
        <w:numPr>
          <w:ilvl w:val="0"/>
          <w:numId w:val="0"/>
        </w:numPr>
      </w:pPr>
      <w:r w:rsidRPr="0098627C">
        <w:rPr>
          <w:b/>
        </w:rPr>
        <w:t>Art. 7º.</w:t>
      </w:r>
      <w:r w:rsidRPr="0098627C">
        <w:t xml:space="preserve"> </w:t>
      </w:r>
      <w:r w:rsidR="00E35BE6" w:rsidRPr="0098627C">
        <w:t xml:space="preserve">Todos os logradouros públicos e edificações, exceto aqueles destinados à habitação de caráter permanente unifamiliar, deverão ser projetados de modo a permitir o acesso, circulação e utilização por pessoas portadoras de deficiência, conforme orientações previstas na NBR 9050 da Associação Brasileira de Normas Técnicas – ABNT. </w:t>
      </w:r>
    </w:p>
    <w:p w14:paraId="79AD79C7" w14:textId="77777777" w:rsidR="00E35BE6" w:rsidRPr="0098627C" w:rsidRDefault="00E35BE6" w:rsidP="006A57AB">
      <w:pPr>
        <w:pStyle w:val="EstiloArtigoArial12pt"/>
        <w:numPr>
          <w:ilvl w:val="0"/>
          <w:numId w:val="0"/>
        </w:numPr>
      </w:pPr>
    </w:p>
    <w:p w14:paraId="0F25B5D1" w14:textId="77777777" w:rsidR="00E35BE6" w:rsidRPr="0098627C" w:rsidRDefault="006A57AB" w:rsidP="006A57AB">
      <w:pPr>
        <w:pStyle w:val="EstiloArtigoArial12pt"/>
        <w:numPr>
          <w:ilvl w:val="0"/>
          <w:numId w:val="0"/>
        </w:numPr>
      </w:pPr>
      <w:r w:rsidRPr="0098627C">
        <w:rPr>
          <w:b/>
        </w:rPr>
        <w:t>Art. 8º.</w:t>
      </w:r>
      <w:r w:rsidRPr="0098627C">
        <w:t xml:space="preserve"> </w:t>
      </w:r>
      <w:r w:rsidR="00E35BE6" w:rsidRPr="0098627C">
        <w:t xml:space="preserve">Para atividades, construção ou reforma de instalações capazes de causar, sob qualquer forma, impactos ao meio ambiente, será exigida, a critério do órgão competente do Município, aprovação prévia dos órgãos estadual e municipal de controle ambiental quando da aprovação do projeto. </w:t>
      </w:r>
    </w:p>
    <w:p w14:paraId="34BCC368" w14:textId="77777777" w:rsidR="00E35BE6" w:rsidRPr="0098627C" w:rsidRDefault="00E35BE6" w:rsidP="006A57AB">
      <w:pPr>
        <w:pStyle w:val="EstiloArtigoArial12pt"/>
        <w:numPr>
          <w:ilvl w:val="0"/>
          <w:numId w:val="0"/>
        </w:numPr>
      </w:pPr>
    </w:p>
    <w:p w14:paraId="48A13443" w14:textId="77777777" w:rsidR="00E35BE6" w:rsidRPr="0098627C" w:rsidRDefault="00E35BE6" w:rsidP="00E35BE6">
      <w:pPr>
        <w:pStyle w:val="Pargrafonico"/>
        <w:spacing w:before="0" w:after="0" w:line="360" w:lineRule="auto"/>
        <w:rPr>
          <w:rFonts w:cs="Arial"/>
          <w:sz w:val="24"/>
        </w:rPr>
      </w:pPr>
      <w:r w:rsidRPr="0098627C">
        <w:rPr>
          <w:rFonts w:cs="Arial"/>
          <w:sz w:val="24"/>
        </w:rPr>
        <w:t xml:space="preserve">Consideram-se impactos ao meio ambiente, natural e construído, as interferências nas condições da qualidade das águas superficiais e subterrâneas, do solo, do ar, da insolação e acústica das edificações e suas áreas vizinhas, bem como do uso do espaço urbano. </w:t>
      </w:r>
    </w:p>
    <w:p w14:paraId="6B5ED31E" w14:textId="77777777" w:rsidR="00E35BE6" w:rsidRPr="0098627C" w:rsidRDefault="00E35BE6" w:rsidP="00E35BE6">
      <w:pPr>
        <w:pStyle w:val="Pargrafonico"/>
        <w:numPr>
          <w:ilvl w:val="0"/>
          <w:numId w:val="0"/>
        </w:numPr>
        <w:spacing w:before="0" w:after="0" w:line="360" w:lineRule="auto"/>
        <w:rPr>
          <w:rFonts w:cs="Arial"/>
          <w:sz w:val="24"/>
        </w:rPr>
      </w:pPr>
    </w:p>
    <w:p w14:paraId="2FD60B81" w14:textId="77777777" w:rsidR="00E35BE6" w:rsidRPr="00247356" w:rsidRDefault="006A57AB" w:rsidP="006A57AB">
      <w:pPr>
        <w:pStyle w:val="EstiloArtigoArial12pt"/>
        <w:numPr>
          <w:ilvl w:val="0"/>
          <w:numId w:val="0"/>
        </w:numPr>
      </w:pPr>
      <w:r w:rsidRPr="0098627C">
        <w:rPr>
          <w:b/>
        </w:rPr>
        <w:t xml:space="preserve">Art. 9º. </w:t>
      </w:r>
      <w:r w:rsidR="00E35BE6" w:rsidRPr="0098627C">
        <w:t>O</w:t>
      </w:r>
      <w:r w:rsidR="00E35BE6" w:rsidRPr="00247356">
        <w:t xml:space="preserve"> projeto do qual possa decorrer risco à saúde pública, deverão atender as exigências do Código de Vigilância Sanitária, legislação estadual e federal, e ser analisado pela autoridade sanitária municipal, a fim de que obtenha as devidas autorizações e licenciamentos. </w:t>
      </w:r>
    </w:p>
    <w:p w14:paraId="41841307" w14:textId="77777777" w:rsidR="00E35BE6" w:rsidRPr="00247356" w:rsidRDefault="00E35BE6" w:rsidP="006A57AB">
      <w:pPr>
        <w:pStyle w:val="EstiloArtigoArial12pt"/>
        <w:numPr>
          <w:ilvl w:val="0"/>
          <w:numId w:val="0"/>
        </w:numPr>
      </w:pPr>
    </w:p>
    <w:p w14:paraId="02DAD21B" w14:textId="77777777" w:rsidR="00E35BE6" w:rsidRPr="00247356" w:rsidRDefault="00E35BE6" w:rsidP="006A57AB">
      <w:pPr>
        <w:pStyle w:val="EstiloArtigoArial12pt"/>
      </w:pPr>
      <w:r w:rsidRPr="00247356">
        <w:t>As obras a serem realizadas em construções integrantes do patrimônio histórico municipal, estadual ou federal, ou nas suas vizinhanças, deverão atender às normas próprias estabelecidas pelo órgão de proteção competente.</w:t>
      </w:r>
    </w:p>
    <w:p w14:paraId="1FBB1221" w14:textId="77777777" w:rsidR="00E35BE6" w:rsidRPr="00247356" w:rsidRDefault="00E35BE6" w:rsidP="006A57AB">
      <w:pPr>
        <w:pStyle w:val="EstiloArtigoArial12pt"/>
        <w:numPr>
          <w:ilvl w:val="0"/>
          <w:numId w:val="0"/>
        </w:numPr>
      </w:pPr>
      <w:r w:rsidRPr="00247356">
        <w:t xml:space="preserve"> </w:t>
      </w:r>
    </w:p>
    <w:p w14:paraId="66B337EE" w14:textId="77777777" w:rsidR="00E35BE6" w:rsidRPr="00247356" w:rsidRDefault="00E35BE6" w:rsidP="006A57AB">
      <w:pPr>
        <w:pStyle w:val="EstiloArtigoArial12pt"/>
        <w:rPr>
          <w:spacing w:val="-2"/>
        </w:rPr>
      </w:pPr>
      <w:r w:rsidRPr="00247356">
        <w:t>Os edifícios públicos deverão possuir condições técnicas-construtivas que assegurem aos deficientes físicos pleno acesso e circulação nas suas dependências.</w:t>
      </w:r>
    </w:p>
    <w:p w14:paraId="0475A24C" w14:textId="77777777" w:rsidR="00E35BE6" w:rsidRPr="00247356" w:rsidRDefault="00E35BE6" w:rsidP="006A57AB">
      <w:pPr>
        <w:pStyle w:val="EstiloArtigoArial12pt"/>
        <w:numPr>
          <w:ilvl w:val="0"/>
          <w:numId w:val="0"/>
        </w:numPr>
      </w:pPr>
    </w:p>
    <w:p w14:paraId="2FDFE240" w14:textId="77777777" w:rsidR="00E35BE6" w:rsidRPr="00247356" w:rsidRDefault="00E35BE6" w:rsidP="006A57AB">
      <w:pPr>
        <w:pStyle w:val="EstiloArtigoArial12pt"/>
        <w:rPr>
          <w:spacing w:val="-2"/>
        </w:rPr>
      </w:pPr>
      <w:r w:rsidRPr="00247356">
        <w:t>O responsável por instalação de atividades que possam ser causadoras de poluição ficará sujeito a apresentação, junto ao órgão estadual que trata do controle ambiental, do projeto de instalação para prévio exame e aprovação.</w:t>
      </w:r>
    </w:p>
    <w:p w14:paraId="3AF78445" w14:textId="77777777" w:rsidR="00E35BE6" w:rsidRPr="00247356" w:rsidRDefault="00E35BE6" w:rsidP="006A57AB">
      <w:pPr>
        <w:pStyle w:val="EstiloArtigoArial12pt"/>
        <w:numPr>
          <w:ilvl w:val="0"/>
          <w:numId w:val="0"/>
        </w:numPr>
      </w:pPr>
    </w:p>
    <w:p w14:paraId="449A2ECC" w14:textId="77777777" w:rsidR="00E35BE6" w:rsidRPr="00247356" w:rsidRDefault="00E35BE6" w:rsidP="006A57AB">
      <w:pPr>
        <w:pStyle w:val="EstiloArtigoArial12pt"/>
        <w:rPr>
          <w:spacing w:val="-2"/>
        </w:rPr>
      </w:pPr>
      <w:r w:rsidRPr="00247356">
        <w:t>O projeto deverá estar de acordo com esta Lei e com as disposições do Plano Diretor e da Lei de Uso e Ocupação do Solo do Município.</w:t>
      </w:r>
    </w:p>
    <w:p w14:paraId="6A0218E1" w14:textId="77777777" w:rsidR="00E35BE6" w:rsidRPr="00247356" w:rsidRDefault="00E35BE6" w:rsidP="006A57AB">
      <w:pPr>
        <w:pStyle w:val="EstiloArtigoArial12pt"/>
        <w:numPr>
          <w:ilvl w:val="0"/>
          <w:numId w:val="0"/>
        </w:numPr>
      </w:pPr>
    </w:p>
    <w:p w14:paraId="6D816898" w14:textId="77777777" w:rsidR="00E35BE6" w:rsidRPr="00247356" w:rsidRDefault="00E35BE6" w:rsidP="00E35BE6">
      <w:pPr>
        <w:pStyle w:val="Estilo2-Captulolei"/>
        <w:spacing w:before="0" w:after="0" w:line="360" w:lineRule="auto"/>
        <w:rPr>
          <w:rFonts w:cs="Arial"/>
          <w:szCs w:val="24"/>
        </w:rPr>
      </w:pPr>
      <w:bookmarkStart w:id="2" w:name="_Toc534880556"/>
      <w:r w:rsidRPr="00247356">
        <w:rPr>
          <w:rFonts w:cs="Arial"/>
          <w:szCs w:val="24"/>
        </w:rPr>
        <w:t>CAPÍTULO I</w:t>
      </w:r>
      <w:bookmarkEnd w:id="2"/>
    </w:p>
    <w:p w14:paraId="18968EE6" w14:textId="77777777" w:rsidR="00E35BE6" w:rsidRPr="00247356" w:rsidRDefault="00E35BE6" w:rsidP="00E35BE6">
      <w:pPr>
        <w:pStyle w:val="Estilo2-Captulolei"/>
        <w:spacing w:before="0" w:after="0" w:line="360" w:lineRule="auto"/>
        <w:rPr>
          <w:rFonts w:cs="Arial"/>
          <w:spacing w:val="-1"/>
          <w:w w:val="103"/>
          <w:szCs w:val="24"/>
        </w:rPr>
      </w:pPr>
      <w:bookmarkStart w:id="3" w:name="_Toc534880557"/>
      <w:r w:rsidRPr="00247356">
        <w:rPr>
          <w:rFonts w:cs="Arial"/>
          <w:spacing w:val="-1"/>
          <w:w w:val="103"/>
          <w:szCs w:val="24"/>
        </w:rPr>
        <w:t>DA APRESENTAÇÃO DE PROJETOS</w:t>
      </w:r>
      <w:bookmarkEnd w:id="3"/>
    </w:p>
    <w:p w14:paraId="62F4D4CF" w14:textId="77777777" w:rsidR="00E35BE6" w:rsidRPr="00247356" w:rsidRDefault="00E35BE6" w:rsidP="00E35BE6">
      <w:pPr>
        <w:pStyle w:val="Estilo2-Captulolei"/>
        <w:spacing w:before="0" w:after="0" w:line="360" w:lineRule="auto"/>
        <w:jc w:val="both"/>
        <w:rPr>
          <w:rFonts w:cs="Arial"/>
          <w:spacing w:val="-1"/>
          <w:w w:val="103"/>
          <w:szCs w:val="24"/>
        </w:rPr>
      </w:pPr>
    </w:p>
    <w:p w14:paraId="6594FF6F" w14:textId="77777777" w:rsidR="00E35BE6" w:rsidRPr="00247356" w:rsidRDefault="00E35BE6" w:rsidP="006A57AB">
      <w:pPr>
        <w:pStyle w:val="EstiloArtigoArial12pt"/>
        <w:rPr>
          <w:spacing w:val="-2"/>
        </w:rPr>
      </w:pPr>
      <w:r w:rsidRPr="00247356">
        <w:t xml:space="preserve">Os projetos deverão ser apresentados ao órgão competente do Governo do Município contendo os </w:t>
      </w:r>
      <w:r w:rsidR="00247356" w:rsidRPr="00247356">
        <w:t>seguintes elementos</w:t>
      </w:r>
      <w:r w:rsidRPr="00247356">
        <w:t>:</w:t>
      </w:r>
    </w:p>
    <w:p w14:paraId="2018374B" w14:textId="77777777" w:rsidR="00E35BE6" w:rsidRPr="00247356" w:rsidRDefault="00E35BE6" w:rsidP="006A57AB">
      <w:pPr>
        <w:pStyle w:val="EstiloArtigoArial12pt"/>
        <w:numPr>
          <w:ilvl w:val="0"/>
          <w:numId w:val="119"/>
        </w:numPr>
        <w:rPr>
          <w:spacing w:val="-2"/>
        </w:rPr>
      </w:pPr>
      <w:r w:rsidRPr="00247356">
        <w:t>Croqui de situação e localização, sem escala, onde</w:t>
      </w:r>
      <w:r w:rsidRPr="00247356">
        <w:rPr>
          <w:spacing w:val="-2"/>
        </w:rPr>
        <w:t xml:space="preserve"> </w:t>
      </w:r>
      <w:r w:rsidRPr="00247356">
        <w:t>constarão:</w:t>
      </w:r>
    </w:p>
    <w:p w14:paraId="5C0DF649" w14:textId="77777777" w:rsidR="00E35BE6" w:rsidRPr="00247356" w:rsidRDefault="00E35BE6" w:rsidP="00E35BE6">
      <w:pPr>
        <w:pStyle w:val="PargrafodaLista"/>
        <w:numPr>
          <w:ilvl w:val="0"/>
          <w:numId w:val="120"/>
        </w:numPr>
        <w:rPr>
          <w:rFonts w:cs="Arial"/>
          <w:spacing w:val="-2"/>
        </w:rPr>
      </w:pPr>
      <w:r w:rsidRPr="00247356">
        <w:rPr>
          <w:rFonts w:cs="Arial"/>
        </w:rPr>
        <w:t>a projeção da edificação ou das edificações dentro do lote, figurando rios, canais e outros elementos que possam orientar as decisões das autoridades</w:t>
      </w:r>
      <w:r w:rsidRPr="00247356">
        <w:rPr>
          <w:rFonts w:cs="Arial"/>
          <w:spacing w:val="-5"/>
        </w:rPr>
        <w:t xml:space="preserve"> </w:t>
      </w:r>
      <w:r w:rsidRPr="00247356">
        <w:rPr>
          <w:rFonts w:cs="Arial"/>
        </w:rPr>
        <w:t>municipais;</w:t>
      </w:r>
    </w:p>
    <w:p w14:paraId="1EAE37A5" w14:textId="77777777" w:rsidR="00E35BE6" w:rsidRPr="00247356" w:rsidRDefault="00E35BE6" w:rsidP="00E35BE6">
      <w:pPr>
        <w:pStyle w:val="PargrafodaLista"/>
        <w:numPr>
          <w:ilvl w:val="0"/>
          <w:numId w:val="120"/>
        </w:numPr>
        <w:rPr>
          <w:rFonts w:cs="Arial"/>
          <w:spacing w:val="-2"/>
        </w:rPr>
      </w:pPr>
      <w:r w:rsidRPr="00247356">
        <w:rPr>
          <w:rFonts w:cs="Arial"/>
        </w:rPr>
        <w:t>as dimensões das medidas de lotes e as dos afastamentos da edificação em relação às divisas e à outra edificação porventura</w:t>
      </w:r>
      <w:r w:rsidRPr="00247356">
        <w:rPr>
          <w:rFonts w:cs="Arial"/>
          <w:spacing w:val="-1"/>
        </w:rPr>
        <w:t xml:space="preserve"> </w:t>
      </w:r>
      <w:r w:rsidRPr="00247356">
        <w:rPr>
          <w:rFonts w:cs="Arial"/>
        </w:rPr>
        <w:t>existente;</w:t>
      </w:r>
    </w:p>
    <w:p w14:paraId="1C9988B7" w14:textId="77777777" w:rsidR="00E35BE6" w:rsidRPr="00247356" w:rsidRDefault="00E35BE6" w:rsidP="00E35BE6">
      <w:pPr>
        <w:pStyle w:val="PargrafodaLista"/>
        <w:numPr>
          <w:ilvl w:val="0"/>
          <w:numId w:val="120"/>
        </w:numPr>
        <w:rPr>
          <w:rFonts w:cs="Arial"/>
          <w:spacing w:val="-2"/>
        </w:rPr>
      </w:pPr>
      <w:r w:rsidRPr="00247356">
        <w:rPr>
          <w:rFonts w:cs="Arial"/>
        </w:rPr>
        <w:t>as cotas de largura dos passeios contínuos ao</w:t>
      </w:r>
      <w:r w:rsidRPr="00247356">
        <w:rPr>
          <w:rFonts w:cs="Arial"/>
          <w:spacing w:val="-1"/>
        </w:rPr>
        <w:t xml:space="preserve"> </w:t>
      </w:r>
      <w:r w:rsidRPr="00247356">
        <w:rPr>
          <w:rFonts w:cs="Arial"/>
        </w:rPr>
        <w:t>lote;</w:t>
      </w:r>
    </w:p>
    <w:p w14:paraId="491E8ACE" w14:textId="77777777" w:rsidR="00E35BE6" w:rsidRPr="00247356" w:rsidRDefault="00E35BE6" w:rsidP="00E35BE6">
      <w:pPr>
        <w:pStyle w:val="PargrafodaLista"/>
        <w:numPr>
          <w:ilvl w:val="0"/>
          <w:numId w:val="120"/>
        </w:numPr>
        <w:rPr>
          <w:rFonts w:cs="Arial"/>
          <w:spacing w:val="-2"/>
        </w:rPr>
      </w:pPr>
      <w:r w:rsidRPr="00247356">
        <w:rPr>
          <w:rFonts w:cs="Arial"/>
        </w:rPr>
        <w:t>orientação do Norte</w:t>
      </w:r>
      <w:r w:rsidRPr="00247356">
        <w:rPr>
          <w:rFonts w:cs="Arial"/>
          <w:spacing w:val="-1"/>
        </w:rPr>
        <w:t xml:space="preserve"> </w:t>
      </w:r>
      <w:r w:rsidRPr="00247356">
        <w:rPr>
          <w:rFonts w:cs="Arial"/>
        </w:rPr>
        <w:t>magnético;</w:t>
      </w:r>
    </w:p>
    <w:p w14:paraId="33BFCEC3" w14:textId="77777777" w:rsidR="00E35BE6" w:rsidRPr="00247356" w:rsidRDefault="00E35BE6" w:rsidP="00E35BE6">
      <w:pPr>
        <w:pStyle w:val="PargrafodaLista"/>
        <w:numPr>
          <w:ilvl w:val="0"/>
          <w:numId w:val="120"/>
        </w:numPr>
        <w:rPr>
          <w:rFonts w:cs="Arial"/>
          <w:spacing w:val="-2"/>
        </w:rPr>
      </w:pPr>
      <w:r w:rsidRPr="00247356">
        <w:rPr>
          <w:rFonts w:cs="Arial"/>
        </w:rPr>
        <w:t>identificação da numeração do lote a ser construído e dos lotes vizinhos, incluindo o nº de cadastro constante do Cadastro Imobiliário do Governo do</w:t>
      </w:r>
      <w:r w:rsidRPr="00247356">
        <w:rPr>
          <w:rFonts w:cs="Arial"/>
          <w:spacing w:val="-2"/>
        </w:rPr>
        <w:t xml:space="preserve"> </w:t>
      </w:r>
      <w:r w:rsidRPr="00247356">
        <w:rPr>
          <w:rFonts w:cs="Arial"/>
        </w:rPr>
        <w:t>Município;</w:t>
      </w:r>
    </w:p>
    <w:p w14:paraId="606BE515" w14:textId="77777777" w:rsidR="00E35BE6" w:rsidRPr="00247356" w:rsidRDefault="00E35BE6" w:rsidP="00E35BE6">
      <w:pPr>
        <w:pStyle w:val="PargrafodaLista"/>
        <w:numPr>
          <w:ilvl w:val="0"/>
          <w:numId w:val="120"/>
        </w:numPr>
        <w:rPr>
          <w:rFonts w:cs="Arial"/>
          <w:spacing w:val="-2"/>
        </w:rPr>
      </w:pPr>
      <w:r w:rsidRPr="00247356">
        <w:rPr>
          <w:rFonts w:cs="Arial"/>
        </w:rPr>
        <w:lastRenderedPageBreak/>
        <w:t>relação contendo área do lote, área de projeção de cada unidade, cálculo da área total de cada unidade, taxa de ocupação e coeficiente de</w:t>
      </w:r>
      <w:r w:rsidRPr="00247356">
        <w:rPr>
          <w:rFonts w:cs="Arial"/>
          <w:spacing w:val="-1"/>
        </w:rPr>
        <w:t xml:space="preserve"> </w:t>
      </w:r>
      <w:r w:rsidRPr="00247356">
        <w:rPr>
          <w:rFonts w:cs="Arial"/>
        </w:rPr>
        <w:t>aproveitamento;</w:t>
      </w:r>
    </w:p>
    <w:p w14:paraId="26403318" w14:textId="77777777" w:rsidR="00E35BE6" w:rsidRPr="00247356" w:rsidRDefault="00E35BE6" w:rsidP="00E35BE6">
      <w:pPr>
        <w:pStyle w:val="Artigo"/>
        <w:numPr>
          <w:ilvl w:val="0"/>
          <w:numId w:val="119"/>
        </w:numPr>
        <w:spacing w:after="0" w:line="360" w:lineRule="auto"/>
        <w:ind w:left="851" w:hanging="851"/>
        <w:outlineLvl w:val="0"/>
        <w:rPr>
          <w:rFonts w:ascii="Arial" w:hAnsi="Arial" w:cs="Arial"/>
          <w:sz w:val="24"/>
          <w:szCs w:val="24"/>
          <w:lang w:val="pt-BR"/>
        </w:rPr>
      </w:pPr>
      <w:r w:rsidRPr="00247356">
        <w:rPr>
          <w:rFonts w:ascii="Arial" w:hAnsi="Arial" w:cs="Arial"/>
          <w:sz w:val="24"/>
          <w:szCs w:val="24"/>
          <w:lang w:val="pt-BR"/>
        </w:rPr>
        <w:t>Planta baixa de cada pavimento da construção na escala mínima de 1:100 (um para cem),</w:t>
      </w:r>
      <w:r w:rsidRPr="00247356">
        <w:rPr>
          <w:rFonts w:ascii="Arial" w:hAnsi="Arial" w:cs="Arial"/>
          <w:spacing w:val="-1"/>
          <w:sz w:val="24"/>
          <w:szCs w:val="24"/>
          <w:lang w:val="pt-BR"/>
        </w:rPr>
        <w:t xml:space="preserve"> </w:t>
      </w:r>
      <w:r w:rsidRPr="00247356">
        <w:rPr>
          <w:rFonts w:ascii="Arial" w:hAnsi="Arial" w:cs="Arial"/>
          <w:sz w:val="24"/>
          <w:szCs w:val="24"/>
          <w:lang w:val="pt-BR"/>
        </w:rPr>
        <w:t>determinando:</w:t>
      </w:r>
    </w:p>
    <w:p w14:paraId="07F4D8BE" w14:textId="77777777" w:rsidR="00E35BE6" w:rsidRPr="00247356" w:rsidRDefault="00E35BE6" w:rsidP="00E35BE6">
      <w:pPr>
        <w:pStyle w:val="PargrafodaLista"/>
        <w:numPr>
          <w:ilvl w:val="1"/>
          <w:numId w:val="31"/>
        </w:numPr>
        <w:rPr>
          <w:rFonts w:cs="Arial"/>
        </w:rPr>
      </w:pPr>
      <w:r w:rsidRPr="00247356">
        <w:rPr>
          <w:rFonts w:cs="Arial"/>
        </w:rPr>
        <w:t>as dimensões e áreas exatas de todos os compartimentos, inclusive dos vãos de iluminação, ventilação, garagens e áreas de</w:t>
      </w:r>
      <w:r w:rsidRPr="00247356">
        <w:rPr>
          <w:rFonts w:cs="Arial"/>
          <w:spacing w:val="-1"/>
        </w:rPr>
        <w:t xml:space="preserve"> </w:t>
      </w:r>
      <w:r w:rsidRPr="00247356">
        <w:rPr>
          <w:rFonts w:cs="Arial"/>
        </w:rPr>
        <w:t>estacionamento;</w:t>
      </w:r>
    </w:p>
    <w:p w14:paraId="572BAD44" w14:textId="77777777" w:rsidR="00E35BE6" w:rsidRPr="00247356" w:rsidRDefault="00E35BE6" w:rsidP="00E35BE6">
      <w:pPr>
        <w:pStyle w:val="PargrafodaLista"/>
        <w:numPr>
          <w:ilvl w:val="1"/>
          <w:numId w:val="31"/>
        </w:numPr>
        <w:rPr>
          <w:rFonts w:cs="Arial"/>
        </w:rPr>
      </w:pPr>
      <w:r w:rsidRPr="00247356">
        <w:rPr>
          <w:rFonts w:cs="Arial"/>
        </w:rPr>
        <w:t>a finalidade de cada</w:t>
      </w:r>
      <w:r w:rsidRPr="00247356">
        <w:rPr>
          <w:rFonts w:cs="Arial"/>
          <w:spacing w:val="-1"/>
        </w:rPr>
        <w:t xml:space="preserve"> </w:t>
      </w:r>
      <w:r w:rsidRPr="00247356">
        <w:rPr>
          <w:rFonts w:cs="Arial"/>
        </w:rPr>
        <w:t>compartimento;</w:t>
      </w:r>
    </w:p>
    <w:p w14:paraId="41A2E50A" w14:textId="77777777" w:rsidR="00E35BE6" w:rsidRPr="00247356" w:rsidRDefault="00E35BE6" w:rsidP="00E35BE6">
      <w:pPr>
        <w:pStyle w:val="PargrafodaLista"/>
        <w:numPr>
          <w:ilvl w:val="1"/>
          <w:numId w:val="31"/>
        </w:numPr>
        <w:rPr>
          <w:rFonts w:cs="Arial"/>
        </w:rPr>
      </w:pPr>
      <w:r w:rsidRPr="00247356">
        <w:rPr>
          <w:rFonts w:cs="Arial"/>
        </w:rPr>
        <w:t>os traços indicativos dos cortes longitudinais e</w:t>
      </w:r>
      <w:r w:rsidRPr="00247356">
        <w:rPr>
          <w:rFonts w:cs="Arial"/>
          <w:spacing w:val="-1"/>
        </w:rPr>
        <w:t xml:space="preserve"> </w:t>
      </w:r>
      <w:r w:rsidRPr="00247356">
        <w:rPr>
          <w:rFonts w:cs="Arial"/>
        </w:rPr>
        <w:t>transversais;</w:t>
      </w:r>
    </w:p>
    <w:p w14:paraId="21399A95" w14:textId="77777777" w:rsidR="00E35BE6" w:rsidRPr="00247356" w:rsidRDefault="00E35BE6" w:rsidP="00E35BE6">
      <w:pPr>
        <w:pStyle w:val="PargrafodaLista"/>
        <w:numPr>
          <w:ilvl w:val="1"/>
          <w:numId w:val="31"/>
        </w:numPr>
        <w:rPr>
          <w:rFonts w:cs="Arial"/>
        </w:rPr>
      </w:pPr>
      <w:r w:rsidRPr="00247356">
        <w:rPr>
          <w:rFonts w:cs="Arial"/>
        </w:rPr>
        <w:t>indicação da espessura das paredes e dimensões externas totais da</w:t>
      </w:r>
      <w:r w:rsidRPr="00247356">
        <w:rPr>
          <w:rFonts w:cs="Arial"/>
          <w:spacing w:val="-1"/>
        </w:rPr>
        <w:t xml:space="preserve"> </w:t>
      </w:r>
      <w:r w:rsidRPr="00247356">
        <w:rPr>
          <w:rFonts w:cs="Arial"/>
        </w:rPr>
        <w:t>obra;</w:t>
      </w:r>
    </w:p>
    <w:p w14:paraId="39EC19D3" w14:textId="77777777" w:rsidR="00E35BE6" w:rsidRPr="00247356" w:rsidRDefault="00E35BE6" w:rsidP="00E35BE6">
      <w:pPr>
        <w:pStyle w:val="PargrafodaLista"/>
        <w:numPr>
          <w:ilvl w:val="0"/>
          <w:numId w:val="119"/>
        </w:numPr>
        <w:ind w:left="851" w:hanging="851"/>
        <w:rPr>
          <w:rFonts w:cs="Arial"/>
        </w:rPr>
      </w:pPr>
      <w:r w:rsidRPr="00247356">
        <w:rPr>
          <w:rFonts w:cs="Arial"/>
        </w:rPr>
        <w:t>Cortes, transversal e longitudinal, indicando as alturas dos compartimentos, níveis dos pavimentos, alturas das janelas e peitoris e demais elementos necessários à compreensão do projeto, na escala mínima de 1:100 (um para</w:t>
      </w:r>
      <w:r w:rsidRPr="00247356">
        <w:rPr>
          <w:rFonts w:cs="Arial"/>
          <w:spacing w:val="-4"/>
        </w:rPr>
        <w:t xml:space="preserve"> </w:t>
      </w:r>
      <w:r w:rsidRPr="00247356">
        <w:rPr>
          <w:rFonts w:cs="Arial"/>
        </w:rPr>
        <w:t>cem);</w:t>
      </w:r>
    </w:p>
    <w:p w14:paraId="31A7895F" w14:textId="77777777" w:rsidR="00E35BE6" w:rsidRPr="00247356" w:rsidRDefault="00E35BE6" w:rsidP="00E35BE6">
      <w:pPr>
        <w:pStyle w:val="PargrafodaLista"/>
        <w:numPr>
          <w:ilvl w:val="0"/>
          <w:numId w:val="119"/>
        </w:numPr>
        <w:ind w:left="851" w:hanging="851"/>
        <w:rPr>
          <w:rFonts w:cs="Arial"/>
        </w:rPr>
      </w:pPr>
      <w:r w:rsidRPr="00247356">
        <w:rPr>
          <w:rFonts w:cs="Arial"/>
        </w:rPr>
        <w:t>Planta de cobertura com indicação do caimento na escala mínima de 1:200 (um para</w:t>
      </w:r>
      <w:r w:rsidRPr="00247356">
        <w:rPr>
          <w:rFonts w:cs="Arial"/>
          <w:spacing w:val="-2"/>
        </w:rPr>
        <w:t xml:space="preserve"> </w:t>
      </w:r>
      <w:r w:rsidRPr="00247356">
        <w:rPr>
          <w:rFonts w:cs="Arial"/>
        </w:rPr>
        <w:t>duzentos);</w:t>
      </w:r>
    </w:p>
    <w:p w14:paraId="034DD390" w14:textId="77777777" w:rsidR="00E35BE6" w:rsidRPr="00247356" w:rsidRDefault="00E35BE6" w:rsidP="00E35BE6">
      <w:pPr>
        <w:pStyle w:val="PargrafodaLista"/>
        <w:numPr>
          <w:ilvl w:val="0"/>
          <w:numId w:val="119"/>
        </w:numPr>
        <w:ind w:left="851" w:hanging="851"/>
        <w:rPr>
          <w:rFonts w:cs="Arial"/>
        </w:rPr>
      </w:pPr>
      <w:r w:rsidRPr="00247356">
        <w:rPr>
          <w:rFonts w:cs="Arial"/>
        </w:rPr>
        <w:t>Elevação das fachadas voltadas para as vias públicas na escala mínima de 1:100 (um para</w:t>
      </w:r>
      <w:r w:rsidRPr="00247356">
        <w:rPr>
          <w:rFonts w:cs="Arial"/>
          <w:spacing w:val="-3"/>
        </w:rPr>
        <w:t xml:space="preserve"> </w:t>
      </w:r>
      <w:r w:rsidRPr="00247356">
        <w:rPr>
          <w:rFonts w:cs="Arial"/>
        </w:rPr>
        <w:t>cem).</w:t>
      </w:r>
    </w:p>
    <w:p w14:paraId="5BB9EAD1" w14:textId="77777777" w:rsidR="00E35BE6" w:rsidRPr="00247356" w:rsidRDefault="00E35BE6" w:rsidP="00E35BE6">
      <w:pPr>
        <w:pStyle w:val="PargrafodaLista"/>
        <w:ind w:left="851"/>
        <w:rPr>
          <w:rFonts w:cs="Arial"/>
        </w:rPr>
      </w:pPr>
    </w:p>
    <w:p w14:paraId="067233EA" w14:textId="77777777" w:rsidR="00E35BE6" w:rsidRPr="00D223B8" w:rsidRDefault="00E35BE6" w:rsidP="00E35BE6">
      <w:pPr>
        <w:ind w:firstLine="0"/>
        <w:rPr>
          <w:rFonts w:cs="Arial"/>
          <w:strike/>
          <w:color w:val="FF0000"/>
          <w:szCs w:val="24"/>
        </w:rPr>
      </w:pPr>
      <w:bookmarkStart w:id="4" w:name="_Hlk72330699"/>
      <w:r w:rsidRPr="00247356">
        <w:rPr>
          <w:rFonts w:cs="Arial"/>
          <w:b/>
          <w:szCs w:val="24"/>
        </w:rPr>
        <w:t>§1º</w:t>
      </w:r>
      <w:r w:rsidRPr="00247356">
        <w:rPr>
          <w:rFonts w:cs="Arial"/>
          <w:spacing w:val="-2"/>
          <w:szCs w:val="24"/>
        </w:rPr>
        <w:t xml:space="preserve">   </w:t>
      </w:r>
      <w:r w:rsidRPr="00247356">
        <w:rPr>
          <w:rFonts w:cs="Arial"/>
          <w:szCs w:val="24"/>
        </w:rPr>
        <w:t xml:space="preserve">Em qualquer caso, as pranchas exigidas no "caput" do presente artigo, deverão ser moduladas, </w:t>
      </w:r>
      <w:r w:rsidR="00D223B8" w:rsidRPr="0098627C">
        <w:rPr>
          <w:rFonts w:cs="Arial"/>
          <w:szCs w:val="24"/>
        </w:rPr>
        <w:t>de acordo com a normas técnicas aplicáveis</w:t>
      </w:r>
      <w:r w:rsidR="00994BB7" w:rsidRPr="0098627C">
        <w:rPr>
          <w:rFonts w:cs="Arial"/>
          <w:szCs w:val="24"/>
        </w:rPr>
        <w:t xml:space="preserve"> à apresentação de projetos</w:t>
      </w:r>
      <w:r w:rsidR="00D223B8" w:rsidRPr="0098627C">
        <w:rPr>
          <w:rFonts w:cs="Arial"/>
          <w:szCs w:val="24"/>
        </w:rPr>
        <w:t>.</w:t>
      </w:r>
      <w:r w:rsidR="00D223B8" w:rsidRPr="00994BB7">
        <w:rPr>
          <w:rFonts w:cs="Arial"/>
          <w:szCs w:val="24"/>
        </w:rPr>
        <w:t xml:space="preserve"> </w:t>
      </w:r>
    </w:p>
    <w:bookmarkEnd w:id="4"/>
    <w:p w14:paraId="663E5645" w14:textId="77777777" w:rsidR="00E35BE6" w:rsidRPr="00247356" w:rsidRDefault="00E35BE6" w:rsidP="00E35BE6">
      <w:pPr>
        <w:ind w:firstLine="0"/>
        <w:rPr>
          <w:rFonts w:cs="Arial"/>
          <w:szCs w:val="24"/>
        </w:rPr>
      </w:pPr>
    </w:p>
    <w:p w14:paraId="0080931A" w14:textId="77777777" w:rsidR="00E35BE6" w:rsidRPr="00247356" w:rsidRDefault="00E35BE6" w:rsidP="00E35BE6">
      <w:pPr>
        <w:ind w:firstLine="0"/>
        <w:rPr>
          <w:rFonts w:cs="Arial"/>
          <w:szCs w:val="24"/>
        </w:rPr>
      </w:pPr>
      <w:r w:rsidRPr="00247356">
        <w:rPr>
          <w:rFonts w:cs="Arial"/>
          <w:b/>
          <w:szCs w:val="24"/>
        </w:rPr>
        <w:t>§2º</w:t>
      </w:r>
      <w:r w:rsidRPr="00247356">
        <w:rPr>
          <w:rFonts w:cs="Arial"/>
          <w:spacing w:val="-2"/>
          <w:szCs w:val="24"/>
        </w:rPr>
        <w:t xml:space="preserve">    </w:t>
      </w:r>
      <w:r w:rsidRPr="00247356">
        <w:rPr>
          <w:rFonts w:cs="Arial"/>
          <w:szCs w:val="24"/>
        </w:rPr>
        <w:t>No caso de reforma ou ampliação deverá ser indicado no projeto o que será demolido, construído ou conservado de acordo com as seguintes convenções de cores:</w:t>
      </w:r>
    </w:p>
    <w:p w14:paraId="5F97ED7D" w14:textId="77777777" w:rsidR="00E35BE6" w:rsidRPr="00247356" w:rsidRDefault="00E35BE6" w:rsidP="00E35BE6">
      <w:pPr>
        <w:pStyle w:val="PargrafodaLista"/>
        <w:numPr>
          <w:ilvl w:val="0"/>
          <w:numId w:val="121"/>
        </w:numPr>
        <w:ind w:left="0" w:firstLine="0"/>
        <w:rPr>
          <w:rFonts w:cs="Arial"/>
        </w:rPr>
      </w:pPr>
      <w:r w:rsidRPr="00247356">
        <w:rPr>
          <w:rFonts w:cs="Arial"/>
        </w:rPr>
        <w:t>Azul para partes existentes a conservar;</w:t>
      </w:r>
    </w:p>
    <w:p w14:paraId="627EB238" w14:textId="77777777" w:rsidR="00E35BE6" w:rsidRPr="00247356" w:rsidRDefault="00E35BE6" w:rsidP="00E35BE6">
      <w:pPr>
        <w:pStyle w:val="PargrafodaLista"/>
        <w:numPr>
          <w:ilvl w:val="0"/>
          <w:numId w:val="121"/>
        </w:numPr>
        <w:ind w:left="0" w:firstLine="0"/>
        <w:rPr>
          <w:rFonts w:cs="Arial"/>
        </w:rPr>
      </w:pPr>
      <w:r w:rsidRPr="00247356">
        <w:rPr>
          <w:rFonts w:cs="Arial"/>
        </w:rPr>
        <w:t>Amarelo para as paredes a serem</w:t>
      </w:r>
      <w:r w:rsidRPr="00247356">
        <w:rPr>
          <w:rFonts w:cs="Arial"/>
          <w:spacing w:val="-3"/>
        </w:rPr>
        <w:t xml:space="preserve"> </w:t>
      </w:r>
      <w:r w:rsidRPr="00247356">
        <w:rPr>
          <w:rFonts w:cs="Arial"/>
        </w:rPr>
        <w:t>demolidas;</w:t>
      </w:r>
    </w:p>
    <w:p w14:paraId="31880388" w14:textId="77777777" w:rsidR="00E35BE6" w:rsidRPr="00247356" w:rsidRDefault="00E35BE6" w:rsidP="00E35BE6">
      <w:pPr>
        <w:pStyle w:val="PargrafodaLista"/>
        <w:numPr>
          <w:ilvl w:val="0"/>
          <w:numId w:val="121"/>
        </w:numPr>
        <w:ind w:left="0" w:firstLine="0"/>
        <w:rPr>
          <w:rFonts w:cs="Arial"/>
        </w:rPr>
      </w:pPr>
      <w:r w:rsidRPr="00247356">
        <w:rPr>
          <w:rFonts w:cs="Arial"/>
        </w:rPr>
        <w:t>Vermelho para as partes a serem</w:t>
      </w:r>
      <w:r w:rsidRPr="00247356">
        <w:rPr>
          <w:rFonts w:cs="Arial"/>
          <w:spacing w:val="-3"/>
        </w:rPr>
        <w:t xml:space="preserve"> </w:t>
      </w:r>
      <w:r w:rsidRPr="00247356">
        <w:rPr>
          <w:rFonts w:cs="Arial"/>
        </w:rPr>
        <w:t>ampliadas.</w:t>
      </w:r>
    </w:p>
    <w:p w14:paraId="49FC558B" w14:textId="77777777" w:rsidR="00E35BE6" w:rsidRPr="00247356" w:rsidRDefault="00E35BE6" w:rsidP="00E35BE6">
      <w:pPr>
        <w:rPr>
          <w:rFonts w:cs="Arial"/>
          <w:szCs w:val="24"/>
        </w:rPr>
      </w:pPr>
    </w:p>
    <w:p w14:paraId="706A86DE" w14:textId="77777777" w:rsidR="00E35BE6" w:rsidRPr="00247356" w:rsidRDefault="00E35BE6" w:rsidP="00E35BE6">
      <w:pPr>
        <w:ind w:firstLine="0"/>
        <w:rPr>
          <w:rFonts w:cs="Arial"/>
          <w:szCs w:val="24"/>
        </w:rPr>
      </w:pPr>
      <w:r w:rsidRPr="00247356">
        <w:rPr>
          <w:rFonts w:cs="Arial"/>
          <w:b/>
          <w:szCs w:val="24"/>
        </w:rPr>
        <w:lastRenderedPageBreak/>
        <w:t>§3º</w:t>
      </w:r>
      <w:r w:rsidRPr="00247356">
        <w:rPr>
          <w:rFonts w:cs="Arial"/>
          <w:spacing w:val="-2"/>
          <w:szCs w:val="24"/>
        </w:rPr>
        <w:t xml:space="preserve">     </w:t>
      </w:r>
      <w:r w:rsidRPr="00247356">
        <w:rPr>
          <w:rFonts w:cs="Arial"/>
          <w:szCs w:val="24"/>
        </w:rPr>
        <w:t xml:space="preserve">Nos casos de projetos para construção de edificações de grandes proporções, as escalas mencionadas no "caput" deste artigo poderão ser alteradas, </w:t>
      </w:r>
      <w:r w:rsidR="00247356" w:rsidRPr="00247356">
        <w:rPr>
          <w:rFonts w:cs="Arial"/>
          <w:szCs w:val="24"/>
        </w:rPr>
        <w:t>devendo, contudo,</w:t>
      </w:r>
      <w:r w:rsidRPr="00247356">
        <w:rPr>
          <w:rFonts w:cs="Arial"/>
          <w:szCs w:val="24"/>
        </w:rPr>
        <w:t xml:space="preserve"> ser consultado previamente, o órgão competente do Governo do Município.</w:t>
      </w:r>
    </w:p>
    <w:p w14:paraId="41C4D687" w14:textId="77777777" w:rsidR="00E35BE6" w:rsidRPr="00247356" w:rsidRDefault="00E35BE6" w:rsidP="00E35BE6">
      <w:pPr>
        <w:ind w:firstLine="0"/>
        <w:rPr>
          <w:rFonts w:cs="Arial"/>
          <w:szCs w:val="24"/>
        </w:rPr>
      </w:pPr>
    </w:p>
    <w:p w14:paraId="3766D7D4" w14:textId="77777777" w:rsidR="00E35BE6" w:rsidRPr="00247356" w:rsidRDefault="00E35BE6" w:rsidP="00E35BE6">
      <w:pPr>
        <w:ind w:firstLine="0"/>
        <w:rPr>
          <w:rFonts w:cs="Arial"/>
          <w:szCs w:val="24"/>
        </w:rPr>
      </w:pPr>
      <w:r w:rsidRPr="00247356">
        <w:rPr>
          <w:rFonts w:cs="Arial"/>
          <w:b/>
          <w:szCs w:val="24"/>
        </w:rPr>
        <w:t xml:space="preserve">§4º </w:t>
      </w:r>
      <w:r w:rsidRPr="00247356">
        <w:rPr>
          <w:rFonts w:cs="Arial"/>
          <w:spacing w:val="-2"/>
          <w:szCs w:val="24"/>
        </w:rPr>
        <w:t xml:space="preserve">   A</w:t>
      </w:r>
      <w:r w:rsidRPr="00247356">
        <w:rPr>
          <w:rFonts w:cs="Arial"/>
          <w:szCs w:val="24"/>
        </w:rPr>
        <w:t>s dimensões dos vãos de iluminação e ventilação dos ambientes, poderão estar especificados em um quadro demonstrativo.</w:t>
      </w:r>
    </w:p>
    <w:p w14:paraId="7F72B13C" w14:textId="77777777" w:rsidR="00E35BE6" w:rsidRPr="00247356" w:rsidRDefault="00E35BE6" w:rsidP="00E35BE6">
      <w:pPr>
        <w:rPr>
          <w:rFonts w:cs="Arial"/>
          <w:szCs w:val="24"/>
        </w:rPr>
      </w:pPr>
    </w:p>
    <w:p w14:paraId="6E06471A" w14:textId="77777777" w:rsidR="00E35BE6" w:rsidRPr="00247356" w:rsidRDefault="00E35BE6" w:rsidP="00E35BE6">
      <w:pPr>
        <w:pStyle w:val="Estilo2-Captulolei"/>
        <w:spacing w:before="0" w:after="0" w:line="360" w:lineRule="auto"/>
        <w:rPr>
          <w:rFonts w:cs="Arial"/>
          <w:szCs w:val="24"/>
        </w:rPr>
      </w:pPr>
      <w:bookmarkStart w:id="5" w:name="_Toc534880558"/>
      <w:r w:rsidRPr="00247356">
        <w:rPr>
          <w:rFonts w:cs="Arial"/>
          <w:szCs w:val="24"/>
        </w:rPr>
        <w:t>CAPÍTULO Ii</w:t>
      </w:r>
      <w:bookmarkEnd w:id="5"/>
    </w:p>
    <w:p w14:paraId="01E2977A" w14:textId="77777777" w:rsidR="00E35BE6" w:rsidRPr="00247356" w:rsidRDefault="00E35BE6" w:rsidP="00E35BE6">
      <w:pPr>
        <w:pStyle w:val="Estilo2-Captulolei"/>
        <w:spacing w:before="0" w:after="0" w:line="360" w:lineRule="auto"/>
        <w:rPr>
          <w:rFonts w:cs="Arial"/>
          <w:spacing w:val="-1"/>
          <w:w w:val="103"/>
          <w:szCs w:val="24"/>
        </w:rPr>
      </w:pPr>
      <w:bookmarkStart w:id="6" w:name="_Toc534880559"/>
      <w:r w:rsidRPr="00247356">
        <w:rPr>
          <w:rFonts w:cs="Arial"/>
          <w:spacing w:val="-1"/>
          <w:w w:val="103"/>
          <w:szCs w:val="24"/>
        </w:rPr>
        <w:t>D</w:t>
      </w:r>
      <w:r w:rsidRPr="00247356">
        <w:rPr>
          <w:rFonts w:cs="Arial"/>
          <w:w w:val="103"/>
          <w:szCs w:val="24"/>
        </w:rPr>
        <w:t>os</w:t>
      </w:r>
      <w:r w:rsidRPr="00247356">
        <w:rPr>
          <w:rFonts w:cs="Arial"/>
          <w:spacing w:val="-1"/>
          <w:w w:val="103"/>
          <w:szCs w:val="24"/>
        </w:rPr>
        <w:t xml:space="preserve"> CONCEITOS</w:t>
      </w:r>
      <w:bookmarkEnd w:id="6"/>
    </w:p>
    <w:p w14:paraId="6CD9CD81" w14:textId="77777777" w:rsidR="00E35BE6" w:rsidRPr="00247356" w:rsidRDefault="00E35BE6" w:rsidP="00E35BE6">
      <w:pPr>
        <w:pStyle w:val="Estilo2-Captulolei"/>
        <w:spacing w:before="0" w:after="0" w:line="360" w:lineRule="auto"/>
        <w:rPr>
          <w:rFonts w:cs="Arial"/>
          <w:szCs w:val="24"/>
        </w:rPr>
      </w:pPr>
    </w:p>
    <w:p w14:paraId="7AADB1D1" w14:textId="77777777" w:rsidR="00E35BE6" w:rsidRPr="00247356" w:rsidRDefault="00E35BE6" w:rsidP="006A57AB">
      <w:pPr>
        <w:pStyle w:val="EstiloArtigoArial12pt"/>
      </w:pPr>
      <w:r w:rsidRPr="00247356">
        <w:t xml:space="preserve">Para efeito de aplicação deste Código, ficam assim conceituados os termos: </w:t>
      </w:r>
    </w:p>
    <w:p w14:paraId="748B9BAE" w14:textId="77777777" w:rsidR="00E35BE6" w:rsidRPr="00247356" w:rsidRDefault="00E35BE6" w:rsidP="001B047B">
      <w:pPr>
        <w:pStyle w:val="EstiloIncisoArial12pt"/>
        <w:numPr>
          <w:ilvl w:val="3"/>
          <w:numId w:val="34"/>
        </w:numPr>
        <w:tabs>
          <w:tab w:val="clear" w:pos="-31680"/>
        </w:tabs>
      </w:pPr>
      <w:r w:rsidRPr="00247356">
        <w:t>Acréscimo</w:t>
      </w:r>
      <w:r w:rsidRPr="001B047B">
        <w:rPr>
          <w:i/>
        </w:rPr>
        <w:t xml:space="preserve"> - </w:t>
      </w:r>
      <w:r w:rsidRPr="00247356">
        <w:t>aumento de uma edificação quer no sentido vertical quer no sentido horizontal, realizado após a conclusão da</w:t>
      </w:r>
      <w:r w:rsidRPr="001B047B">
        <w:rPr>
          <w:spacing w:val="-1"/>
        </w:rPr>
        <w:t xml:space="preserve"> </w:t>
      </w:r>
      <w:r w:rsidRPr="00247356">
        <w:t>mesma;</w:t>
      </w:r>
    </w:p>
    <w:p w14:paraId="2AE04CB0" w14:textId="77777777" w:rsidR="00E35BE6" w:rsidRPr="00247356" w:rsidRDefault="00E35BE6" w:rsidP="001B047B">
      <w:pPr>
        <w:pStyle w:val="EstiloIncisoArial12pt"/>
        <w:numPr>
          <w:ilvl w:val="3"/>
          <w:numId w:val="34"/>
        </w:numPr>
        <w:tabs>
          <w:tab w:val="clear" w:pos="-31680"/>
        </w:tabs>
      </w:pPr>
      <w:r w:rsidRPr="00247356">
        <w:t>Afastamento</w:t>
      </w:r>
      <w:r w:rsidRPr="001B047B">
        <w:rPr>
          <w:i/>
        </w:rPr>
        <w:t xml:space="preserve"> - </w:t>
      </w:r>
      <w:r w:rsidRPr="00247356">
        <w:t>distância entre a construção e as divisas do lote em que está localizada, podendo ser frontal, lateral ou de fundos;</w:t>
      </w:r>
    </w:p>
    <w:p w14:paraId="79EAB3C2" w14:textId="77777777" w:rsidR="00E35BE6" w:rsidRPr="00247356" w:rsidRDefault="00E35BE6" w:rsidP="001B047B">
      <w:pPr>
        <w:pStyle w:val="EstiloIncisoArial12pt"/>
        <w:numPr>
          <w:ilvl w:val="3"/>
          <w:numId w:val="34"/>
        </w:numPr>
        <w:tabs>
          <w:tab w:val="clear" w:pos="-31680"/>
        </w:tabs>
      </w:pPr>
      <w:r w:rsidRPr="00247356">
        <w:t>Alinhamento</w:t>
      </w:r>
      <w:r w:rsidRPr="001B047B">
        <w:rPr>
          <w:i/>
        </w:rPr>
        <w:t xml:space="preserve"> - </w:t>
      </w:r>
      <w:r w:rsidRPr="00247356">
        <w:t>linha projetada e locada ou indicada pelo Governo do Município para marcar o limite entre o lote e o logradouro público;</w:t>
      </w:r>
    </w:p>
    <w:p w14:paraId="3BFEFFAE" w14:textId="77777777" w:rsidR="00E35BE6" w:rsidRPr="00247356" w:rsidRDefault="00E35BE6" w:rsidP="001B047B">
      <w:pPr>
        <w:pStyle w:val="EstiloIncisoArial12pt"/>
        <w:numPr>
          <w:ilvl w:val="3"/>
          <w:numId w:val="34"/>
        </w:numPr>
        <w:tabs>
          <w:tab w:val="clear" w:pos="-31680"/>
        </w:tabs>
      </w:pPr>
      <w:r w:rsidRPr="00247356">
        <w:t xml:space="preserve">Altura da edificação: desnível real entre o pavimento do andar de saída da edificação e o pavimento do andar mais elevado, excluído o ático; </w:t>
      </w:r>
    </w:p>
    <w:p w14:paraId="40A386C2" w14:textId="77777777" w:rsidR="00E35BE6" w:rsidRPr="00247356" w:rsidRDefault="00E35BE6" w:rsidP="001B047B">
      <w:pPr>
        <w:pStyle w:val="EstiloIncisoArial12pt"/>
        <w:numPr>
          <w:ilvl w:val="3"/>
          <w:numId w:val="34"/>
        </w:numPr>
        <w:tabs>
          <w:tab w:val="clear" w:pos="-31680"/>
        </w:tabs>
      </w:pPr>
      <w:r w:rsidRPr="00247356">
        <w:t>Alvará</w:t>
      </w:r>
      <w:r w:rsidRPr="001B047B">
        <w:rPr>
          <w:i/>
        </w:rPr>
        <w:t xml:space="preserve"> - </w:t>
      </w:r>
      <w:r w:rsidRPr="00247356">
        <w:t>autorização expedida pela autoridade municipal para execução de obras de construção, modificação, reforma ou</w:t>
      </w:r>
      <w:r w:rsidRPr="001B047B">
        <w:rPr>
          <w:spacing w:val="-1"/>
        </w:rPr>
        <w:t xml:space="preserve"> </w:t>
      </w:r>
      <w:r w:rsidRPr="00247356">
        <w:t>demolição;</w:t>
      </w:r>
    </w:p>
    <w:p w14:paraId="5C75A46E" w14:textId="77777777" w:rsidR="00E35BE6" w:rsidRPr="00247356" w:rsidRDefault="00E35BE6" w:rsidP="001B047B">
      <w:pPr>
        <w:pStyle w:val="EstiloIncisoArial12pt"/>
        <w:numPr>
          <w:ilvl w:val="3"/>
          <w:numId w:val="34"/>
        </w:numPr>
        <w:tabs>
          <w:tab w:val="clear" w:pos="-31680"/>
        </w:tabs>
      </w:pPr>
      <w:r w:rsidRPr="00247356">
        <w:t>Andaime</w:t>
      </w:r>
      <w:r w:rsidRPr="001B047B">
        <w:rPr>
          <w:i/>
        </w:rPr>
        <w:t xml:space="preserve"> - </w:t>
      </w:r>
      <w:r w:rsidRPr="00247356">
        <w:t>estrado provisório de madeira ou material metálico para sustentar os operários em trabalhos acima do nível do</w:t>
      </w:r>
      <w:r w:rsidRPr="001B047B">
        <w:rPr>
          <w:spacing w:val="-3"/>
        </w:rPr>
        <w:t xml:space="preserve"> </w:t>
      </w:r>
      <w:r w:rsidRPr="00247356">
        <w:t>solo;</w:t>
      </w:r>
    </w:p>
    <w:p w14:paraId="2831F5A4" w14:textId="77777777" w:rsidR="00E35BE6" w:rsidRPr="00247356" w:rsidRDefault="00E35BE6" w:rsidP="001B047B">
      <w:pPr>
        <w:pStyle w:val="EstiloIncisoArial12pt"/>
        <w:numPr>
          <w:ilvl w:val="3"/>
          <w:numId w:val="33"/>
        </w:numPr>
        <w:tabs>
          <w:tab w:val="clear" w:pos="-31680"/>
        </w:tabs>
      </w:pPr>
      <w:r w:rsidRPr="00247356">
        <w:t xml:space="preserve">Andar: volume compreendido entre dois pavimentos consecutivos, ou entre o pavimento e o nível superior de sua cobertura; </w:t>
      </w:r>
    </w:p>
    <w:p w14:paraId="1FA95AB7" w14:textId="77777777" w:rsidR="00E35BE6" w:rsidRPr="00247356" w:rsidRDefault="00E35BE6" w:rsidP="001B047B">
      <w:pPr>
        <w:pStyle w:val="EstiloIncisoArial12pt"/>
        <w:numPr>
          <w:ilvl w:val="3"/>
          <w:numId w:val="33"/>
        </w:numPr>
        <w:tabs>
          <w:tab w:val="clear" w:pos="-31680"/>
        </w:tabs>
      </w:pPr>
      <w:r w:rsidRPr="00247356">
        <w:t>Área de construção</w:t>
      </w:r>
      <w:r w:rsidRPr="001B047B">
        <w:rPr>
          <w:i/>
        </w:rPr>
        <w:t xml:space="preserve"> - </w:t>
      </w:r>
      <w:r w:rsidRPr="00247356">
        <w:t>área total de todos os pavimentos de uma edificação, inclusive o espaço ocupado pelas paredes;</w:t>
      </w:r>
    </w:p>
    <w:p w14:paraId="3F09D28E" w14:textId="77777777" w:rsidR="00E35BE6" w:rsidRPr="00247356" w:rsidRDefault="00E35BE6" w:rsidP="001B047B">
      <w:pPr>
        <w:pStyle w:val="EstiloIncisoArial12pt"/>
        <w:numPr>
          <w:ilvl w:val="3"/>
          <w:numId w:val="33"/>
        </w:numPr>
        <w:tabs>
          <w:tab w:val="clear" w:pos="-31680"/>
        </w:tabs>
      </w:pPr>
      <w:r w:rsidRPr="00247356">
        <w:t>Área edificada: área total coberta de uma edificação;</w:t>
      </w:r>
    </w:p>
    <w:p w14:paraId="76DF74A3" w14:textId="77777777" w:rsidR="00E35BE6" w:rsidRPr="00247356" w:rsidRDefault="00E35BE6" w:rsidP="001B047B">
      <w:pPr>
        <w:pStyle w:val="EstiloIncisoArial12pt"/>
        <w:numPr>
          <w:ilvl w:val="3"/>
          <w:numId w:val="33"/>
        </w:numPr>
        <w:tabs>
          <w:tab w:val="clear" w:pos="-31680"/>
        </w:tabs>
      </w:pPr>
      <w:r w:rsidRPr="00247356">
        <w:t>Ático: parte do volume superior de uma edificação, destinada a abrigar casa de máquinas, piso técnico de elevadores, caixas d’água e circulação vertical;</w:t>
      </w:r>
    </w:p>
    <w:p w14:paraId="758A965C" w14:textId="77777777" w:rsidR="00E35BE6" w:rsidRPr="00247356" w:rsidRDefault="00E35BE6" w:rsidP="001B047B">
      <w:pPr>
        <w:pStyle w:val="EstiloIncisoArial12pt"/>
        <w:numPr>
          <w:ilvl w:val="3"/>
          <w:numId w:val="33"/>
        </w:numPr>
        <w:tabs>
          <w:tab w:val="clear" w:pos="-31680"/>
        </w:tabs>
      </w:pPr>
      <w:r w:rsidRPr="00247356">
        <w:t>Balanço: avanço da construção sobre o alinhamento do pavimento</w:t>
      </w:r>
      <w:r w:rsidRPr="001B047B">
        <w:rPr>
          <w:spacing w:val="-3"/>
        </w:rPr>
        <w:t xml:space="preserve"> </w:t>
      </w:r>
      <w:r w:rsidRPr="00247356">
        <w:t>térreo;</w:t>
      </w:r>
    </w:p>
    <w:p w14:paraId="60B73F15" w14:textId="77777777" w:rsidR="00E35BE6" w:rsidRPr="00247356" w:rsidRDefault="00E35BE6" w:rsidP="001B047B">
      <w:pPr>
        <w:pStyle w:val="EstiloIncisoArial12pt"/>
        <w:numPr>
          <w:ilvl w:val="3"/>
          <w:numId w:val="33"/>
        </w:numPr>
        <w:tabs>
          <w:tab w:val="clear" w:pos="-31680"/>
        </w:tabs>
      </w:pPr>
      <w:r w:rsidRPr="00247356">
        <w:lastRenderedPageBreak/>
        <w:t xml:space="preserve">Coroamento: elemento de vedação que envolve o ático; </w:t>
      </w:r>
    </w:p>
    <w:p w14:paraId="70FBE59D" w14:textId="77777777" w:rsidR="00E35BE6" w:rsidRPr="00247356" w:rsidRDefault="00E35BE6" w:rsidP="001B047B">
      <w:pPr>
        <w:pStyle w:val="EstiloIncisoArial12pt"/>
        <w:numPr>
          <w:ilvl w:val="3"/>
          <w:numId w:val="33"/>
        </w:numPr>
        <w:tabs>
          <w:tab w:val="clear" w:pos="-31680"/>
        </w:tabs>
      </w:pPr>
      <w:r w:rsidRPr="00247356">
        <w:t>Cota: número que exprime em metros, ou outra unidade de comprimento, distancias verticais ou horizontais;</w:t>
      </w:r>
    </w:p>
    <w:p w14:paraId="0AA4A1D6" w14:textId="77777777" w:rsidR="00E35BE6" w:rsidRPr="00247356" w:rsidRDefault="00E35BE6" w:rsidP="001B047B">
      <w:pPr>
        <w:pStyle w:val="EstiloIncisoArial12pt"/>
        <w:numPr>
          <w:ilvl w:val="3"/>
          <w:numId w:val="33"/>
        </w:numPr>
        <w:tabs>
          <w:tab w:val="clear" w:pos="-31680"/>
        </w:tabs>
      </w:pPr>
      <w:r w:rsidRPr="00247356">
        <w:t>Declividade: inclinação do terreno;</w:t>
      </w:r>
    </w:p>
    <w:p w14:paraId="68E15480" w14:textId="77777777" w:rsidR="00E35BE6" w:rsidRPr="00247356" w:rsidRDefault="00E35BE6" w:rsidP="001B047B">
      <w:pPr>
        <w:pStyle w:val="EstiloIncisoArial12pt"/>
        <w:numPr>
          <w:ilvl w:val="3"/>
          <w:numId w:val="33"/>
        </w:numPr>
        <w:tabs>
          <w:tab w:val="clear" w:pos="-31680"/>
        </w:tabs>
      </w:pPr>
      <w:r w:rsidRPr="00247356">
        <w:t xml:space="preserve">Demolição: total derrubamento de uma edificação. (a demolição parcial ou o total derrubamento de um bloco de um conjunto de edificações caracteriza-se como reforma); </w:t>
      </w:r>
    </w:p>
    <w:p w14:paraId="27739076" w14:textId="77777777" w:rsidR="00E35BE6" w:rsidRPr="00247356" w:rsidRDefault="00E35BE6" w:rsidP="001B047B">
      <w:pPr>
        <w:pStyle w:val="EstiloIncisoArial12pt"/>
        <w:numPr>
          <w:ilvl w:val="3"/>
          <w:numId w:val="33"/>
        </w:numPr>
        <w:tabs>
          <w:tab w:val="clear" w:pos="-31680"/>
        </w:tabs>
      </w:pPr>
      <w:r w:rsidRPr="00247356">
        <w:t>Divisa: linha limítrofe de um lote ou</w:t>
      </w:r>
      <w:r w:rsidRPr="001B047B">
        <w:rPr>
          <w:spacing w:val="-3"/>
        </w:rPr>
        <w:t xml:space="preserve"> </w:t>
      </w:r>
      <w:r w:rsidRPr="00247356">
        <w:t>terreno;</w:t>
      </w:r>
    </w:p>
    <w:p w14:paraId="1779D02B" w14:textId="77777777" w:rsidR="00E35BE6" w:rsidRPr="00247356" w:rsidRDefault="00E35BE6" w:rsidP="001B047B">
      <w:pPr>
        <w:pStyle w:val="EstiloIncisoArial12pt"/>
        <w:numPr>
          <w:ilvl w:val="3"/>
          <w:numId w:val="33"/>
        </w:numPr>
        <w:tabs>
          <w:tab w:val="clear" w:pos="-31680"/>
        </w:tabs>
      </w:pPr>
      <w:r w:rsidRPr="00247356">
        <w:t xml:space="preserve">Edificação: obra coberta destinada a abrigar atividade humana ou qualquer instalação , equipamento e material; </w:t>
      </w:r>
    </w:p>
    <w:p w14:paraId="3733B82B" w14:textId="77777777" w:rsidR="00E35BE6" w:rsidRPr="00247356" w:rsidRDefault="00E35BE6" w:rsidP="001B047B">
      <w:pPr>
        <w:pStyle w:val="EstiloIncisoArial12pt"/>
        <w:numPr>
          <w:ilvl w:val="3"/>
          <w:numId w:val="33"/>
        </w:numPr>
        <w:tabs>
          <w:tab w:val="clear" w:pos="-31680"/>
        </w:tabs>
      </w:pPr>
      <w:r w:rsidRPr="00247356">
        <w:t>Edificação permanente: aquela de caráter duradouro;</w:t>
      </w:r>
    </w:p>
    <w:p w14:paraId="562D2C73" w14:textId="77777777" w:rsidR="00E35BE6" w:rsidRPr="00247356" w:rsidRDefault="00E35BE6" w:rsidP="001B047B">
      <w:pPr>
        <w:pStyle w:val="EstiloIncisoArial12pt"/>
        <w:numPr>
          <w:ilvl w:val="3"/>
          <w:numId w:val="33"/>
        </w:numPr>
        <w:tabs>
          <w:tab w:val="clear" w:pos="-31680"/>
        </w:tabs>
      </w:pPr>
      <w:r w:rsidRPr="00247356">
        <w:t xml:space="preserve">Edificação transitória: aquela de caráter não permanente, passível de montagem, desmontagem e transporte; </w:t>
      </w:r>
    </w:p>
    <w:p w14:paraId="1E0F2806" w14:textId="77777777" w:rsidR="00E35BE6" w:rsidRPr="00247356" w:rsidRDefault="00E35BE6" w:rsidP="001B047B">
      <w:pPr>
        <w:pStyle w:val="EstiloIncisoArial12pt"/>
        <w:numPr>
          <w:ilvl w:val="3"/>
          <w:numId w:val="33"/>
        </w:numPr>
        <w:tabs>
          <w:tab w:val="clear" w:pos="-31680"/>
        </w:tabs>
      </w:pPr>
      <w:r w:rsidRPr="00247356">
        <w:t>Embargo: paralisação de uma construção em decorrências de determinações administrativas e</w:t>
      </w:r>
      <w:r w:rsidRPr="001B047B">
        <w:rPr>
          <w:spacing w:val="-1"/>
        </w:rPr>
        <w:t xml:space="preserve"> </w:t>
      </w:r>
      <w:r w:rsidRPr="00247356">
        <w:t>judiciais;</w:t>
      </w:r>
    </w:p>
    <w:p w14:paraId="467F2567" w14:textId="77777777" w:rsidR="00E35BE6" w:rsidRPr="00247356" w:rsidRDefault="00E35BE6" w:rsidP="001B047B">
      <w:pPr>
        <w:pStyle w:val="EstiloIncisoArial12pt"/>
        <w:numPr>
          <w:ilvl w:val="3"/>
          <w:numId w:val="33"/>
        </w:numPr>
        <w:tabs>
          <w:tab w:val="clear" w:pos="-31680"/>
        </w:tabs>
      </w:pPr>
      <w:r w:rsidRPr="00247356">
        <w:t xml:space="preserve">Equipamento: elemento destinado a guarnecer ou completar uma edificação, a </w:t>
      </w:r>
      <w:r w:rsidR="00247356" w:rsidRPr="00247356">
        <w:t>estar</w:t>
      </w:r>
      <w:r w:rsidRPr="00247356">
        <w:t xml:space="preserve"> integrando-se; </w:t>
      </w:r>
    </w:p>
    <w:p w14:paraId="16CAB53D" w14:textId="77777777" w:rsidR="00E35BE6" w:rsidRPr="00247356" w:rsidRDefault="00E35BE6" w:rsidP="001B047B">
      <w:pPr>
        <w:pStyle w:val="EstiloIncisoArial12pt"/>
        <w:numPr>
          <w:ilvl w:val="3"/>
          <w:numId w:val="33"/>
        </w:numPr>
        <w:tabs>
          <w:tab w:val="clear" w:pos="-31680"/>
        </w:tabs>
      </w:pPr>
      <w:r w:rsidRPr="00247356">
        <w:t>Equipamento permanente: aquele de caráter duradouro;</w:t>
      </w:r>
    </w:p>
    <w:p w14:paraId="7997B04F" w14:textId="77777777" w:rsidR="00E35BE6" w:rsidRPr="00247356" w:rsidRDefault="00E35BE6" w:rsidP="001B047B">
      <w:pPr>
        <w:pStyle w:val="EstiloIncisoArial12pt"/>
        <w:numPr>
          <w:ilvl w:val="3"/>
          <w:numId w:val="33"/>
        </w:numPr>
        <w:tabs>
          <w:tab w:val="clear" w:pos="-31680"/>
        </w:tabs>
      </w:pPr>
      <w:r w:rsidRPr="00247356">
        <w:t xml:space="preserve">Equipamento transitório: aquele de caráter não permanente, passível de montagem, desmontagem e transporte; </w:t>
      </w:r>
    </w:p>
    <w:p w14:paraId="4B53CE05" w14:textId="77777777" w:rsidR="00E35BE6" w:rsidRPr="00247356" w:rsidRDefault="00E35BE6" w:rsidP="001B047B">
      <w:pPr>
        <w:pStyle w:val="EstiloIncisoArial12pt"/>
        <w:numPr>
          <w:ilvl w:val="3"/>
          <w:numId w:val="33"/>
        </w:numPr>
        <w:tabs>
          <w:tab w:val="clear" w:pos="-31680"/>
        </w:tabs>
      </w:pPr>
      <w:r w:rsidRPr="00247356">
        <w:t xml:space="preserve">Edificação irregular: todas aquelas que não estão de acordo com as leis de Uso e Ocupação do Solo, parcelamento, Código de Obras, além das normas técnicas vigentes; </w:t>
      </w:r>
    </w:p>
    <w:p w14:paraId="69137174" w14:textId="77777777" w:rsidR="00E35BE6" w:rsidRPr="00247356" w:rsidRDefault="00E35BE6" w:rsidP="001B047B">
      <w:pPr>
        <w:pStyle w:val="EstiloIncisoArial12pt"/>
        <w:numPr>
          <w:ilvl w:val="3"/>
          <w:numId w:val="33"/>
        </w:numPr>
        <w:tabs>
          <w:tab w:val="clear" w:pos="-31680"/>
        </w:tabs>
      </w:pPr>
      <w:bookmarkStart w:id="7" w:name="_Hlk72330982"/>
      <w:r w:rsidRPr="00247356">
        <w:t>Fossa Séptica: tanque de alvenaria</w:t>
      </w:r>
      <w:r w:rsidR="002013AA" w:rsidRPr="0098627C">
        <w:t>, fibra de vidro, polietileno</w:t>
      </w:r>
      <w:r w:rsidR="002013AA">
        <w:t xml:space="preserve"> </w:t>
      </w:r>
      <w:r w:rsidRPr="00247356">
        <w:t>ou concreto onde se depositam as águas de esgotos e as matérias sofrem processo de</w:t>
      </w:r>
      <w:r w:rsidRPr="001B047B">
        <w:rPr>
          <w:spacing w:val="-3"/>
        </w:rPr>
        <w:t xml:space="preserve"> </w:t>
      </w:r>
      <w:r w:rsidRPr="00247356">
        <w:t>desintegração;</w:t>
      </w:r>
      <w:bookmarkEnd w:id="7"/>
    </w:p>
    <w:p w14:paraId="29F44E9A" w14:textId="77777777" w:rsidR="00E35BE6" w:rsidRPr="00247356" w:rsidRDefault="00E35BE6" w:rsidP="001B047B">
      <w:pPr>
        <w:pStyle w:val="EstiloIncisoArial12pt"/>
        <w:numPr>
          <w:ilvl w:val="3"/>
          <w:numId w:val="33"/>
        </w:numPr>
        <w:tabs>
          <w:tab w:val="clear" w:pos="-31680"/>
        </w:tabs>
      </w:pPr>
      <w:r w:rsidRPr="00247356">
        <w:t>Fundação: parte da estrutura localizada abaixo do nível do solo e que tem por função distribuir as cargas ou esforços da edificação pelo</w:t>
      </w:r>
      <w:r w:rsidRPr="001B047B">
        <w:rPr>
          <w:spacing w:val="-1"/>
        </w:rPr>
        <w:t xml:space="preserve"> </w:t>
      </w:r>
      <w:r w:rsidRPr="00247356">
        <w:t>terreno;</w:t>
      </w:r>
    </w:p>
    <w:p w14:paraId="1C782D29" w14:textId="77777777" w:rsidR="00E35BE6" w:rsidRPr="00247356" w:rsidRDefault="00E35BE6" w:rsidP="001B047B">
      <w:pPr>
        <w:pStyle w:val="EstiloIncisoArial12pt"/>
        <w:numPr>
          <w:ilvl w:val="3"/>
          <w:numId w:val="33"/>
        </w:numPr>
        <w:tabs>
          <w:tab w:val="clear" w:pos="-31680"/>
        </w:tabs>
      </w:pPr>
      <w:r w:rsidRPr="00247356">
        <w:t>Habite-se: autorização expedida pela autoridade Municipal para ocupação e uso da edificação concluída;</w:t>
      </w:r>
    </w:p>
    <w:p w14:paraId="49692EBF" w14:textId="77777777" w:rsidR="00E35BE6" w:rsidRPr="00247356" w:rsidRDefault="00E35BE6" w:rsidP="001B047B">
      <w:pPr>
        <w:pStyle w:val="EstiloIncisoArial12pt"/>
        <w:numPr>
          <w:ilvl w:val="3"/>
          <w:numId w:val="33"/>
        </w:numPr>
        <w:tabs>
          <w:tab w:val="clear" w:pos="-31680"/>
        </w:tabs>
      </w:pPr>
      <w:r w:rsidRPr="00247356">
        <w:t>Interdição:  ato administrativo que impede a ocupação de uma</w:t>
      </w:r>
      <w:r w:rsidRPr="001B047B">
        <w:rPr>
          <w:spacing w:val="-3"/>
        </w:rPr>
        <w:t xml:space="preserve"> </w:t>
      </w:r>
      <w:r w:rsidRPr="00247356">
        <w:t>edificação;</w:t>
      </w:r>
    </w:p>
    <w:p w14:paraId="63333FB5" w14:textId="77777777" w:rsidR="00E35BE6" w:rsidRPr="00247356" w:rsidRDefault="00E35BE6" w:rsidP="001B047B">
      <w:pPr>
        <w:pStyle w:val="EstiloIncisoArial12pt"/>
        <w:numPr>
          <w:ilvl w:val="3"/>
          <w:numId w:val="33"/>
        </w:numPr>
        <w:tabs>
          <w:tab w:val="clear" w:pos="-31680"/>
        </w:tabs>
      </w:pPr>
      <w:r w:rsidRPr="00247356">
        <w:lastRenderedPageBreak/>
        <w:t xml:space="preserve">Jirau: mobiliário constituído por estrado ou passadiço instalado a meia altura em compartimento; </w:t>
      </w:r>
    </w:p>
    <w:p w14:paraId="401FF94A" w14:textId="77777777" w:rsidR="00E35BE6" w:rsidRPr="00247356" w:rsidRDefault="00E35BE6" w:rsidP="001B047B">
      <w:pPr>
        <w:pStyle w:val="EstiloIncisoArial12pt"/>
        <w:numPr>
          <w:ilvl w:val="3"/>
          <w:numId w:val="33"/>
        </w:numPr>
        <w:tabs>
          <w:tab w:val="clear" w:pos="-31680"/>
        </w:tabs>
      </w:pPr>
      <w:r w:rsidRPr="00247356">
        <w:t xml:space="preserve">Logradouro Público: parte da superfície da cidade destinada ao </w:t>
      </w:r>
      <w:r w:rsidR="00247356" w:rsidRPr="00247356">
        <w:t>trânsito</w:t>
      </w:r>
      <w:r w:rsidRPr="00247356">
        <w:t xml:space="preserve"> ou uso público, oficialmente reconhecida por uma designação</w:t>
      </w:r>
      <w:r w:rsidRPr="001B047B">
        <w:rPr>
          <w:spacing w:val="-1"/>
        </w:rPr>
        <w:t xml:space="preserve"> </w:t>
      </w:r>
      <w:r w:rsidRPr="00247356">
        <w:t>própria;</w:t>
      </w:r>
    </w:p>
    <w:p w14:paraId="25AB735C" w14:textId="77777777" w:rsidR="00E35BE6" w:rsidRPr="00247356" w:rsidRDefault="00E35BE6" w:rsidP="001B047B">
      <w:pPr>
        <w:pStyle w:val="EstiloIncisoArial12pt"/>
        <w:numPr>
          <w:ilvl w:val="3"/>
          <w:numId w:val="33"/>
        </w:numPr>
        <w:tabs>
          <w:tab w:val="clear" w:pos="-31680"/>
        </w:tabs>
      </w:pPr>
      <w:r w:rsidRPr="00247356">
        <w:t>Marquises: estrutura em balanço destinada à cobertura e proteção de</w:t>
      </w:r>
      <w:r w:rsidRPr="001B047B">
        <w:rPr>
          <w:spacing w:val="-3"/>
        </w:rPr>
        <w:t xml:space="preserve"> </w:t>
      </w:r>
      <w:r w:rsidRPr="00247356">
        <w:t>pedestres;</w:t>
      </w:r>
    </w:p>
    <w:p w14:paraId="3D756458" w14:textId="77777777" w:rsidR="00E35BE6" w:rsidRPr="00247356" w:rsidRDefault="00E35BE6" w:rsidP="001B047B">
      <w:pPr>
        <w:pStyle w:val="EstiloIncisoArial12pt"/>
        <w:numPr>
          <w:ilvl w:val="3"/>
          <w:numId w:val="33"/>
        </w:numPr>
        <w:tabs>
          <w:tab w:val="clear" w:pos="-31680"/>
        </w:tabs>
      </w:pPr>
      <w:r w:rsidRPr="00247356">
        <w:t>Mezanino: pavimento que subdivide parcialmente um andar em dois andares;</w:t>
      </w:r>
    </w:p>
    <w:p w14:paraId="5B97483A" w14:textId="77777777" w:rsidR="00E35BE6" w:rsidRPr="00247356" w:rsidRDefault="00E35BE6" w:rsidP="001B047B">
      <w:pPr>
        <w:pStyle w:val="EstiloIncisoArial12pt"/>
        <w:numPr>
          <w:ilvl w:val="3"/>
          <w:numId w:val="33"/>
        </w:numPr>
        <w:tabs>
          <w:tab w:val="clear" w:pos="-31680"/>
        </w:tabs>
      </w:pPr>
      <w:r w:rsidRPr="00247356">
        <w:t xml:space="preserve">Memorial descritivo: texto descritivo de elementos ou serviços para a compreensão de uma obra, tal como especificação de componentes a serem utilizados e índices de desempenho a serem obtidos; </w:t>
      </w:r>
    </w:p>
    <w:p w14:paraId="55BAC51E" w14:textId="77777777" w:rsidR="00E35BE6" w:rsidRPr="00247356" w:rsidRDefault="00E35BE6" w:rsidP="001B047B">
      <w:pPr>
        <w:pStyle w:val="EstiloIncisoArial12pt"/>
        <w:numPr>
          <w:ilvl w:val="3"/>
          <w:numId w:val="33"/>
        </w:numPr>
        <w:tabs>
          <w:tab w:val="clear" w:pos="-31680"/>
        </w:tabs>
      </w:pPr>
      <w:r w:rsidRPr="00247356">
        <w:t>Mobiliário: elemento construtivo não enquadrável como edificação ou equipamento;</w:t>
      </w:r>
    </w:p>
    <w:p w14:paraId="7928E6E3" w14:textId="77777777" w:rsidR="00E35BE6" w:rsidRPr="00247356" w:rsidRDefault="00E35BE6" w:rsidP="001B047B">
      <w:pPr>
        <w:pStyle w:val="EstiloIncisoArial12pt"/>
        <w:numPr>
          <w:ilvl w:val="3"/>
          <w:numId w:val="33"/>
        </w:numPr>
        <w:tabs>
          <w:tab w:val="clear" w:pos="-31680"/>
        </w:tabs>
      </w:pPr>
      <w:r w:rsidRPr="00247356">
        <w:t>Movimento de terra: modificação do perfil do terreno que implicar em alteração topográfica superior a 1,00m (um metro) de desnível ou a 1.000,0m³ (um mil metros cúbicos) de volume, ou em terrenos pantanosos ou alagadiços;</w:t>
      </w:r>
    </w:p>
    <w:p w14:paraId="312E8E3F" w14:textId="77777777" w:rsidR="00E35BE6" w:rsidRPr="00247356" w:rsidRDefault="00E35BE6" w:rsidP="001B047B">
      <w:pPr>
        <w:pStyle w:val="EstiloIncisoArial12pt"/>
        <w:numPr>
          <w:ilvl w:val="3"/>
          <w:numId w:val="33"/>
        </w:numPr>
        <w:tabs>
          <w:tab w:val="clear" w:pos="-31680"/>
        </w:tabs>
      </w:pPr>
      <w:r w:rsidRPr="00247356">
        <w:t xml:space="preserve">Muro: elemento construtivo situado no alinhamento predial do terreno, construído com material que vede a visão, em relação ao nível do passeio; </w:t>
      </w:r>
    </w:p>
    <w:p w14:paraId="6213E36C" w14:textId="77777777" w:rsidR="00E35BE6" w:rsidRPr="00247356" w:rsidRDefault="00E35BE6" w:rsidP="001B047B">
      <w:pPr>
        <w:pStyle w:val="EstiloIncisoArial12pt"/>
        <w:numPr>
          <w:ilvl w:val="3"/>
          <w:numId w:val="33"/>
        </w:numPr>
        <w:tabs>
          <w:tab w:val="clear" w:pos="-31680"/>
        </w:tabs>
      </w:pPr>
      <w:r w:rsidRPr="00247356">
        <w:t xml:space="preserve">Muro de arrimo: muro destinado a suportar os esforços do terreno como desnível de terreno superior a 1,00m (um metro), com altura necessária para sustentar o desnível de terra entre o alinhamento do logradouro e do terreno a ser edificado; </w:t>
      </w:r>
    </w:p>
    <w:p w14:paraId="30088C96" w14:textId="77777777" w:rsidR="00E35BE6" w:rsidRPr="00247356" w:rsidRDefault="00E35BE6" w:rsidP="001B047B">
      <w:pPr>
        <w:pStyle w:val="EstiloIncisoArial12pt"/>
        <w:numPr>
          <w:ilvl w:val="3"/>
          <w:numId w:val="33"/>
        </w:numPr>
        <w:tabs>
          <w:tab w:val="clear" w:pos="-31680"/>
        </w:tabs>
      </w:pPr>
      <w:r w:rsidRPr="00247356">
        <w:t>Nivelamento: regularização do terreno através de cortes e aterros;</w:t>
      </w:r>
    </w:p>
    <w:p w14:paraId="530634FA" w14:textId="77777777" w:rsidR="00E35BE6" w:rsidRPr="00247356" w:rsidRDefault="00E35BE6" w:rsidP="001B047B">
      <w:pPr>
        <w:pStyle w:val="EstiloIncisoArial12pt"/>
        <w:numPr>
          <w:ilvl w:val="3"/>
          <w:numId w:val="33"/>
        </w:numPr>
        <w:tabs>
          <w:tab w:val="clear" w:pos="-31680"/>
        </w:tabs>
      </w:pPr>
      <w:r w:rsidRPr="00247356">
        <w:t xml:space="preserve">Obra: realização de trabalho em imóvel, desde seu início até sua conclusão, cujo resultado implique na alteração de seu estado físico anterior; </w:t>
      </w:r>
    </w:p>
    <w:p w14:paraId="302B3689" w14:textId="77777777" w:rsidR="00E35BE6" w:rsidRPr="00247356" w:rsidRDefault="00E35BE6" w:rsidP="001B047B">
      <w:pPr>
        <w:pStyle w:val="EstiloIncisoArial12pt"/>
        <w:numPr>
          <w:ilvl w:val="3"/>
          <w:numId w:val="33"/>
        </w:numPr>
        <w:tabs>
          <w:tab w:val="clear" w:pos="-31680"/>
        </w:tabs>
      </w:pPr>
      <w:r w:rsidRPr="00247356">
        <w:t xml:space="preserve">Obra complementar: edificação secundária, ou parte da edificação que, funcionalmente, complemente a atividade desenvolvida no imóvel; </w:t>
      </w:r>
    </w:p>
    <w:p w14:paraId="04D7E5D6" w14:textId="77777777" w:rsidR="00E35BE6" w:rsidRPr="00247356" w:rsidRDefault="00E35BE6" w:rsidP="001B047B">
      <w:pPr>
        <w:pStyle w:val="EstiloIncisoArial12pt"/>
        <w:numPr>
          <w:ilvl w:val="3"/>
          <w:numId w:val="33"/>
        </w:numPr>
        <w:tabs>
          <w:tab w:val="clear" w:pos="-31680"/>
        </w:tabs>
      </w:pPr>
      <w:r w:rsidRPr="00247356">
        <w:t xml:space="preserve">Obra emergencial: obra de caráter urgente, essencial à garantia das condições de estabilidade, segurança ou salubridade de um imóvel; </w:t>
      </w:r>
    </w:p>
    <w:p w14:paraId="699901D4" w14:textId="77777777" w:rsidR="00E35BE6" w:rsidRPr="00247356" w:rsidRDefault="00E35BE6" w:rsidP="001B047B">
      <w:pPr>
        <w:pStyle w:val="EstiloIncisoArial12pt"/>
        <w:numPr>
          <w:ilvl w:val="3"/>
          <w:numId w:val="33"/>
        </w:numPr>
        <w:tabs>
          <w:tab w:val="clear" w:pos="-31680"/>
        </w:tabs>
      </w:pPr>
      <w:r w:rsidRPr="00247356">
        <w:t>Passeio: parte do logradouro destinado à circulação de pedestres;</w:t>
      </w:r>
    </w:p>
    <w:p w14:paraId="2DE81FF9" w14:textId="77777777" w:rsidR="00E35BE6" w:rsidRPr="00247356" w:rsidRDefault="00E35BE6" w:rsidP="001B047B">
      <w:pPr>
        <w:pStyle w:val="EstiloIncisoArial12pt"/>
        <w:numPr>
          <w:ilvl w:val="3"/>
          <w:numId w:val="33"/>
        </w:numPr>
        <w:tabs>
          <w:tab w:val="clear" w:pos="-31680"/>
        </w:tabs>
      </w:pPr>
      <w:r w:rsidRPr="00247356">
        <w:t xml:space="preserve">Pavimento: plano de piso; </w:t>
      </w:r>
    </w:p>
    <w:p w14:paraId="3D1F53E5" w14:textId="77777777" w:rsidR="00E35BE6" w:rsidRPr="00247356" w:rsidRDefault="00E35BE6" w:rsidP="001B047B">
      <w:pPr>
        <w:pStyle w:val="EstiloIncisoArial12pt"/>
        <w:numPr>
          <w:ilvl w:val="3"/>
          <w:numId w:val="33"/>
        </w:numPr>
        <w:tabs>
          <w:tab w:val="clear" w:pos="-31680"/>
        </w:tabs>
      </w:pPr>
      <w:r w:rsidRPr="00247356">
        <w:t>Pé-direito: distância vertical entre o piso e o teto de um</w:t>
      </w:r>
      <w:r w:rsidRPr="001B047B">
        <w:rPr>
          <w:spacing w:val="-5"/>
        </w:rPr>
        <w:t xml:space="preserve"> </w:t>
      </w:r>
      <w:r w:rsidRPr="00247356">
        <w:t>compartimento;</w:t>
      </w:r>
    </w:p>
    <w:p w14:paraId="75E25A1F" w14:textId="77777777" w:rsidR="00E35BE6" w:rsidRPr="00247356" w:rsidRDefault="00E35BE6" w:rsidP="001B047B">
      <w:pPr>
        <w:pStyle w:val="EstiloIncisoArial12pt"/>
        <w:numPr>
          <w:ilvl w:val="3"/>
          <w:numId w:val="33"/>
        </w:numPr>
        <w:tabs>
          <w:tab w:val="clear" w:pos="-31680"/>
        </w:tabs>
      </w:pPr>
      <w:r w:rsidRPr="00247356">
        <w:lastRenderedPageBreak/>
        <w:t xml:space="preserve">Peça gráfica: representação gráfica de elementos para a compreensão de um projeto ou obra; </w:t>
      </w:r>
    </w:p>
    <w:p w14:paraId="07A8409D" w14:textId="77777777" w:rsidR="00E35BE6" w:rsidRPr="00247356" w:rsidRDefault="00E35BE6" w:rsidP="001B047B">
      <w:pPr>
        <w:pStyle w:val="EstiloIncisoArial12pt"/>
        <w:numPr>
          <w:ilvl w:val="3"/>
          <w:numId w:val="33"/>
        </w:numPr>
        <w:tabs>
          <w:tab w:val="clear" w:pos="-31680"/>
        </w:tabs>
      </w:pPr>
      <w:r w:rsidRPr="00247356">
        <w:t xml:space="preserve">Perfil do terreno: situação topográfica existente, objeto do levantamento físico que serviu de base para a elaboração do projeto e/ou constatação da realidade; </w:t>
      </w:r>
    </w:p>
    <w:p w14:paraId="5CC3897F" w14:textId="77777777" w:rsidR="00E35BE6" w:rsidRPr="00247356" w:rsidRDefault="00E35BE6" w:rsidP="001B047B">
      <w:pPr>
        <w:pStyle w:val="EstiloIncisoArial12pt"/>
        <w:numPr>
          <w:ilvl w:val="3"/>
          <w:numId w:val="33"/>
        </w:numPr>
        <w:tabs>
          <w:tab w:val="clear" w:pos="-31680"/>
        </w:tabs>
      </w:pPr>
      <w:r w:rsidRPr="00247356">
        <w:t xml:space="preserve">Perfil original do terreno: aquele constante dos levantamentos aerofotogramétricos disponíveis ou do arruamento aprovado, anteriores à elaboração do projeto; </w:t>
      </w:r>
    </w:p>
    <w:p w14:paraId="547EAB65" w14:textId="77777777" w:rsidR="00E35BE6" w:rsidRPr="00247356" w:rsidRDefault="00E35BE6" w:rsidP="001B047B">
      <w:pPr>
        <w:pStyle w:val="EstiloIncisoArial12pt"/>
        <w:numPr>
          <w:ilvl w:val="3"/>
          <w:numId w:val="33"/>
        </w:numPr>
        <w:tabs>
          <w:tab w:val="clear" w:pos="-31680"/>
        </w:tabs>
      </w:pPr>
      <w:r w:rsidRPr="00247356">
        <w:t xml:space="preserve">Piso drenante: aquele que permite a infiltração de águas pluviais no solo através de, no mínimo, 20% (vinte por cento) de sua superfície por metro quadrado; </w:t>
      </w:r>
    </w:p>
    <w:p w14:paraId="1A822EDD" w14:textId="77777777" w:rsidR="00E35BE6" w:rsidRPr="00247356" w:rsidRDefault="00E35BE6" w:rsidP="001B047B">
      <w:pPr>
        <w:pStyle w:val="EstiloIncisoArial12pt"/>
        <w:numPr>
          <w:ilvl w:val="3"/>
          <w:numId w:val="33"/>
        </w:numPr>
        <w:tabs>
          <w:tab w:val="clear" w:pos="-31680"/>
        </w:tabs>
      </w:pPr>
      <w:r w:rsidRPr="00247356">
        <w:t>Recuo: incorporação ao logradouro público de uma área de terreno em virtude de recuo obrigatório;</w:t>
      </w:r>
    </w:p>
    <w:p w14:paraId="0F4CA0B7" w14:textId="77777777" w:rsidR="00E35BE6" w:rsidRPr="00247356" w:rsidRDefault="00E35BE6" w:rsidP="001B047B">
      <w:pPr>
        <w:pStyle w:val="EstiloIncisoArial12pt"/>
        <w:numPr>
          <w:ilvl w:val="3"/>
          <w:numId w:val="33"/>
        </w:numPr>
        <w:tabs>
          <w:tab w:val="clear" w:pos="-31680"/>
        </w:tabs>
      </w:pPr>
      <w:r w:rsidRPr="00247356">
        <w:t xml:space="preserve">Reforma: obra que implicar em uma ou mais das seguintes modificações, com ou sem alteração de uso: área edificada, estrutura, compartimentação vertical e/ou volumetria; </w:t>
      </w:r>
    </w:p>
    <w:p w14:paraId="09BE4A73" w14:textId="77777777" w:rsidR="00E35BE6" w:rsidRPr="00247356" w:rsidRDefault="00E35BE6" w:rsidP="001B047B">
      <w:pPr>
        <w:pStyle w:val="EstiloIncisoArial12pt"/>
        <w:numPr>
          <w:ilvl w:val="3"/>
          <w:numId w:val="33"/>
        </w:numPr>
        <w:tabs>
          <w:tab w:val="clear" w:pos="-31680"/>
        </w:tabs>
      </w:pPr>
      <w:r w:rsidRPr="00247356">
        <w:t xml:space="preserve">Pequena reforma: reforma com ou sem mudança de uso na qual não haja supressão ou acréscimo de área, ou alterações que infrinjam as legislações edilícia e de parcelamento, uso e ocupação do solo; </w:t>
      </w:r>
    </w:p>
    <w:p w14:paraId="643AD991" w14:textId="77777777" w:rsidR="00E35BE6" w:rsidRPr="00247356" w:rsidRDefault="00E35BE6" w:rsidP="001B047B">
      <w:pPr>
        <w:pStyle w:val="EstiloIncisoArial12pt"/>
        <w:numPr>
          <w:ilvl w:val="3"/>
          <w:numId w:val="33"/>
        </w:numPr>
        <w:tabs>
          <w:tab w:val="clear" w:pos="-31680"/>
        </w:tabs>
      </w:pPr>
      <w:r w:rsidRPr="00247356">
        <w:t xml:space="preserve">Reconstrução: obra destinada à recuperação e recomposição de uma edificação, motivada pela ocorrência de incêndio ou outro sinistro fortuito, mantendo-se as características anteriores; </w:t>
      </w:r>
    </w:p>
    <w:p w14:paraId="40B98DEE" w14:textId="77777777" w:rsidR="00E35BE6" w:rsidRPr="00247356" w:rsidRDefault="00E35BE6" w:rsidP="001B047B">
      <w:pPr>
        <w:pStyle w:val="EstiloIncisoArial12pt"/>
        <w:numPr>
          <w:ilvl w:val="3"/>
          <w:numId w:val="33"/>
        </w:numPr>
        <w:tabs>
          <w:tab w:val="clear" w:pos="-31680"/>
        </w:tabs>
      </w:pPr>
      <w:r w:rsidRPr="00247356">
        <w:t xml:space="preserve">Reparo: obra ou serviço destinados à manutenção de um edifício, sem implicar em mudança de uso, acréscimo ou supressão de área, alteração da estrutura, da compartimentação horizontal ou vertical, da volumetria, e dos espaços destinados à circulação, iluminação e ventilação; </w:t>
      </w:r>
    </w:p>
    <w:p w14:paraId="2986BFC6" w14:textId="77777777" w:rsidR="00E35BE6" w:rsidRPr="00247356" w:rsidRDefault="00E35BE6" w:rsidP="001B047B">
      <w:pPr>
        <w:pStyle w:val="EstiloIncisoArial12pt"/>
        <w:numPr>
          <w:ilvl w:val="3"/>
          <w:numId w:val="33"/>
        </w:numPr>
        <w:tabs>
          <w:tab w:val="clear" w:pos="-31680"/>
        </w:tabs>
      </w:pPr>
      <w:r w:rsidRPr="00247356">
        <w:t xml:space="preserve">Restauro ou restauração: recuperação de edificação tombada ou preservada, de modo a restituir-lhe as características originais; </w:t>
      </w:r>
    </w:p>
    <w:p w14:paraId="3177E061" w14:textId="77777777" w:rsidR="00E35BE6" w:rsidRPr="00247356" w:rsidRDefault="00E35BE6" w:rsidP="001B047B">
      <w:pPr>
        <w:pStyle w:val="EstiloIncisoArial12pt"/>
        <w:numPr>
          <w:ilvl w:val="3"/>
          <w:numId w:val="33"/>
        </w:numPr>
        <w:tabs>
          <w:tab w:val="clear" w:pos="-31680"/>
        </w:tabs>
      </w:pPr>
      <w:r w:rsidRPr="00247356">
        <w:t>Saliência: elemento arquitetônico proeminente, engastado ou aposto em edificação ou muro.</w:t>
      </w:r>
    </w:p>
    <w:p w14:paraId="5EE7ADB9" w14:textId="77777777" w:rsidR="00E35BE6" w:rsidRPr="00247356" w:rsidRDefault="00E35BE6" w:rsidP="001B047B">
      <w:pPr>
        <w:pStyle w:val="EstiloIncisoArial12pt"/>
        <w:numPr>
          <w:ilvl w:val="3"/>
          <w:numId w:val="33"/>
        </w:numPr>
        <w:tabs>
          <w:tab w:val="clear" w:pos="-31680"/>
        </w:tabs>
      </w:pPr>
      <w:r w:rsidRPr="00247356">
        <w:t>Sumidouro - poço destinado a receber afluente da fossa séptica e permitir sua infiltração subterrânea;</w:t>
      </w:r>
    </w:p>
    <w:p w14:paraId="79006CCB" w14:textId="77777777" w:rsidR="00E35BE6" w:rsidRPr="00247356" w:rsidRDefault="00E35BE6" w:rsidP="001B047B">
      <w:pPr>
        <w:pStyle w:val="EstiloIncisoArial12pt"/>
        <w:numPr>
          <w:ilvl w:val="3"/>
          <w:numId w:val="33"/>
        </w:numPr>
        <w:tabs>
          <w:tab w:val="clear" w:pos="-31680"/>
        </w:tabs>
      </w:pPr>
      <w:r w:rsidRPr="00247356">
        <w:t xml:space="preserve">Tapume - proteção de madeira que cerca toda extensão do canteiro de obras; </w:t>
      </w:r>
    </w:p>
    <w:p w14:paraId="205A98BD" w14:textId="77777777" w:rsidR="00E35BE6" w:rsidRPr="00247356" w:rsidRDefault="00E35BE6" w:rsidP="001B047B">
      <w:pPr>
        <w:pStyle w:val="EstiloIncisoArial12pt"/>
        <w:numPr>
          <w:ilvl w:val="3"/>
          <w:numId w:val="33"/>
        </w:numPr>
        <w:tabs>
          <w:tab w:val="clear" w:pos="-31680"/>
        </w:tabs>
      </w:pPr>
      <w:r w:rsidRPr="00247356">
        <w:lastRenderedPageBreak/>
        <w:t>Taxa de Ocupação - relação entre a área do terreno ocupada pela edificação à  área total do terreno;</w:t>
      </w:r>
    </w:p>
    <w:p w14:paraId="4EA26134" w14:textId="77777777" w:rsidR="00E35BE6" w:rsidRPr="00247356" w:rsidRDefault="00E35BE6" w:rsidP="001B047B">
      <w:pPr>
        <w:pStyle w:val="EstiloIncisoArial12pt"/>
        <w:numPr>
          <w:ilvl w:val="3"/>
          <w:numId w:val="33"/>
        </w:numPr>
        <w:tabs>
          <w:tab w:val="clear" w:pos="-31680"/>
        </w:tabs>
      </w:pPr>
      <w:r w:rsidRPr="00247356">
        <w:t>Vaga - Área destina a guarda de veículos dentro dos limites do</w:t>
      </w:r>
      <w:r w:rsidRPr="001B047B">
        <w:rPr>
          <w:spacing w:val="-3"/>
        </w:rPr>
        <w:t xml:space="preserve"> </w:t>
      </w:r>
      <w:r w:rsidRPr="00247356">
        <w:t>lote;</w:t>
      </w:r>
    </w:p>
    <w:p w14:paraId="4677D9DD" w14:textId="77777777" w:rsidR="00E35BE6" w:rsidRPr="00247356" w:rsidRDefault="00E35BE6" w:rsidP="001B047B">
      <w:pPr>
        <w:pStyle w:val="EstiloIncisoArial12pt"/>
        <w:numPr>
          <w:ilvl w:val="3"/>
          <w:numId w:val="33"/>
        </w:numPr>
        <w:tabs>
          <w:tab w:val="clear" w:pos="-31680"/>
        </w:tabs>
      </w:pPr>
      <w:r w:rsidRPr="00247356">
        <w:t>Vistoria - diligência efetuada por funcionários credenciados pela Prefeitura para verificar as condições de uma edificação ou obra em</w:t>
      </w:r>
      <w:r w:rsidRPr="001B047B">
        <w:rPr>
          <w:spacing w:val="-3"/>
        </w:rPr>
        <w:t xml:space="preserve"> </w:t>
      </w:r>
      <w:r w:rsidRPr="00247356">
        <w:t>andamento.</w:t>
      </w:r>
    </w:p>
    <w:p w14:paraId="7EEDC22E" w14:textId="77777777" w:rsidR="00E35BE6" w:rsidRPr="00247356" w:rsidRDefault="00E35BE6" w:rsidP="001B047B">
      <w:pPr>
        <w:pStyle w:val="EstiloIncisoArial12pt"/>
      </w:pPr>
    </w:p>
    <w:p w14:paraId="023F692F" w14:textId="77777777" w:rsidR="00E35BE6" w:rsidRPr="00247356" w:rsidRDefault="00E35BE6" w:rsidP="00E35BE6">
      <w:pPr>
        <w:pStyle w:val="Estilo1-Ttulodelei"/>
        <w:spacing w:before="0" w:after="0" w:line="360" w:lineRule="auto"/>
        <w:rPr>
          <w:rFonts w:cs="Arial"/>
        </w:rPr>
      </w:pPr>
      <w:bookmarkStart w:id="8" w:name="_Toc534880560"/>
      <w:r w:rsidRPr="00247356">
        <w:rPr>
          <w:rFonts w:cs="Arial"/>
        </w:rPr>
        <w:t xml:space="preserve">TÍTULO </w:t>
      </w:r>
      <w:r w:rsidRPr="00247356">
        <w:rPr>
          <w:rFonts w:cs="Arial"/>
          <w:spacing w:val="2"/>
          <w:w w:val="104"/>
        </w:rPr>
        <w:t>I</w:t>
      </w:r>
      <w:r w:rsidRPr="00247356">
        <w:rPr>
          <w:rFonts w:cs="Arial"/>
          <w:w w:val="104"/>
        </w:rPr>
        <w:t>I</w:t>
      </w:r>
      <w:bookmarkEnd w:id="8"/>
    </w:p>
    <w:p w14:paraId="55B2D6F6" w14:textId="77777777" w:rsidR="00E35BE6" w:rsidRPr="00247356" w:rsidRDefault="00E35BE6" w:rsidP="00E35BE6">
      <w:pPr>
        <w:pStyle w:val="Estilo1-Ttulodelei"/>
        <w:spacing w:before="0" w:after="0" w:line="360" w:lineRule="auto"/>
        <w:rPr>
          <w:rFonts w:cs="Arial"/>
          <w:w w:val="103"/>
        </w:rPr>
      </w:pPr>
      <w:bookmarkStart w:id="9" w:name="_Toc534880561"/>
      <w:r w:rsidRPr="00247356">
        <w:rPr>
          <w:rFonts w:cs="Arial"/>
        </w:rPr>
        <w:t>DOS DIR</w:t>
      </w:r>
      <w:r w:rsidRPr="00247356">
        <w:rPr>
          <w:rFonts w:cs="Arial"/>
          <w:spacing w:val="-2"/>
        </w:rPr>
        <w:t>E</w:t>
      </w:r>
      <w:r w:rsidRPr="00247356">
        <w:rPr>
          <w:rFonts w:cs="Arial"/>
          <w:spacing w:val="2"/>
        </w:rPr>
        <w:t>I</w:t>
      </w:r>
      <w:r w:rsidRPr="00247356">
        <w:rPr>
          <w:rFonts w:cs="Arial"/>
          <w:spacing w:val="-2"/>
        </w:rPr>
        <w:t>T</w:t>
      </w:r>
      <w:r w:rsidRPr="00247356">
        <w:rPr>
          <w:rFonts w:cs="Arial"/>
          <w:spacing w:val="-3"/>
        </w:rPr>
        <w:t>O</w:t>
      </w:r>
      <w:r w:rsidRPr="00247356">
        <w:rPr>
          <w:rFonts w:cs="Arial"/>
        </w:rPr>
        <w:t xml:space="preserve">S E </w:t>
      </w:r>
      <w:r w:rsidRPr="00247356">
        <w:rPr>
          <w:rFonts w:cs="Arial"/>
          <w:w w:val="103"/>
        </w:rPr>
        <w:t>R</w:t>
      </w:r>
      <w:r w:rsidRPr="00247356">
        <w:rPr>
          <w:rFonts w:cs="Arial"/>
          <w:spacing w:val="-2"/>
          <w:w w:val="103"/>
        </w:rPr>
        <w:t>E</w:t>
      </w:r>
      <w:r w:rsidRPr="00247356">
        <w:rPr>
          <w:rFonts w:cs="Arial"/>
          <w:w w:val="103"/>
        </w:rPr>
        <w:t>SPON</w:t>
      </w:r>
      <w:r w:rsidRPr="00247356">
        <w:rPr>
          <w:rFonts w:cs="Arial"/>
          <w:spacing w:val="3"/>
          <w:w w:val="103"/>
        </w:rPr>
        <w:t>S</w:t>
      </w:r>
      <w:r w:rsidRPr="00247356">
        <w:rPr>
          <w:rFonts w:cs="Arial"/>
          <w:spacing w:val="-6"/>
          <w:w w:val="103"/>
        </w:rPr>
        <w:t>A</w:t>
      </w:r>
      <w:r w:rsidRPr="00247356">
        <w:rPr>
          <w:rFonts w:cs="Arial"/>
          <w:w w:val="103"/>
        </w:rPr>
        <w:t>B</w:t>
      </w:r>
      <w:r w:rsidRPr="00247356">
        <w:rPr>
          <w:rFonts w:cs="Arial"/>
          <w:spacing w:val="2"/>
          <w:w w:val="104"/>
        </w:rPr>
        <w:t>I</w:t>
      </w:r>
      <w:r w:rsidRPr="00247356">
        <w:rPr>
          <w:rFonts w:cs="Arial"/>
          <w:spacing w:val="-2"/>
          <w:w w:val="103"/>
        </w:rPr>
        <w:t>L</w:t>
      </w:r>
      <w:r w:rsidRPr="00247356">
        <w:rPr>
          <w:rFonts w:cs="Arial"/>
          <w:spacing w:val="2"/>
          <w:w w:val="104"/>
        </w:rPr>
        <w:t>I</w:t>
      </w:r>
      <w:r w:rsidRPr="00247356">
        <w:rPr>
          <w:rFonts w:cs="Arial"/>
          <w:w w:val="103"/>
        </w:rPr>
        <w:t>D</w:t>
      </w:r>
      <w:r w:rsidRPr="00247356">
        <w:rPr>
          <w:rFonts w:cs="Arial"/>
          <w:spacing w:val="-6"/>
          <w:w w:val="103"/>
        </w:rPr>
        <w:t>A</w:t>
      </w:r>
      <w:r w:rsidRPr="00247356">
        <w:rPr>
          <w:rFonts w:cs="Arial"/>
          <w:w w:val="103"/>
        </w:rPr>
        <w:t>D</w:t>
      </w:r>
      <w:r w:rsidRPr="00247356">
        <w:rPr>
          <w:rFonts w:cs="Arial"/>
          <w:spacing w:val="-2"/>
          <w:w w:val="103"/>
        </w:rPr>
        <w:t>E</w:t>
      </w:r>
      <w:r w:rsidRPr="00247356">
        <w:rPr>
          <w:rFonts w:cs="Arial"/>
          <w:w w:val="103"/>
        </w:rPr>
        <w:t>S</w:t>
      </w:r>
      <w:bookmarkEnd w:id="9"/>
    </w:p>
    <w:p w14:paraId="48ED7FA0" w14:textId="77777777" w:rsidR="00E35BE6" w:rsidRPr="00247356" w:rsidRDefault="00E35BE6" w:rsidP="00E35BE6">
      <w:pPr>
        <w:pStyle w:val="Estilo1-Ttulodelei"/>
        <w:spacing w:before="0" w:after="0" w:line="360" w:lineRule="auto"/>
        <w:rPr>
          <w:rFonts w:cs="Arial"/>
        </w:rPr>
      </w:pPr>
    </w:p>
    <w:p w14:paraId="5A45E8F3" w14:textId="77777777" w:rsidR="00E35BE6" w:rsidRPr="00247356" w:rsidRDefault="00E35BE6" w:rsidP="00E35BE6">
      <w:pPr>
        <w:pStyle w:val="Estilo2-Captulolei"/>
        <w:spacing w:before="0" w:after="0" w:line="360" w:lineRule="auto"/>
        <w:rPr>
          <w:rFonts w:cs="Arial"/>
          <w:spacing w:val="4"/>
          <w:szCs w:val="24"/>
        </w:rPr>
      </w:pPr>
      <w:bookmarkStart w:id="10" w:name="_Toc534880562"/>
      <w:r w:rsidRPr="00247356">
        <w:rPr>
          <w:rFonts w:cs="Arial"/>
          <w:szCs w:val="24"/>
        </w:rPr>
        <w:t>CAPÍTULO I</w:t>
      </w:r>
      <w:bookmarkEnd w:id="10"/>
    </w:p>
    <w:p w14:paraId="4706AB96" w14:textId="77777777" w:rsidR="00E35BE6" w:rsidRPr="00247356" w:rsidRDefault="00E35BE6" w:rsidP="00E35BE6">
      <w:pPr>
        <w:pStyle w:val="Estilo2-Captulolei"/>
        <w:spacing w:before="0" w:after="0" w:line="360" w:lineRule="auto"/>
        <w:rPr>
          <w:rFonts w:cs="Arial"/>
          <w:w w:val="103"/>
          <w:szCs w:val="24"/>
        </w:rPr>
      </w:pPr>
      <w:bookmarkStart w:id="11" w:name="_Toc534880563"/>
      <w:r w:rsidRPr="00247356">
        <w:rPr>
          <w:rFonts w:cs="Arial"/>
          <w:w w:val="103"/>
          <w:szCs w:val="24"/>
        </w:rPr>
        <w:t>Do Mun</w:t>
      </w:r>
      <w:r w:rsidRPr="00247356">
        <w:rPr>
          <w:rFonts w:cs="Arial"/>
          <w:w w:val="104"/>
          <w:szCs w:val="24"/>
        </w:rPr>
        <w:t>i</w:t>
      </w:r>
      <w:r w:rsidRPr="00247356">
        <w:rPr>
          <w:rFonts w:cs="Arial"/>
          <w:w w:val="103"/>
          <w:szCs w:val="24"/>
        </w:rPr>
        <w:t>c</w:t>
      </w:r>
      <w:r w:rsidRPr="00247356">
        <w:rPr>
          <w:rFonts w:cs="Arial"/>
          <w:spacing w:val="2"/>
          <w:w w:val="104"/>
          <w:szCs w:val="24"/>
        </w:rPr>
        <w:t>í</w:t>
      </w:r>
      <w:r w:rsidRPr="00247356">
        <w:rPr>
          <w:rFonts w:cs="Arial"/>
          <w:spacing w:val="-4"/>
          <w:w w:val="103"/>
          <w:szCs w:val="24"/>
        </w:rPr>
        <w:t>p</w:t>
      </w:r>
      <w:r w:rsidRPr="00247356">
        <w:rPr>
          <w:rFonts w:cs="Arial"/>
          <w:spacing w:val="2"/>
          <w:w w:val="104"/>
          <w:szCs w:val="24"/>
        </w:rPr>
        <w:t>i</w:t>
      </w:r>
      <w:r w:rsidRPr="00247356">
        <w:rPr>
          <w:rFonts w:cs="Arial"/>
          <w:w w:val="103"/>
          <w:szCs w:val="24"/>
        </w:rPr>
        <w:t>o</w:t>
      </w:r>
      <w:bookmarkEnd w:id="11"/>
    </w:p>
    <w:p w14:paraId="65F17640" w14:textId="77777777" w:rsidR="00E35BE6" w:rsidRPr="00247356" w:rsidRDefault="00E35BE6" w:rsidP="00E35BE6">
      <w:pPr>
        <w:pStyle w:val="Artigo10"/>
        <w:numPr>
          <w:ilvl w:val="0"/>
          <w:numId w:val="0"/>
        </w:numPr>
        <w:rPr>
          <w:sz w:val="24"/>
        </w:rPr>
      </w:pPr>
    </w:p>
    <w:p w14:paraId="7B52708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Município, visando exclusivamente à observância das prescrições deste Código, do Plano Diretor Municipal e da legislação correlata pertinente, licenciará e fiscalizará a execução, utilização e manutenção das condições de estabilidade, segurança e salubridade das obras, edificações e equipamentos, não se responsabilizando por qualquer sinistro ou acidente decorrente de deficiências do projeto, e da sua execução ou da sua utilização.</w:t>
      </w:r>
    </w:p>
    <w:p w14:paraId="24B2FD5A" w14:textId="77777777" w:rsidR="00E35BE6" w:rsidRPr="00247356" w:rsidRDefault="00E35BE6" w:rsidP="00E35BE6">
      <w:pPr>
        <w:pStyle w:val="Artigo10"/>
        <w:widowControl w:val="0"/>
        <w:numPr>
          <w:ilvl w:val="0"/>
          <w:numId w:val="0"/>
        </w:numPr>
        <w:tabs>
          <w:tab w:val="clear" w:pos="851"/>
          <w:tab w:val="clear" w:pos="993"/>
          <w:tab w:val="clear" w:pos="1276"/>
        </w:tabs>
        <w:autoSpaceDE w:val="0"/>
        <w:autoSpaceDN w:val="0"/>
        <w:spacing w:before="0" w:after="0" w:line="360" w:lineRule="auto"/>
        <w:outlineLvl w:val="9"/>
        <w:rPr>
          <w:sz w:val="24"/>
        </w:rPr>
      </w:pPr>
    </w:p>
    <w:p w14:paraId="01AE1C2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Município deverá assegurar, por meio do respectivo órgão competente, o acesso aos munícipes a todas as informações contidas na legislação relativa ao Plano Diretor Municipal, Perímetros Urbanos, Parcelamento do Solo Urbano e Regularização Fundiária, Uso e Ocupação do Solo Urbano e Municipal, pertinentes ao imóvel a ser construído ou atividade em questão.</w:t>
      </w:r>
    </w:p>
    <w:p w14:paraId="0F7B797D" w14:textId="77777777" w:rsidR="00E35BE6" w:rsidRPr="00247356" w:rsidRDefault="00E35BE6" w:rsidP="00E35BE6">
      <w:pPr>
        <w:pStyle w:val="Artigo10"/>
        <w:numPr>
          <w:ilvl w:val="0"/>
          <w:numId w:val="0"/>
        </w:numPr>
        <w:rPr>
          <w:sz w:val="24"/>
        </w:rPr>
      </w:pPr>
    </w:p>
    <w:p w14:paraId="0EF0580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Município manterá um cadastro dos profissionais e empresas legalmente habilitados, nos termos do art. 21 da presente lei.</w:t>
      </w:r>
    </w:p>
    <w:p w14:paraId="356EB893" w14:textId="77777777" w:rsidR="00E35BE6" w:rsidRPr="00247356" w:rsidRDefault="00E35BE6" w:rsidP="00E35BE6">
      <w:pPr>
        <w:pStyle w:val="Artigo10"/>
        <w:numPr>
          <w:ilvl w:val="0"/>
          <w:numId w:val="0"/>
        </w:numPr>
        <w:rPr>
          <w:sz w:val="24"/>
        </w:rPr>
      </w:pPr>
    </w:p>
    <w:p w14:paraId="73ABAEA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Fica obrigada a Prefeitura Municipal de Buritama, por meio do Departamento de Administração e Planejamento a comunicar ao Conselho Regional de Engenharia e Agronomia (CREA) e/ou ao Conselho de Arquitetura e Urbanismo </w:t>
      </w:r>
      <w:r w:rsidRPr="00247356">
        <w:rPr>
          <w:sz w:val="24"/>
        </w:rPr>
        <w:lastRenderedPageBreak/>
        <w:t>(CAU), quando constatar irregularidades e ou infrações cometidas pelos profissionais responsáveis pela obra.</w:t>
      </w:r>
    </w:p>
    <w:p w14:paraId="1C59036F" w14:textId="77777777" w:rsidR="00E35BE6" w:rsidRPr="00247356" w:rsidRDefault="00E35BE6" w:rsidP="00E35BE6">
      <w:pPr>
        <w:pStyle w:val="Artigo10"/>
        <w:numPr>
          <w:ilvl w:val="0"/>
          <w:numId w:val="0"/>
        </w:numPr>
        <w:rPr>
          <w:sz w:val="24"/>
        </w:rPr>
      </w:pPr>
    </w:p>
    <w:p w14:paraId="1DE5720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Municipalidade aplicará as multas, estabelecidas nesta lei, aos infratores do disposto neste Código.</w:t>
      </w:r>
    </w:p>
    <w:p w14:paraId="0654FD18" w14:textId="77777777" w:rsidR="00E35BE6" w:rsidRPr="00247356" w:rsidRDefault="00E35BE6" w:rsidP="00E35BE6">
      <w:pPr>
        <w:pStyle w:val="Artigo10"/>
        <w:numPr>
          <w:ilvl w:val="0"/>
          <w:numId w:val="0"/>
        </w:numPr>
        <w:rPr>
          <w:sz w:val="24"/>
        </w:rPr>
      </w:pPr>
    </w:p>
    <w:p w14:paraId="057E472E" w14:textId="77777777" w:rsidR="00E35BE6" w:rsidRPr="00247356" w:rsidRDefault="00E35BE6" w:rsidP="00E35BE6">
      <w:pPr>
        <w:pStyle w:val="Estilo2-Captulolei"/>
        <w:spacing w:before="0" w:after="0" w:line="360" w:lineRule="auto"/>
        <w:rPr>
          <w:rFonts w:cs="Arial"/>
          <w:szCs w:val="24"/>
        </w:rPr>
      </w:pPr>
      <w:bookmarkStart w:id="12" w:name="_Toc534880564"/>
      <w:r w:rsidRPr="00247356">
        <w:rPr>
          <w:rFonts w:cs="Arial"/>
          <w:szCs w:val="24"/>
        </w:rPr>
        <w:t xml:space="preserve">CAPÍTULO </w:t>
      </w:r>
      <w:r w:rsidRPr="00247356">
        <w:rPr>
          <w:rFonts w:cs="Arial"/>
          <w:w w:val="104"/>
          <w:szCs w:val="24"/>
        </w:rPr>
        <w:t>II</w:t>
      </w:r>
      <w:bookmarkEnd w:id="12"/>
    </w:p>
    <w:p w14:paraId="587D71CC" w14:textId="77777777" w:rsidR="00E35BE6" w:rsidRPr="00247356" w:rsidRDefault="00E35BE6" w:rsidP="00E35BE6">
      <w:pPr>
        <w:pStyle w:val="Estilo2-Captulolei"/>
        <w:spacing w:before="0" w:after="0" w:line="360" w:lineRule="auto"/>
        <w:rPr>
          <w:rFonts w:cs="Arial"/>
          <w:w w:val="103"/>
          <w:szCs w:val="24"/>
        </w:rPr>
      </w:pPr>
      <w:bookmarkStart w:id="13" w:name="_Toc534880565"/>
      <w:r w:rsidRPr="00247356">
        <w:rPr>
          <w:rFonts w:cs="Arial"/>
          <w:spacing w:val="-1"/>
          <w:szCs w:val="24"/>
        </w:rPr>
        <w:t>D</w:t>
      </w:r>
      <w:r w:rsidRPr="00247356">
        <w:rPr>
          <w:rFonts w:cs="Arial"/>
          <w:szCs w:val="24"/>
        </w:rPr>
        <w:t xml:space="preserve">o </w:t>
      </w:r>
      <w:r w:rsidRPr="00247356">
        <w:rPr>
          <w:rFonts w:cs="Arial"/>
          <w:w w:val="103"/>
          <w:szCs w:val="24"/>
        </w:rPr>
        <w:t>Propr</w:t>
      </w:r>
      <w:r w:rsidRPr="00247356">
        <w:rPr>
          <w:rFonts w:cs="Arial"/>
          <w:spacing w:val="2"/>
          <w:w w:val="104"/>
          <w:szCs w:val="24"/>
        </w:rPr>
        <w:t>i</w:t>
      </w:r>
      <w:r w:rsidRPr="00247356">
        <w:rPr>
          <w:rFonts w:cs="Arial"/>
          <w:w w:val="103"/>
          <w:szCs w:val="24"/>
        </w:rPr>
        <w:t>etár</w:t>
      </w:r>
      <w:r w:rsidRPr="00247356">
        <w:rPr>
          <w:rFonts w:cs="Arial"/>
          <w:w w:val="104"/>
          <w:szCs w:val="24"/>
        </w:rPr>
        <w:t>i</w:t>
      </w:r>
      <w:r w:rsidRPr="00247356">
        <w:rPr>
          <w:rFonts w:cs="Arial"/>
          <w:w w:val="103"/>
          <w:szCs w:val="24"/>
        </w:rPr>
        <w:t>o OU POSSUIDOR</w:t>
      </w:r>
      <w:bookmarkEnd w:id="13"/>
    </w:p>
    <w:p w14:paraId="5F8380E4" w14:textId="77777777" w:rsidR="00E35BE6" w:rsidRPr="00247356" w:rsidRDefault="00E35BE6" w:rsidP="00E35BE6">
      <w:pPr>
        <w:pStyle w:val="Estilo2-Captulolei"/>
        <w:spacing w:before="0" w:after="0" w:line="360" w:lineRule="auto"/>
        <w:rPr>
          <w:rFonts w:cs="Arial"/>
          <w:w w:val="103"/>
          <w:szCs w:val="24"/>
        </w:rPr>
      </w:pPr>
    </w:p>
    <w:p w14:paraId="52F4863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É direito do proprietário ou possuidor promover e executar obras ou implantar equipamentos no imóvel de sua propriedade, mediante prévio conhecimento e consentimento do Município, respeitada a legislação urbanística municipal e o direito de vizinhança.</w:t>
      </w:r>
    </w:p>
    <w:p w14:paraId="09CEC315" w14:textId="77777777" w:rsidR="00E35BE6" w:rsidRPr="00247356" w:rsidRDefault="00E35BE6" w:rsidP="00E35BE6">
      <w:pPr>
        <w:pStyle w:val="Artigo10"/>
        <w:numPr>
          <w:ilvl w:val="0"/>
          <w:numId w:val="0"/>
        </w:numPr>
        <w:rPr>
          <w:sz w:val="24"/>
        </w:rPr>
      </w:pPr>
    </w:p>
    <w:p w14:paraId="5C1EA5D7" w14:textId="77777777" w:rsidR="00E35BE6" w:rsidRPr="00247356" w:rsidRDefault="00E35BE6" w:rsidP="00E35BE6">
      <w:pPr>
        <w:pStyle w:val="Pargrafos"/>
        <w:spacing w:before="0" w:after="0" w:line="360" w:lineRule="auto"/>
        <w:jc w:val="both"/>
        <w:rPr>
          <w:rFonts w:cs="Arial"/>
          <w:b w:val="0"/>
          <w:szCs w:val="24"/>
        </w:rPr>
      </w:pPr>
      <w:r w:rsidRPr="00247356">
        <w:rPr>
          <w:rFonts w:cs="Arial"/>
          <w:szCs w:val="24"/>
        </w:rPr>
        <w:t>§1º</w:t>
      </w:r>
      <w:r w:rsidRPr="00247356">
        <w:rPr>
          <w:rFonts w:cs="Arial"/>
          <w:b w:val="0"/>
          <w:szCs w:val="24"/>
        </w:rPr>
        <w:t xml:space="preserve">   Considera-se proprietário do imóvel a pessoa física ou jurídica, portadora do título de propriedade registrado em Cartório de Registro Imobiliário. </w:t>
      </w:r>
    </w:p>
    <w:p w14:paraId="1ECCFF33" w14:textId="77777777" w:rsidR="00E35BE6" w:rsidRPr="00247356" w:rsidRDefault="00E35BE6" w:rsidP="00E35BE6">
      <w:pPr>
        <w:pStyle w:val="Pargrafos"/>
        <w:spacing w:before="0" w:after="0" w:line="360" w:lineRule="auto"/>
        <w:jc w:val="both"/>
        <w:rPr>
          <w:rFonts w:cs="Arial"/>
          <w:b w:val="0"/>
          <w:szCs w:val="24"/>
        </w:rPr>
      </w:pPr>
    </w:p>
    <w:p w14:paraId="3967160E" w14:textId="77777777" w:rsidR="00E35BE6" w:rsidRPr="00247356" w:rsidRDefault="00E35BE6" w:rsidP="00E35BE6">
      <w:pPr>
        <w:pStyle w:val="Pargrafos"/>
        <w:spacing w:before="0" w:after="0" w:line="360" w:lineRule="auto"/>
        <w:jc w:val="both"/>
        <w:rPr>
          <w:rFonts w:cs="Arial"/>
          <w:b w:val="0"/>
          <w:szCs w:val="24"/>
        </w:rPr>
      </w:pPr>
      <w:r w:rsidRPr="00247356">
        <w:rPr>
          <w:rFonts w:cs="Arial"/>
          <w:szCs w:val="24"/>
        </w:rPr>
        <w:t xml:space="preserve">§2º </w:t>
      </w:r>
      <w:r w:rsidRPr="00247356">
        <w:rPr>
          <w:rFonts w:cs="Arial"/>
          <w:b w:val="0"/>
          <w:szCs w:val="24"/>
        </w:rPr>
        <w:t xml:space="preserve">   Considera-se possuidor, a pessoa, física ou jurídica, que tenha de fato o direito de usar e alterar as características do imóvel objeto da obra. </w:t>
      </w:r>
    </w:p>
    <w:p w14:paraId="42C5D859" w14:textId="77777777" w:rsidR="00E35BE6" w:rsidRPr="00247356" w:rsidRDefault="00E35BE6" w:rsidP="00E35BE6">
      <w:pPr>
        <w:pStyle w:val="Pargrafos"/>
        <w:spacing w:before="0" w:after="0" w:line="360" w:lineRule="auto"/>
        <w:jc w:val="both"/>
        <w:rPr>
          <w:rFonts w:cs="Arial"/>
          <w:b w:val="0"/>
          <w:szCs w:val="24"/>
        </w:rPr>
      </w:pPr>
    </w:p>
    <w:p w14:paraId="3B09B030" w14:textId="77777777" w:rsidR="00E35BE6" w:rsidRPr="00247356" w:rsidRDefault="00E35BE6" w:rsidP="00E35BE6">
      <w:pPr>
        <w:pStyle w:val="Pargrafos"/>
        <w:spacing w:before="0" w:after="0" w:line="360" w:lineRule="auto"/>
        <w:jc w:val="both"/>
        <w:rPr>
          <w:rFonts w:cs="Arial"/>
          <w:b w:val="0"/>
          <w:szCs w:val="24"/>
        </w:rPr>
      </w:pPr>
      <w:r w:rsidRPr="00247356">
        <w:rPr>
          <w:rFonts w:cs="Arial"/>
          <w:szCs w:val="24"/>
        </w:rPr>
        <w:t>§3º</w:t>
      </w:r>
      <w:r w:rsidRPr="00247356">
        <w:rPr>
          <w:rFonts w:cs="Arial"/>
          <w:b w:val="0"/>
          <w:szCs w:val="24"/>
        </w:rPr>
        <w:t xml:space="preserve">   A análise dos pedidos de emissão dos documentos previstos neste código dependerá, quando for o caso, da apresentação do Título de Propriedade registrado no Registro de Imóveis, sendo o proprietário ou possuidor do imóvel, ou seus sucessores a qualquer título, responsáveis, civil e criminalmente, pela veracidade dos documentos e informações apresentadas ao Município, não implicando sua aceitação em reconhecimento do direito de propriedade sobre o imóvel. </w:t>
      </w:r>
    </w:p>
    <w:p w14:paraId="7DB903D1" w14:textId="77777777" w:rsidR="00E35BE6" w:rsidRPr="00247356" w:rsidRDefault="00E35BE6" w:rsidP="00E35BE6">
      <w:pPr>
        <w:pStyle w:val="Pargrafos"/>
        <w:spacing w:before="0" w:after="0" w:line="360" w:lineRule="auto"/>
        <w:jc w:val="both"/>
        <w:rPr>
          <w:rFonts w:cs="Arial"/>
          <w:b w:val="0"/>
          <w:szCs w:val="24"/>
        </w:rPr>
      </w:pPr>
    </w:p>
    <w:p w14:paraId="3DD455B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proprietário ou possuidor do imóvel, ou seus sucessores a qualquer título, são responsáveis pela manutenção das condições de estabilidade, segurança e salubridade dos imóveis, edificações e equipamentos, bem como pela observância das prescrições deste Código e legislação municipal correlata, assegurando-lhes </w:t>
      </w:r>
      <w:r w:rsidRPr="00247356">
        <w:rPr>
          <w:sz w:val="24"/>
        </w:rPr>
        <w:lastRenderedPageBreak/>
        <w:t>todas as informações cadastradas na Prefeitura Municipal de Buritama, relativas ao seu imóvel.</w:t>
      </w:r>
    </w:p>
    <w:p w14:paraId="15E96A29" w14:textId="77777777" w:rsidR="00E35BE6" w:rsidRPr="00247356" w:rsidRDefault="00E35BE6" w:rsidP="00E35BE6">
      <w:pPr>
        <w:pStyle w:val="Artigo10"/>
        <w:numPr>
          <w:ilvl w:val="0"/>
          <w:numId w:val="0"/>
        </w:numPr>
        <w:rPr>
          <w:sz w:val="24"/>
        </w:rPr>
      </w:pPr>
    </w:p>
    <w:p w14:paraId="369A531A" w14:textId="77777777" w:rsidR="00E35BE6" w:rsidRPr="00247356" w:rsidRDefault="00E35BE6" w:rsidP="00E35BE6">
      <w:pPr>
        <w:pStyle w:val="Estilo2-Captulolei"/>
        <w:spacing w:before="0" w:after="0" w:line="360" w:lineRule="auto"/>
        <w:rPr>
          <w:rFonts w:cs="Arial"/>
          <w:szCs w:val="24"/>
        </w:rPr>
      </w:pPr>
      <w:bookmarkStart w:id="14" w:name="_Toc534880566"/>
      <w:r w:rsidRPr="00247356">
        <w:rPr>
          <w:rFonts w:cs="Arial"/>
          <w:szCs w:val="24"/>
        </w:rPr>
        <w:t xml:space="preserve">CAPÍTULO </w:t>
      </w:r>
      <w:r w:rsidRPr="00247356">
        <w:rPr>
          <w:rFonts w:cs="Arial"/>
          <w:spacing w:val="2"/>
          <w:w w:val="104"/>
          <w:szCs w:val="24"/>
        </w:rPr>
        <w:t>I</w:t>
      </w:r>
      <w:r w:rsidRPr="00247356">
        <w:rPr>
          <w:rFonts w:cs="Arial"/>
          <w:w w:val="104"/>
          <w:szCs w:val="24"/>
        </w:rPr>
        <w:t>II</w:t>
      </w:r>
      <w:bookmarkEnd w:id="14"/>
    </w:p>
    <w:p w14:paraId="5972ECBA" w14:textId="77777777" w:rsidR="00E35BE6" w:rsidRPr="00247356" w:rsidRDefault="00E35BE6" w:rsidP="00E35BE6">
      <w:pPr>
        <w:pStyle w:val="Estilo2-Captulolei"/>
        <w:spacing w:before="0" w:after="0" w:line="360" w:lineRule="auto"/>
        <w:rPr>
          <w:rFonts w:cs="Arial"/>
          <w:w w:val="103"/>
          <w:szCs w:val="24"/>
        </w:rPr>
      </w:pPr>
      <w:bookmarkStart w:id="15" w:name="_Toc534880567"/>
      <w:r w:rsidRPr="00247356">
        <w:rPr>
          <w:rFonts w:cs="Arial"/>
          <w:spacing w:val="-1"/>
          <w:szCs w:val="24"/>
        </w:rPr>
        <w:t>D</w:t>
      </w:r>
      <w:r w:rsidRPr="00247356">
        <w:rPr>
          <w:rFonts w:cs="Arial"/>
          <w:szCs w:val="24"/>
        </w:rPr>
        <w:t xml:space="preserve">o PROFISSIONAL </w:t>
      </w:r>
      <w:r w:rsidRPr="00247356">
        <w:rPr>
          <w:rFonts w:cs="Arial"/>
          <w:spacing w:val="-1"/>
          <w:szCs w:val="24"/>
        </w:rPr>
        <w:t>R</w:t>
      </w:r>
      <w:r w:rsidRPr="00247356">
        <w:rPr>
          <w:rFonts w:cs="Arial"/>
          <w:szCs w:val="24"/>
        </w:rPr>
        <w:t xml:space="preserve">esponsáveL </w:t>
      </w:r>
      <w:r w:rsidRPr="00247356">
        <w:rPr>
          <w:rFonts w:cs="Arial"/>
          <w:w w:val="103"/>
          <w:szCs w:val="24"/>
        </w:rPr>
        <w:t>T</w:t>
      </w:r>
      <w:r w:rsidRPr="00247356">
        <w:rPr>
          <w:rFonts w:cs="Arial"/>
          <w:spacing w:val="-3"/>
          <w:w w:val="103"/>
          <w:szCs w:val="24"/>
        </w:rPr>
        <w:t>é</w:t>
      </w:r>
      <w:r w:rsidRPr="00247356">
        <w:rPr>
          <w:rFonts w:cs="Arial"/>
          <w:w w:val="103"/>
          <w:szCs w:val="24"/>
        </w:rPr>
        <w:t>cn</w:t>
      </w:r>
      <w:r w:rsidRPr="00247356">
        <w:rPr>
          <w:rFonts w:cs="Arial"/>
          <w:w w:val="104"/>
          <w:szCs w:val="24"/>
        </w:rPr>
        <w:t>i</w:t>
      </w:r>
      <w:r w:rsidRPr="00247356">
        <w:rPr>
          <w:rFonts w:cs="Arial"/>
          <w:spacing w:val="-3"/>
          <w:w w:val="103"/>
          <w:szCs w:val="24"/>
        </w:rPr>
        <w:t>c</w:t>
      </w:r>
      <w:r w:rsidRPr="00247356">
        <w:rPr>
          <w:rFonts w:cs="Arial"/>
          <w:w w:val="103"/>
          <w:szCs w:val="24"/>
        </w:rPr>
        <w:t>o</w:t>
      </w:r>
      <w:bookmarkEnd w:id="15"/>
    </w:p>
    <w:p w14:paraId="28F08512" w14:textId="77777777" w:rsidR="00E35BE6" w:rsidRPr="00247356" w:rsidRDefault="00E35BE6" w:rsidP="00E35BE6">
      <w:pPr>
        <w:pStyle w:val="Estilo2-Captulolei"/>
        <w:spacing w:before="0" w:after="0" w:line="360" w:lineRule="auto"/>
        <w:rPr>
          <w:rFonts w:cs="Arial"/>
          <w:szCs w:val="24"/>
        </w:rPr>
      </w:pPr>
    </w:p>
    <w:p w14:paraId="2E2DD3C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obrigatória a assistência de profissional habilitado na elaboração de projetos, na execução e na implantação de obras, sempre que assim o exigir a legislação federal relativa ao exercício profissional. </w:t>
      </w:r>
    </w:p>
    <w:p w14:paraId="2F22B477" w14:textId="77777777" w:rsidR="00E35BE6" w:rsidRPr="00247356" w:rsidRDefault="00E35BE6" w:rsidP="00E35BE6">
      <w:pPr>
        <w:pStyle w:val="Artigo10"/>
        <w:numPr>
          <w:ilvl w:val="0"/>
          <w:numId w:val="0"/>
        </w:numPr>
        <w:rPr>
          <w:sz w:val="24"/>
        </w:rPr>
      </w:pPr>
    </w:p>
    <w:p w14:paraId="6172090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Profissional habilitado é o técnico registrado junto ao órgão federal fiscalizador do exercício profissional, podendo atuar como pessoa física ou como responsável por pessoa jurídica, respeitada as atribuições e limitações consignadas por aquele organismo e devidamente licenciado pelo Município. </w:t>
      </w:r>
    </w:p>
    <w:p w14:paraId="6ED13C8A" w14:textId="77777777" w:rsidR="00E35BE6" w:rsidRPr="00247356" w:rsidRDefault="00E35BE6" w:rsidP="00E35BE6">
      <w:pPr>
        <w:pStyle w:val="PargrafodaLista"/>
        <w:rPr>
          <w:rFonts w:cs="Arial"/>
        </w:rPr>
      </w:pPr>
    </w:p>
    <w:p w14:paraId="6C0C62A8" w14:textId="77777777" w:rsidR="00E35BE6" w:rsidRPr="00247356" w:rsidRDefault="00E35BE6" w:rsidP="00E35BE6">
      <w:pPr>
        <w:pStyle w:val="Artigo10"/>
        <w:numPr>
          <w:ilvl w:val="0"/>
          <w:numId w:val="0"/>
        </w:numPr>
        <w:spacing w:line="360" w:lineRule="auto"/>
        <w:rPr>
          <w:sz w:val="24"/>
        </w:rPr>
      </w:pPr>
      <w:r w:rsidRPr="00247356">
        <w:rPr>
          <w:b/>
          <w:sz w:val="24"/>
        </w:rPr>
        <w:t>§1º.</w:t>
      </w:r>
      <w:r w:rsidRPr="00247356">
        <w:rPr>
          <w:sz w:val="24"/>
        </w:rPr>
        <w:t xml:space="preserve"> Não será considerado legalmente habilitado o profissional ou empresa que estiver em atraso com os impostos municipais. </w:t>
      </w:r>
    </w:p>
    <w:p w14:paraId="3231AFDB" w14:textId="77777777" w:rsidR="00E35BE6" w:rsidRPr="00247356" w:rsidRDefault="00E35BE6" w:rsidP="00E35BE6">
      <w:pPr>
        <w:pStyle w:val="Artigo10"/>
        <w:numPr>
          <w:ilvl w:val="0"/>
          <w:numId w:val="0"/>
        </w:numPr>
        <w:spacing w:line="360" w:lineRule="auto"/>
        <w:rPr>
          <w:sz w:val="24"/>
        </w:rPr>
      </w:pPr>
    </w:p>
    <w:p w14:paraId="373442E5" w14:textId="77777777" w:rsidR="00E35BE6" w:rsidRPr="00247356" w:rsidRDefault="00E35BE6" w:rsidP="00E35BE6">
      <w:pPr>
        <w:pStyle w:val="Pargrafonico"/>
        <w:numPr>
          <w:ilvl w:val="0"/>
          <w:numId w:val="0"/>
        </w:numPr>
        <w:spacing w:before="0" w:after="0" w:line="360" w:lineRule="auto"/>
        <w:rPr>
          <w:rFonts w:cs="Arial"/>
          <w:sz w:val="24"/>
        </w:rPr>
      </w:pPr>
      <w:r w:rsidRPr="00247356">
        <w:rPr>
          <w:rFonts w:cs="Arial"/>
          <w:b/>
          <w:sz w:val="24"/>
        </w:rPr>
        <w:t>§2º.</w:t>
      </w:r>
      <w:r w:rsidRPr="00247356">
        <w:rPr>
          <w:rFonts w:cs="Arial"/>
          <w:sz w:val="24"/>
        </w:rPr>
        <w:t xml:space="preserve"> Todo profissional deverá manter o cadastramento até o final da execução da obra e emissão do habite-se, exercendo a sua responsabilidade técnica.</w:t>
      </w:r>
    </w:p>
    <w:p w14:paraId="6AF718F7" w14:textId="77777777" w:rsidR="00E35BE6" w:rsidRPr="00247356" w:rsidRDefault="00E35BE6" w:rsidP="00E35BE6">
      <w:pPr>
        <w:pStyle w:val="Pargrafonico"/>
        <w:numPr>
          <w:ilvl w:val="0"/>
          <w:numId w:val="0"/>
        </w:numPr>
        <w:spacing w:before="0" w:after="0" w:line="360" w:lineRule="auto"/>
        <w:rPr>
          <w:rFonts w:cs="Arial"/>
          <w:color w:val="FF0000"/>
          <w:sz w:val="24"/>
        </w:rPr>
      </w:pPr>
    </w:p>
    <w:p w14:paraId="2485AA6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Será considerado autor, o profissional habilitado responsável pela elaboração de projetos, que responderá pelo conteúdo das peças gráficas, descritivas, especificações e exequibilidade de seu trabalho. </w:t>
      </w:r>
    </w:p>
    <w:p w14:paraId="36E6EFD6" w14:textId="77777777" w:rsidR="00E35BE6" w:rsidRPr="00247356" w:rsidRDefault="00E35BE6" w:rsidP="00E35BE6">
      <w:pPr>
        <w:pStyle w:val="Artigo10"/>
        <w:numPr>
          <w:ilvl w:val="0"/>
          <w:numId w:val="0"/>
        </w:numPr>
        <w:rPr>
          <w:sz w:val="24"/>
        </w:rPr>
      </w:pPr>
    </w:p>
    <w:p w14:paraId="548BA3F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responsabilidade pela elaboração de projetos, cálculos, especificações e pela execução de obras é do profissional que a assinar, não assumindo o Município, em consequência da aprovação, qualquer responsabilidade sobre tais atos. </w:t>
      </w:r>
    </w:p>
    <w:p w14:paraId="0C1EB9B7" w14:textId="77777777" w:rsidR="00E35BE6" w:rsidRPr="00247356" w:rsidRDefault="00E35BE6" w:rsidP="00E35BE6">
      <w:pPr>
        <w:pStyle w:val="Artigo10"/>
        <w:numPr>
          <w:ilvl w:val="0"/>
          <w:numId w:val="0"/>
        </w:numPr>
        <w:rPr>
          <w:sz w:val="24"/>
        </w:rPr>
      </w:pPr>
    </w:p>
    <w:p w14:paraId="11C759A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Será considerado Responsável Técnico da Obra, o profissional </w:t>
      </w:r>
      <w:r w:rsidRPr="00247356">
        <w:rPr>
          <w:sz w:val="24"/>
        </w:rPr>
        <w:lastRenderedPageBreak/>
        <w:t>responsável pela direção técnica das obras, desde seu início até sua total conclusão, respondendo por sua correta execução e adequado emprego de materiais, conforme projeto aprovado na Prefeitura Municipal de Buritama e observância da legislação em vigor.</w:t>
      </w:r>
    </w:p>
    <w:p w14:paraId="27C82488" w14:textId="77777777" w:rsidR="00E35BE6" w:rsidRPr="00247356" w:rsidRDefault="00E35BE6" w:rsidP="00E35BE6">
      <w:pPr>
        <w:pStyle w:val="Artigo10"/>
        <w:numPr>
          <w:ilvl w:val="0"/>
          <w:numId w:val="0"/>
        </w:numPr>
        <w:rPr>
          <w:sz w:val="24"/>
        </w:rPr>
      </w:pPr>
    </w:p>
    <w:p w14:paraId="442E315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obrigação do responsável técnico, ou do proprietário, manter no local da obra, à disposição da fiscalização municipal, uma cópia do projeto aprovado, do respectivo alvará, bem como a colocação da placa da obra em posição bem visível, enquanto perdurarem as obras. </w:t>
      </w:r>
    </w:p>
    <w:p w14:paraId="3B280929" w14:textId="77777777" w:rsidR="00E35BE6" w:rsidRPr="00247356" w:rsidRDefault="00E35BE6" w:rsidP="00E35BE6">
      <w:pPr>
        <w:pStyle w:val="Artigo10"/>
        <w:numPr>
          <w:ilvl w:val="0"/>
          <w:numId w:val="0"/>
        </w:numPr>
        <w:rPr>
          <w:sz w:val="24"/>
        </w:rPr>
      </w:pPr>
    </w:p>
    <w:p w14:paraId="09F43DF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permitida a substituição de profissionais responsáveis pela execução de obras, nos termos da legislação profissional regulada pelo Conselho Regional de Engenharia e Agronomia (CREA) e/ou Conselho de Arquitetura e urbanismo (CAU), devendo o Município ser comunicado, pelo novo responsável, em prazo de 5 dias úteis após o deferimento da substituição pelo Conselho. </w:t>
      </w:r>
    </w:p>
    <w:p w14:paraId="79F9FEEC" w14:textId="77777777" w:rsidR="00E35BE6" w:rsidRPr="00247356" w:rsidRDefault="00E35BE6" w:rsidP="00E35BE6">
      <w:pPr>
        <w:pStyle w:val="Artigo10"/>
        <w:numPr>
          <w:ilvl w:val="0"/>
          <w:numId w:val="0"/>
        </w:numPr>
        <w:rPr>
          <w:sz w:val="24"/>
        </w:rPr>
      </w:pPr>
    </w:p>
    <w:p w14:paraId="06B5ADE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atuação do profissional que incorra em comprovada imperícia, má fé ou direção de obra sem os documentos exigidos pelo Município, será comunicada ao órgão fiscalizador do exercício profissional. </w:t>
      </w:r>
    </w:p>
    <w:p w14:paraId="02DD4EAA" w14:textId="77777777" w:rsidR="00E35BE6" w:rsidRPr="00247356" w:rsidRDefault="00E35BE6" w:rsidP="00E35BE6">
      <w:pPr>
        <w:pStyle w:val="PargrafodaLista"/>
        <w:rPr>
          <w:rFonts w:cs="Arial"/>
        </w:rPr>
      </w:pPr>
    </w:p>
    <w:p w14:paraId="7F1F77C4" w14:textId="77777777" w:rsidR="00E35BE6" w:rsidRPr="00247356" w:rsidRDefault="00E35BE6" w:rsidP="00E35BE6">
      <w:pPr>
        <w:pStyle w:val="Estilo1-Ttulodelei"/>
        <w:spacing w:before="0" w:after="0" w:line="360" w:lineRule="auto"/>
        <w:rPr>
          <w:rFonts w:cs="Arial"/>
        </w:rPr>
      </w:pPr>
      <w:bookmarkStart w:id="16" w:name="_Toc534880568"/>
      <w:r w:rsidRPr="00247356">
        <w:rPr>
          <w:rFonts w:cs="Arial"/>
        </w:rPr>
        <w:t xml:space="preserve">TÍTULO </w:t>
      </w:r>
      <w:r w:rsidRPr="00247356">
        <w:rPr>
          <w:rFonts w:cs="Arial"/>
          <w:spacing w:val="2"/>
          <w:w w:val="104"/>
        </w:rPr>
        <w:t>I</w:t>
      </w:r>
      <w:r w:rsidRPr="00247356">
        <w:rPr>
          <w:rFonts w:cs="Arial"/>
          <w:w w:val="104"/>
        </w:rPr>
        <w:t>II</w:t>
      </w:r>
      <w:bookmarkEnd w:id="16"/>
    </w:p>
    <w:p w14:paraId="75429A41" w14:textId="77777777" w:rsidR="00E35BE6" w:rsidRPr="00247356" w:rsidRDefault="00E35BE6" w:rsidP="00E35BE6">
      <w:pPr>
        <w:pStyle w:val="Estilo1-Ttulodelei"/>
        <w:spacing w:before="0" w:after="0" w:line="360" w:lineRule="auto"/>
        <w:rPr>
          <w:rFonts w:cs="Arial"/>
          <w:spacing w:val="-1"/>
        </w:rPr>
      </w:pPr>
      <w:bookmarkStart w:id="17" w:name="_Toc534880569"/>
      <w:r w:rsidRPr="00247356">
        <w:rPr>
          <w:rFonts w:cs="Arial"/>
        </w:rPr>
        <w:t>D</w:t>
      </w:r>
      <w:r w:rsidRPr="00247356">
        <w:rPr>
          <w:rFonts w:cs="Arial"/>
          <w:spacing w:val="-6"/>
        </w:rPr>
        <w:t>A</w:t>
      </w:r>
      <w:r w:rsidRPr="00247356">
        <w:rPr>
          <w:rFonts w:cs="Arial"/>
        </w:rPr>
        <w:t xml:space="preserve">S </w:t>
      </w:r>
      <w:r w:rsidRPr="00247356">
        <w:rPr>
          <w:rFonts w:cs="Arial"/>
          <w:spacing w:val="-1"/>
        </w:rPr>
        <w:t>OBRAS PÚBLICAS</w:t>
      </w:r>
      <w:bookmarkEnd w:id="17"/>
    </w:p>
    <w:p w14:paraId="1724B0B8" w14:textId="77777777" w:rsidR="00E35BE6" w:rsidRPr="00247356" w:rsidRDefault="00E35BE6" w:rsidP="00E35BE6">
      <w:pPr>
        <w:pStyle w:val="Estilo1-Ttulodelei"/>
        <w:spacing w:before="0" w:after="0" w:line="360" w:lineRule="auto"/>
        <w:rPr>
          <w:rFonts w:cs="Arial"/>
        </w:rPr>
      </w:pPr>
    </w:p>
    <w:p w14:paraId="759C351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obras públicas não poderão ser executadas sem autorização da Prefeitura, devendo obedecer às determinações do presente Código ficando, </w:t>
      </w:r>
      <w:r w:rsidR="00247356" w:rsidRPr="00247356">
        <w:rPr>
          <w:sz w:val="24"/>
        </w:rPr>
        <w:t>entretanto,</w:t>
      </w:r>
      <w:r w:rsidRPr="00247356">
        <w:rPr>
          <w:sz w:val="24"/>
        </w:rPr>
        <w:t xml:space="preserve"> isentas de pagamento de emolumentos, as seguintes obras: </w:t>
      </w:r>
    </w:p>
    <w:p w14:paraId="04AEBB89" w14:textId="77777777" w:rsidR="00E35BE6" w:rsidRPr="00247356" w:rsidRDefault="00E35BE6" w:rsidP="001B047B">
      <w:pPr>
        <w:pStyle w:val="EstiloIncisoArial12pt"/>
        <w:numPr>
          <w:ilvl w:val="3"/>
          <w:numId w:val="35"/>
        </w:numPr>
        <w:tabs>
          <w:tab w:val="clear" w:pos="-31680"/>
        </w:tabs>
      </w:pPr>
      <w:r w:rsidRPr="00247356">
        <w:t>Construção de edifícios públicos;</w:t>
      </w:r>
    </w:p>
    <w:p w14:paraId="3E5D1F28" w14:textId="77777777" w:rsidR="00E35BE6" w:rsidRPr="00247356" w:rsidRDefault="00E35BE6" w:rsidP="001B047B">
      <w:pPr>
        <w:pStyle w:val="EstiloIncisoArial12pt"/>
        <w:numPr>
          <w:ilvl w:val="3"/>
          <w:numId w:val="35"/>
        </w:numPr>
        <w:tabs>
          <w:tab w:val="clear" w:pos="-31680"/>
        </w:tabs>
      </w:pPr>
      <w:r w:rsidRPr="00247356">
        <w:t xml:space="preserve">Obras de qualquer natureza em propriedade da União ou Estado; </w:t>
      </w:r>
    </w:p>
    <w:p w14:paraId="158117B4" w14:textId="77777777" w:rsidR="00E35BE6" w:rsidRPr="00247356" w:rsidRDefault="00E35BE6" w:rsidP="001B047B">
      <w:pPr>
        <w:pStyle w:val="EstiloIncisoArial12pt"/>
        <w:numPr>
          <w:ilvl w:val="3"/>
          <w:numId w:val="35"/>
        </w:numPr>
        <w:tabs>
          <w:tab w:val="clear" w:pos="-31680"/>
        </w:tabs>
      </w:pPr>
      <w:r w:rsidRPr="00247356">
        <w:t xml:space="preserve">Obras a serem realizadas por instituições oficiais ou paraestatais quando para a sua sede própria; </w:t>
      </w:r>
    </w:p>
    <w:p w14:paraId="14770386" w14:textId="77777777" w:rsidR="00E35BE6" w:rsidRPr="00247356" w:rsidRDefault="00E35BE6" w:rsidP="001B047B">
      <w:pPr>
        <w:pStyle w:val="EstiloIncisoArial12pt"/>
        <w:numPr>
          <w:ilvl w:val="3"/>
          <w:numId w:val="35"/>
        </w:numPr>
        <w:tabs>
          <w:tab w:val="clear" w:pos="-31680"/>
        </w:tabs>
      </w:pPr>
      <w:r w:rsidRPr="00247356">
        <w:t xml:space="preserve">Obras para entidades com fins filantrópicos. </w:t>
      </w:r>
    </w:p>
    <w:p w14:paraId="34CEE8D2" w14:textId="77777777" w:rsidR="00E35BE6" w:rsidRPr="00247356" w:rsidRDefault="00E35BE6" w:rsidP="001B047B">
      <w:pPr>
        <w:pStyle w:val="EstiloIncisoArial12pt"/>
        <w:numPr>
          <w:ilvl w:val="0"/>
          <w:numId w:val="0"/>
        </w:numPr>
      </w:pPr>
    </w:p>
    <w:p w14:paraId="00C6A28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processamento do pedido de licença para obras públicas será feito com preferência sobre quaisquer outros processos. </w:t>
      </w:r>
    </w:p>
    <w:p w14:paraId="5F55A72D" w14:textId="77777777" w:rsidR="00E35BE6" w:rsidRPr="00247356" w:rsidRDefault="00E35BE6" w:rsidP="00E35BE6">
      <w:pPr>
        <w:pStyle w:val="Artigo10"/>
        <w:numPr>
          <w:ilvl w:val="0"/>
          <w:numId w:val="0"/>
        </w:numPr>
        <w:rPr>
          <w:sz w:val="24"/>
        </w:rPr>
      </w:pPr>
    </w:p>
    <w:p w14:paraId="73FB418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pedido de licença será feito por meio de ofício dirigido ao Prefeito pelo órgão interessado, devendo este ofício ser acompanhado do projeto completo da obra a ser executada, conforme exigências deste Código. </w:t>
      </w:r>
    </w:p>
    <w:p w14:paraId="090E286C" w14:textId="77777777" w:rsidR="00E35BE6" w:rsidRPr="00247356" w:rsidRDefault="00E35BE6" w:rsidP="00E35BE6">
      <w:pPr>
        <w:pStyle w:val="Artigo10"/>
        <w:numPr>
          <w:ilvl w:val="0"/>
          <w:numId w:val="0"/>
        </w:numPr>
        <w:rPr>
          <w:sz w:val="24"/>
        </w:rPr>
      </w:pPr>
    </w:p>
    <w:p w14:paraId="7F31704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projetos deverão ser assinados por profissional legalmente habilitado, sendo a assinatura seguida de indicação do cargo, quando se tratar de funcionário, que deva, por força do mesmo, executar a obra. No caso de não ser funcionário, o profissional responsável deverá satisfazer as disposições do presente Código. </w:t>
      </w:r>
    </w:p>
    <w:p w14:paraId="26AC5039" w14:textId="77777777" w:rsidR="00E35BE6" w:rsidRPr="00247356" w:rsidRDefault="00E35BE6" w:rsidP="00E35BE6">
      <w:pPr>
        <w:pStyle w:val="Artigo10"/>
        <w:numPr>
          <w:ilvl w:val="0"/>
          <w:numId w:val="0"/>
        </w:numPr>
        <w:rPr>
          <w:sz w:val="24"/>
        </w:rPr>
      </w:pPr>
    </w:p>
    <w:p w14:paraId="3B8E4FA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contratantes ou executantes das obras públicas estão sujeitos ao pagamento das licenças relativas ao exercício da respectiva profissão, a não ser que se trate de funcionário que deva executar as obras em função do cargo.</w:t>
      </w:r>
    </w:p>
    <w:p w14:paraId="5D93B028" w14:textId="77777777" w:rsidR="00E35BE6" w:rsidRPr="00247356" w:rsidRDefault="00E35BE6" w:rsidP="00E35BE6">
      <w:pPr>
        <w:pStyle w:val="Artigo10"/>
        <w:numPr>
          <w:ilvl w:val="0"/>
          <w:numId w:val="0"/>
        </w:numPr>
        <w:rPr>
          <w:sz w:val="24"/>
        </w:rPr>
      </w:pPr>
    </w:p>
    <w:p w14:paraId="05D9E89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obras pertencentes à Municipalidade ficam sujeitas na sua execução, à obediência das determinações do presente Código. </w:t>
      </w:r>
    </w:p>
    <w:p w14:paraId="13BCBE94" w14:textId="77777777" w:rsidR="00E35BE6" w:rsidRPr="00247356" w:rsidRDefault="00E35BE6" w:rsidP="00E35BE6">
      <w:pPr>
        <w:pStyle w:val="Artigo10"/>
        <w:numPr>
          <w:ilvl w:val="0"/>
          <w:numId w:val="0"/>
        </w:numPr>
        <w:rPr>
          <w:sz w:val="24"/>
        </w:rPr>
      </w:pPr>
    </w:p>
    <w:p w14:paraId="4AE7DF73" w14:textId="77777777" w:rsidR="00E35BE6" w:rsidRPr="00247356" w:rsidRDefault="00E35BE6" w:rsidP="00E35BE6">
      <w:pPr>
        <w:pStyle w:val="Estilo1-Ttulodelei"/>
        <w:spacing w:before="0" w:after="0" w:line="360" w:lineRule="auto"/>
        <w:rPr>
          <w:rFonts w:cs="Arial"/>
        </w:rPr>
      </w:pPr>
      <w:bookmarkStart w:id="18" w:name="_Toc534880570"/>
      <w:r w:rsidRPr="00247356">
        <w:rPr>
          <w:rFonts w:cs="Arial"/>
        </w:rPr>
        <w:t>TÍTULO I</w:t>
      </w:r>
      <w:r w:rsidRPr="00247356">
        <w:rPr>
          <w:rFonts w:cs="Arial"/>
          <w:w w:val="104"/>
        </w:rPr>
        <w:t>V</w:t>
      </w:r>
      <w:bookmarkEnd w:id="18"/>
    </w:p>
    <w:p w14:paraId="3C7414A5" w14:textId="77777777" w:rsidR="00E35BE6" w:rsidRPr="00247356" w:rsidRDefault="00E35BE6" w:rsidP="00E35BE6">
      <w:pPr>
        <w:pStyle w:val="Estilo1-Ttulodelei"/>
        <w:spacing w:before="0" w:after="0" w:line="360" w:lineRule="auto"/>
        <w:rPr>
          <w:rFonts w:cs="Arial"/>
          <w:spacing w:val="-1"/>
        </w:rPr>
      </w:pPr>
      <w:bookmarkStart w:id="19" w:name="_Toc534880571"/>
      <w:r w:rsidRPr="00247356">
        <w:rPr>
          <w:rFonts w:cs="Arial"/>
          <w:spacing w:val="-1"/>
        </w:rPr>
        <w:t>DAS OBRAS EXISTENTES, REFORMAS, REGULARIZAÇÕES E RECONSTRUÇÕES DE EDIFICAÇÕES</w:t>
      </w:r>
      <w:bookmarkEnd w:id="19"/>
      <w:r w:rsidRPr="00247356">
        <w:rPr>
          <w:rFonts w:cs="Arial"/>
          <w:spacing w:val="-1"/>
        </w:rPr>
        <w:t xml:space="preserve"> </w:t>
      </w:r>
    </w:p>
    <w:p w14:paraId="4C48DDED" w14:textId="77777777" w:rsidR="00E35BE6" w:rsidRPr="00247356" w:rsidRDefault="00E35BE6" w:rsidP="00E35BE6">
      <w:pPr>
        <w:pStyle w:val="Estilo1-Ttulodelei"/>
        <w:spacing w:before="0" w:after="0" w:line="360" w:lineRule="auto"/>
        <w:rPr>
          <w:rFonts w:cs="Arial"/>
          <w:spacing w:val="-1"/>
        </w:rPr>
      </w:pPr>
    </w:p>
    <w:p w14:paraId="22769AB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execução das obras, em geral, somente poderá ser iniciada depois de aprovado o projeto e expedido o alvará de licença para a Construção.  </w:t>
      </w:r>
    </w:p>
    <w:p w14:paraId="3B1A8BF1" w14:textId="77777777" w:rsidR="00E35BE6" w:rsidRPr="00247356" w:rsidRDefault="00E35BE6" w:rsidP="00E35BE6">
      <w:pPr>
        <w:pStyle w:val="Artigo10"/>
        <w:numPr>
          <w:ilvl w:val="0"/>
          <w:numId w:val="0"/>
        </w:numPr>
        <w:rPr>
          <w:sz w:val="24"/>
        </w:rPr>
      </w:pPr>
    </w:p>
    <w:p w14:paraId="0477632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Uma obra será considerada iniciada assim que estiver com os alicerces prontos.</w:t>
      </w:r>
    </w:p>
    <w:p w14:paraId="7322ED3C" w14:textId="77777777" w:rsidR="00E35BE6" w:rsidRPr="00247356" w:rsidRDefault="00E35BE6" w:rsidP="00E35BE6">
      <w:pPr>
        <w:pStyle w:val="Artigo10"/>
        <w:numPr>
          <w:ilvl w:val="0"/>
          <w:numId w:val="0"/>
        </w:numPr>
        <w:rPr>
          <w:sz w:val="24"/>
        </w:rPr>
      </w:pPr>
    </w:p>
    <w:p w14:paraId="1DF4077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Deverá ser mantido na obra o Alvará de Construção juntamente com o jogo de cópias do projeto aprovado pela Prefeitura para apresentação, quando solicitado, aos fiscais de obras ou a outras autoridades competentes da Prefeitura.</w:t>
      </w:r>
    </w:p>
    <w:p w14:paraId="35D02771" w14:textId="77777777" w:rsidR="00E35BE6" w:rsidRPr="00247356" w:rsidRDefault="00E35BE6" w:rsidP="00E35BE6">
      <w:pPr>
        <w:pStyle w:val="Artigo10"/>
        <w:numPr>
          <w:ilvl w:val="0"/>
          <w:numId w:val="0"/>
        </w:numPr>
        <w:rPr>
          <w:sz w:val="24"/>
        </w:rPr>
      </w:pPr>
    </w:p>
    <w:p w14:paraId="0D85FC8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Não será permitida, sob pena de multa ao responsável pela obra, a permanência de qualquer material de construção na via pública por tempo maior do que o necessário para sua descarga e remoção.</w:t>
      </w:r>
    </w:p>
    <w:p w14:paraId="6834D4A0" w14:textId="77777777" w:rsidR="00E35BE6" w:rsidRPr="00247356" w:rsidRDefault="00E35BE6" w:rsidP="00E35BE6">
      <w:pPr>
        <w:pStyle w:val="Artigo10"/>
        <w:numPr>
          <w:ilvl w:val="0"/>
          <w:numId w:val="0"/>
        </w:numPr>
        <w:rPr>
          <w:sz w:val="24"/>
        </w:rPr>
      </w:pPr>
    </w:p>
    <w:p w14:paraId="4DCDF05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Nenhuma construção ou demolição deverá ser executada no alinhamento predial sem que seja obrigatoriamente protegida por tapumes que garantam a segurança de quem transita pelo</w:t>
      </w:r>
      <w:r w:rsidRPr="00247356">
        <w:rPr>
          <w:spacing w:val="-2"/>
          <w:sz w:val="24"/>
        </w:rPr>
        <w:t xml:space="preserve"> </w:t>
      </w:r>
      <w:r w:rsidRPr="00247356">
        <w:rPr>
          <w:sz w:val="24"/>
        </w:rPr>
        <w:t>logradouro.</w:t>
      </w:r>
    </w:p>
    <w:p w14:paraId="7089265E" w14:textId="77777777" w:rsidR="00E35BE6" w:rsidRPr="00247356" w:rsidRDefault="00E35BE6" w:rsidP="00E35BE6">
      <w:pPr>
        <w:pStyle w:val="Artigo10"/>
        <w:numPr>
          <w:ilvl w:val="0"/>
          <w:numId w:val="0"/>
        </w:numPr>
        <w:rPr>
          <w:sz w:val="24"/>
        </w:rPr>
      </w:pPr>
    </w:p>
    <w:p w14:paraId="5891E74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Tapumes e andaimes não poderão ocupar mais do que a metade da largura do passeio, deixando a outra inteiramente livre e desimpedida para os transeuntes.</w:t>
      </w:r>
    </w:p>
    <w:p w14:paraId="70623D78" w14:textId="77777777" w:rsidR="00E35BE6" w:rsidRPr="00247356" w:rsidRDefault="00E35BE6" w:rsidP="00E35BE6">
      <w:pPr>
        <w:pStyle w:val="Artigo10"/>
        <w:numPr>
          <w:ilvl w:val="0"/>
          <w:numId w:val="0"/>
        </w:numPr>
        <w:rPr>
          <w:sz w:val="24"/>
        </w:rPr>
      </w:pPr>
    </w:p>
    <w:p w14:paraId="03DD2B05" w14:textId="77777777" w:rsidR="00E35BE6" w:rsidRPr="00247356" w:rsidRDefault="00E35BE6" w:rsidP="00E35BE6">
      <w:pPr>
        <w:pStyle w:val="Estilo2-Captulolei"/>
        <w:spacing w:before="0" w:after="0" w:line="360" w:lineRule="auto"/>
        <w:rPr>
          <w:rFonts w:cs="Arial"/>
          <w:szCs w:val="24"/>
        </w:rPr>
      </w:pPr>
      <w:bookmarkStart w:id="20" w:name="_Toc534880572"/>
      <w:r w:rsidRPr="00247356">
        <w:rPr>
          <w:rFonts w:cs="Arial"/>
          <w:szCs w:val="24"/>
        </w:rPr>
        <w:t xml:space="preserve">CAPÍTULO </w:t>
      </w:r>
      <w:r w:rsidRPr="00247356">
        <w:rPr>
          <w:rFonts w:cs="Arial"/>
          <w:w w:val="104"/>
          <w:szCs w:val="24"/>
        </w:rPr>
        <w:t>I</w:t>
      </w:r>
      <w:bookmarkEnd w:id="20"/>
    </w:p>
    <w:p w14:paraId="56C80D32" w14:textId="77777777" w:rsidR="00E35BE6" w:rsidRPr="00247356" w:rsidRDefault="00E35BE6" w:rsidP="00E35BE6">
      <w:pPr>
        <w:pStyle w:val="Estilo2-Captulolei"/>
        <w:spacing w:before="0" w:after="0" w:line="360" w:lineRule="auto"/>
        <w:rPr>
          <w:rFonts w:cs="Arial"/>
          <w:spacing w:val="-1"/>
          <w:szCs w:val="24"/>
        </w:rPr>
      </w:pPr>
      <w:bookmarkStart w:id="21" w:name="_Toc534880573"/>
      <w:r w:rsidRPr="00247356">
        <w:rPr>
          <w:rFonts w:cs="Arial"/>
          <w:spacing w:val="-1"/>
          <w:szCs w:val="24"/>
        </w:rPr>
        <w:t>DAS REFORMAS</w:t>
      </w:r>
      <w:bookmarkEnd w:id="21"/>
    </w:p>
    <w:p w14:paraId="53AF21B6" w14:textId="77777777" w:rsidR="00E35BE6" w:rsidRPr="00247356" w:rsidRDefault="00E35BE6" w:rsidP="00E35BE6">
      <w:pPr>
        <w:pStyle w:val="Estilo2-Captulolei"/>
        <w:spacing w:before="0" w:after="0" w:line="360" w:lineRule="auto"/>
        <w:rPr>
          <w:rFonts w:cs="Arial"/>
          <w:szCs w:val="24"/>
        </w:rPr>
      </w:pPr>
    </w:p>
    <w:p w14:paraId="00AD283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existentes regulares poderão ser reformadas desde que a reforma não crie nem agrave eventual desconformidade com esta Lei ou com a Lei de Uso e Ocupação do Solo Urbano e Municipal. </w:t>
      </w:r>
    </w:p>
    <w:p w14:paraId="0DEBE148" w14:textId="77777777" w:rsidR="00E35BE6" w:rsidRPr="00247356" w:rsidRDefault="00E35BE6" w:rsidP="00E35BE6">
      <w:pPr>
        <w:pStyle w:val="Artigo10"/>
        <w:numPr>
          <w:ilvl w:val="0"/>
          <w:numId w:val="0"/>
        </w:numPr>
        <w:rPr>
          <w:sz w:val="24"/>
        </w:rPr>
      </w:pPr>
    </w:p>
    <w:p w14:paraId="2D2E35D7"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As reformas estão sujeitas ao Alvará de Construção, de Aprovação e Certificado de Conclusão de Obra (“habite-se”). </w:t>
      </w:r>
    </w:p>
    <w:p w14:paraId="60D43E4D" w14:textId="77777777" w:rsidR="00E35BE6" w:rsidRPr="00247356" w:rsidRDefault="00E35BE6" w:rsidP="00E35BE6">
      <w:pPr>
        <w:pStyle w:val="Pargrafonico"/>
        <w:numPr>
          <w:ilvl w:val="0"/>
          <w:numId w:val="0"/>
        </w:numPr>
        <w:spacing w:before="0" w:after="0" w:line="360" w:lineRule="auto"/>
        <w:rPr>
          <w:rFonts w:cs="Arial"/>
          <w:sz w:val="24"/>
        </w:rPr>
      </w:pPr>
    </w:p>
    <w:p w14:paraId="4966F33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será concedido Certificado de Conclusão para a reforma, parcial ou total, que esteja em desacordo a esta lei e a Lei de Uso e Ocupação do Solo Urbano e Municipal. </w:t>
      </w:r>
    </w:p>
    <w:p w14:paraId="0D8D620B" w14:textId="77777777" w:rsidR="00E35BE6" w:rsidRPr="00247356" w:rsidRDefault="00E35BE6" w:rsidP="00E35BE6">
      <w:pPr>
        <w:pStyle w:val="Artigo10"/>
        <w:numPr>
          <w:ilvl w:val="0"/>
          <w:numId w:val="0"/>
        </w:numPr>
        <w:rPr>
          <w:sz w:val="24"/>
        </w:rPr>
      </w:pPr>
    </w:p>
    <w:p w14:paraId="03F70A6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Nas edificações a serem reformadas com mudança de uso e em </w:t>
      </w:r>
      <w:r w:rsidRPr="00247356">
        <w:rPr>
          <w:sz w:val="24"/>
        </w:rPr>
        <w:lastRenderedPageBreak/>
        <w:t>comprovada existência regular em um período de 10 (dez) anos, poderão ser aceitas, para a parte existente e a critério da Prefeitura Municipal de Buritama, soluções que, por implicações de caráter estrutural, não atendam integralmente às disposições previstas na Lei de Uso e Ocupação do Solo Urbano e Municipal, relativas a dimensões e recuos, desde que não comprometam a salubridade nem acarretem redução da segurança.</w:t>
      </w:r>
    </w:p>
    <w:p w14:paraId="3756D30E" w14:textId="77777777" w:rsidR="00E35BE6" w:rsidRPr="00247356" w:rsidRDefault="00E35BE6" w:rsidP="00E35BE6">
      <w:pPr>
        <w:pStyle w:val="Artigo10"/>
        <w:numPr>
          <w:ilvl w:val="0"/>
          <w:numId w:val="0"/>
        </w:numPr>
        <w:rPr>
          <w:sz w:val="24"/>
        </w:rPr>
      </w:pPr>
    </w:p>
    <w:p w14:paraId="18EB9E6C" w14:textId="77777777" w:rsidR="00E35BE6" w:rsidRPr="00247356" w:rsidRDefault="00E35BE6" w:rsidP="00E35BE6">
      <w:pPr>
        <w:pStyle w:val="Estilo2-Captulolei"/>
        <w:spacing w:before="0" w:after="0" w:line="360" w:lineRule="auto"/>
        <w:rPr>
          <w:rFonts w:cs="Arial"/>
          <w:szCs w:val="24"/>
        </w:rPr>
      </w:pPr>
      <w:bookmarkStart w:id="22" w:name="_Toc534880574"/>
      <w:r w:rsidRPr="00247356">
        <w:rPr>
          <w:rFonts w:cs="Arial"/>
          <w:szCs w:val="24"/>
        </w:rPr>
        <w:t xml:space="preserve">CAPÍTULO </w:t>
      </w:r>
      <w:r w:rsidRPr="00247356">
        <w:rPr>
          <w:rFonts w:cs="Arial"/>
          <w:w w:val="104"/>
          <w:szCs w:val="24"/>
        </w:rPr>
        <w:t>II</w:t>
      </w:r>
      <w:bookmarkEnd w:id="22"/>
    </w:p>
    <w:p w14:paraId="22296303" w14:textId="77777777" w:rsidR="00E35BE6" w:rsidRPr="00247356" w:rsidRDefault="00E35BE6" w:rsidP="00E35BE6">
      <w:pPr>
        <w:pStyle w:val="Estilo2-Captulolei"/>
        <w:spacing w:before="0" w:after="0" w:line="360" w:lineRule="auto"/>
        <w:rPr>
          <w:rFonts w:cs="Arial"/>
          <w:spacing w:val="-1"/>
          <w:szCs w:val="24"/>
        </w:rPr>
      </w:pPr>
      <w:bookmarkStart w:id="23" w:name="_Toc534880575"/>
      <w:r w:rsidRPr="00247356">
        <w:rPr>
          <w:rFonts w:cs="Arial"/>
          <w:spacing w:val="-1"/>
          <w:szCs w:val="24"/>
        </w:rPr>
        <w:t>DAS construções irregulares</w:t>
      </w:r>
      <w:bookmarkEnd w:id="23"/>
    </w:p>
    <w:p w14:paraId="28C83266" w14:textId="77777777" w:rsidR="00E35BE6" w:rsidRPr="00247356" w:rsidRDefault="00E35BE6" w:rsidP="00E35BE6">
      <w:pPr>
        <w:pStyle w:val="Estilo2-Captulolei"/>
        <w:spacing w:before="0" w:after="0" w:line="360" w:lineRule="auto"/>
        <w:rPr>
          <w:rFonts w:cs="Arial"/>
          <w:w w:val="103"/>
          <w:szCs w:val="24"/>
        </w:rPr>
      </w:pPr>
    </w:p>
    <w:p w14:paraId="2342316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irregulares, no todo ou em parte, poderão ser regularizadas e reformadas, desde que atendam ao disposto nesta Lei e na Lei de Uso e Ocupação do Solo Urbano e Municipal, expedindo-se Alvará de Aprovação e Certificado de Conclusão de Obra - “Habite-se”. </w:t>
      </w:r>
    </w:p>
    <w:p w14:paraId="3D6DCE54" w14:textId="77777777" w:rsidR="00E35BE6" w:rsidRPr="00247356" w:rsidRDefault="00E35BE6" w:rsidP="00E35BE6">
      <w:pPr>
        <w:pStyle w:val="Artigo10"/>
        <w:numPr>
          <w:ilvl w:val="0"/>
          <w:numId w:val="0"/>
        </w:numPr>
        <w:rPr>
          <w:sz w:val="24"/>
        </w:rPr>
      </w:pPr>
    </w:p>
    <w:p w14:paraId="38912FC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Qualquer obra, em qualquer fase, sem a respectiva licença estará sujeita a multa, embargo, interrupção e demolição.</w:t>
      </w:r>
    </w:p>
    <w:p w14:paraId="34E3A9A9" w14:textId="77777777" w:rsidR="00E35BE6" w:rsidRPr="00247356" w:rsidRDefault="00E35BE6" w:rsidP="00E35BE6">
      <w:pPr>
        <w:pStyle w:val="Artigo10"/>
        <w:numPr>
          <w:ilvl w:val="0"/>
          <w:numId w:val="0"/>
        </w:numPr>
        <w:rPr>
          <w:sz w:val="24"/>
        </w:rPr>
      </w:pPr>
    </w:p>
    <w:p w14:paraId="1CF0783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fiscalização, no âmbito de sua competência, expedira notificações e autos de infração endereçados ao proprietário da obra ou do responsável técnico, para cumprimento das disposições previstas neste código.</w:t>
      </w:r>
    </w:p>
    <w:p w14:paraId="50416658" w14:textId="77777777" w:rsidR="00E35BE6" w:rsidRPr="00247356" w:rsidRDefault="00E35BE6" w:rsidP="00E35BE6">
      <w:pPr>
        <w:pStyle w:val="Artigo10"/>
        <w:numPr>
          <w:ilvl w:val="0"/>
          <w:numId w:val="0"/>
        </w:numPr>
        <w:rPr>
          <w:sz w:val="24"/>
        </w:rPr>
      </w:pPr>
    </w:p>
    <w:p w14:paraId="780021E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reconstrução de qualquer edificação, caso se pretenda introduzir alterações em relação à edificação anteriormente existente, será enquadrada como reforma. </w:t>
      </w:r>
    </w:p>
    <w:p w14:paraId="3822406A" w14:textId="77777777" w:rsidR="00E35BE6" w:rsidRPr="00247356" w:rsidRDefault="00E35BE6" w:rsidP="00E35BE6">
      <w:pPr>
        <w:pStyle w:val="Artigo10"/>
        <w:numPr>
          <w:ilvl w:val="0"/>
          <w:numId w:val="0"/>
        </w:numPr>
        <w:rPr>
          <w:sz w:val="24"/>
        </w:rPr>
      </w:pPr>
    </w:p>
    <w:p w14:paraId="150DE8B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notificações serão expedidas apenas para o cumprimento de alguma exigência acessória contida no processo, tais como regularização do projeto, da obra ou por falta de cumprimento das disposições deste Código.</w:t>
      </w:r>
    </w:p>
    <w:p w14:paraId="51A595E3" w14:textId="77777777" w:rsidR="00E35BE6" w:rsidRPr="00247356" w:rsidRDefault="00E35BE6" w:rsidP="00E35BE6">
      <w:pPr>
        <w:pStyle w:val="Artigo10"/>
        <w:numPr>
          <w:ilvl w:val="0"/>
          <w:numId w:val="0"/>
        </w:numPr>
        <w:rPr>
          <w:sz w:val="24"/>
        </w:rPr>
      </w:pPr>
    </w:p>
    <w:p w14:paraId="58740466" w14:textId="77777777" w:rsidR="00E35BE6" w:rsidRPr="00247356" w:rsidRDefault="00E35BE6" w:rsidP="00E35BE6">
      <w:pPr>
        <w:pStyle w:val="Artigo10"/>
        <w:numPr>
          <w:ilvl w:val="0"/>
          <w:numId w:val="0"/>
        </w:numPr>
        <w:rPr>
          <w:sz w:val="24"/>
        </w:rPr>
      </w:pPr>
      <w:r w:rsidRPr="00247356">
        <w:rPr>
          <w:b/>
          <w:sz w:val="24"/>
        </w:rPr>
        <w:lastRenderedPageBreak/>
        <w:t xml:space="preserve">§1º    </w:t>
      </w:r>
      <w:r w:rsidRPr="00247356">
        <w:rPr>
          <w:sz w:val="24"/>
        </w:rPr>
        <w:t xml:space="preserve"> Expedida a notificação esta terá o prazo de 5 (cinco) dias para ser cumprida.</w:t>
      </w:r>
    </w:p>
    <w:p w14:paraId="75D99C36" w14:textId="77777777" w:rsidR="00E35BE6" w:rsidRPr="00247356" w:rsidRDefault="00E35BE6" w:rsidP="00E35BE6">
      <w:pPr>
        <w:pStyle w:val="Artigo10"/>
        <w:numPr>
          <w:ilvl w:val="0"/>
          <w:numId w:val="0"/>
        </w:numPr>
        <w:rPr>
          <w:sz w:val="24"/>
        </w:rPr>
      </w:pPr>
    </w:p>
    <w:p w14:paraId="384AB7AF" w14:textId="77777777" w:rsidR="00E35BE6" w:rsidRPr="00247356" w:rsidRDefault="00E35BE6" w:rsidP="00E35BE6">
      <w:pPr>
        <w:pStyle w:val="Artigo10"/>
        <w:numPr>
          <w:ilvl w:val="0"/>
          <w:numId w:val="0"/>
        </w:numPr>
        <w:rPr>
          <w:sz w:val="24"/>
        </w:rPr>
      </w:pPr>
      <w:r w:rsidRPr="00247356">
        <w:rPr>
          <w:b/>
          <w:sz w:val="24"/>
        </w:rPr>
        <w:t xml:space="preserve">§2º   </w:t>
      </w:r>
      <w:r w:rsidRPr="00247356">
        <w:rPr>
          <w:sz w:val="24"/>
        </w:rPr>
        <w:t xml:space="preserve"> Esgotado o prazo de notificação, sem que a mesma seja atendida, lavrar-se- á o auto de infração.</w:t>
      </w:r>
    </w:p>
    <w:p w14:paraId="257575FD" w14:textId="77777777" w:rsidR="00E35BE6" w:rsidRPr="00247356" w:rsidRDefault="00E35BE6" w:rsidP="00E35BE6">
      <w:pPr>
        <w:pStyle w:val="Artigo10"/>
        <w:numPr>
          <w:ilvl w:val="0"/>
          <w:numId w:val="0"/>
        </w:numPr>
        <w:rPr>
          <w:sz w:val="24"/>
        </w:rPr>
      </w:pPr>
    </w:p>
    <w:p w14:paraId="263C345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Não caberá notificação, devendo o infrator ser imediatamente autuado:</w:t>
      </w:r>
    </w:p>
    <w:p w14:paraId="6EB0C7BE" w14:textId="77777777" w:rsidR="00E35BE6" w:rsidRPr="00247356" w:rsidRDefault="00E35BE6" w:rsidP="00E35BE6">
      <w:pPr>
        <w:pStyle w:val="Artigo10"/>
        <w:widowControl w:val="0"/>
        <w:numPr>
          <w:ilvl w:val="0"/>
          <w:numId w:val="137"/>
        </w:numPr>
        <w:tabs>
          <w:tab w:val="clear" w:pos="851"/>
          <w:tab w:val="clear" w:pos="993"/>
          <w:tab w:val="clear" w:pos="1276"/>
        </w:tabs>
        <w:autoSpaceDE w:val="0"/>
        <w:autoSpaceDN w:val="0"/>
        <w:spacing w:before="0" w:after="0" w:line="360" w:lineRule="auto"/>
        <w:outlineLvl w:val="9"/>
        <w:rPr>
          <w:sz w:val="24"/>
        </w:rPr>
      </w:pPr>
      <w:r w:rsidRPr="00247356">
        <w:rPr>
          <w:sz w:val="24"/>
        </w:rPr>
        <w:t>Quando iniciar a obra sem a devida licença do Governo do</w:t>
      </w:r>
      <w:r w:rsidRPr="00247356">
        <w:rPr>
          <w:spacing w:val="-2"/>
          <w:sz w:val="24"/>
        </w:rPr>
        <w:t xml:space="preserve"> </w:t>
      </w:r>
      <w:r w:rsidRPr="00247356">
        <w:rPr>
          <w:sz w:val="24"/>
        </w:rPr>
        <w:t>Município;</w:t>
      </w:r>
    </w:p>
    <w:p w14:paraId="0EEBB192" w14:textId="77777777" w:rsidR="00E35BE6" w:rsidRPr="00247356" w:rsidRDefault="00E35BE6" w:rsidP="00E35BE6">
      <w:pPr>
        <w:pStyle w:val="Artigo10"/>
        <w:widowControl w:val="0"/>
        <w:numPr>
          <w:ilvl w:val="0"/>
          <w:numId w:val="137"/>
        </w:numPr>
        <w:tabs>
          <w:tab w:val="clear" w:pos="851"/>
          <w:tab w:val="clear" w:pos="993"/>
          <w:tab w:val="clear" w:pos="1276"/>
        </w:tabs>
        <w:autoSpaceDE w:val="0"/>
        <w:autoSpaceDN w:val="0"/>
        <w:spacing w:before="0" w:after="0" w:line="360" w:lineRule="auto"/>
        <w:outlineLvl w:val="9"/>
        <w:rPr>
          <w:sz w:val="24"/>
        </w:rPr>
      </w:pPr>
      <w:r w:rsidRPr="00247356">
        <w:rPr>
          <w:sz w:val="24"/>
        </w:rPr>
        <w:t>Quando não cumprir a notificação no prazo regulamentar;</w:t>
      </w:r>
    </w:p>
    <w:p w14:paraId="0307F719" w14:textId="77777777" w:rsidR="00E35BE6" w:rsidRPr="00247356" w:rsidRDefault="00E35BE6" w:rsidP="00E35BE6">
      <w:pPr>
        <w:pStyle w:val="Artigo10"/>
        <w:widowControl w:val="0"/>
        <w:numPr>
          <w:ilvl w:val="0"/>
          <w:numId w:val="137"/>
        </w:numPr>
        <w:tabs>
          <w:tab w:val="clear" w:pos="851"/>
          <w:tab w:val="clear" w:pos="993"/>
          <w:tab w:val="clear" w:pos="1276"/>
        </w:tabs>
        <w:autoSpaceDE w:val="0"/>
        <w:autoSpaceDN w:val="0"/>
        <w:spacing w:before="0" w:after="0" w:line="360" w:lineRule="auto"/>
        <w:outlineLvl w:val="9"/>
        <w:rPr>
          <w:sz w:val="24"/>
        </w:rPr>
      </w:pPr>
      <w:r w:rsidRPr="00247356">
        <w:rPr>
          <w:sz w:val="24"/>
        </w:rPr>
        <w:t>Quando houver embargo ou interdição;</w:t>
      </w:r>
    </w:p>
    <w:p w14:paraId="639F3161" w14:textId="77777777" w:rsidR="00E35BE6" w:rsidRPr="00247356" w:rsidRDefault="00E35BE6" w:rsidP="00E35BE6">
      <w:pPr>
        <w:pStyle w:val="Artigo10"/>
        <w:numPr>
          <w:ilvl w:val="0"/>
          <w:numId w:val="0"/>
        </w:numPr>
        <w:rPr>
          <w:sz w:val="24"/>
        </w:rPr>
      </w:pPr>
    </w:p>
    <w:p w14:paraId="6D36320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obra em andamento, seja ela de reparo, reconstrução, reforma ou construção, será embargada, sem prejuízo das multas e outras penalidades, quando:</w:t>
      </w:r>
    </w:p>
    <w:p w14:paraId="532A1494" w14:textId="77777777" w:rsidR="00E35BE6" w:rsidRPr="00247356" w:rsidRDefault="00E35BE6" w:rsidP="00E35BE6">
      <w:pPr>
        <w:pStyle w:val="Artigo10"/>
        <w:widowControl w:val="0"/>
        <w:numPr>
          <w:ilvl w:val="0"/>
          <w:numId w:val="138"/>
        </w:numPr>
        <w:tabs>
          <w:tab w:val="clear" w:pos="851"/>
          <w:tab w:val="clear" w:pos="993"/>
          <w:tab w:val="clear" w:pos="1276"/>
        </w:tabs>
        <w:autoSpaceDE w:val="0"/>
        <w:autoSpaceDN w:val="0"/>
        <w:spacing w:before="0" w:after="0" w:line="360" w:lineRule="auto"/>
        <w:outlineLvl w:val="9"/>
        <w:rPr>
          <w:sz w:val="24"/>
        </w:rPr>
      </w:pPr>
      <w:r w:rsidRPr="00247356">
        <w:rPr>
          <w:sz w:val="24"/>
        </w:rPr>
        <w:t>Estiver sendo executada sem a licença ou alvará do Governo do Município, no caso em que o mesmo for necessário conforme previsto na presente</w:t>
      </w:r>
      <w:r w:rsidRPr="00247356">
        <w:rPr>
          <w:spacing w:val="-4"/>
          <w:sz w:val="24"/>
        </w:rPr>
        <w:t xml:space="preserve"> </w:t>
      </w:r>
      <w:r w:rsidRPr="00247356">
        <w:rPr>
          <w:sz w:val="24"/>
        </w:rPr>
        <w:t>Lei;</w:t>
      </w:r>
    </w:p>
    <w:p w14:paraId="10644A1C" w14:textId="77777777" w:rsidR="00E35BE6" w:rsidRPr="00247356" w:rsidRDefault="00E35BE6" w:rsidP="00E35BE6">
      <w:pPr>
        <w:pStyle w:val="Artigo10"/>
        <w:widowControl w:val="0"/>
        <w:numPr>
          <w:ilvl w:val="0"/>
          <w:numId w:val="138"/>
        </w:numPr>
        <w:tabs>
          <w:tab w:val="clear" w:pos="851"/>
          <w:tab w:val="clear" w:pos="993"/>
          <w:tab w:val="clear" w:pos="1276"/>
        </w:tabs>
        <w:autoSpaceDE w:val="0"/>
        <w:autoSpaceDN w:val="0"/>
        <w:spacing w:before="0" w:after="0" w:line="360" w:lineRule="auto"/>
        <w:outlineLvl w:val="9"/>
        <w:rPr>
          <w:sz w:val="24"/>
        </w:rPr>
      </w:pPr>
      <w:r w:rsidRPr="00247356">
        <w:rPr>
          <w:sz w:val="24"/>
        </w:rPr>
        <w:t>For desrespeitado o respectivo projeto;</w:t>
      </w:r>
    </w:p>
    <w:p w14:paraId="727BCD90" w14:textId="77777777" w:rsidR="00E35BE6" w:rsidRPr="00247356" w:rsidRDefault="00E35BE6" w:rsidP="00E35BE6">
      <w:pPr>
        <w:pStyle w:val="Artigo10"/>
        <w:widowControl w:val="0"/>
        <w:numPr>
          <w:ilvl w:val="0"/>
          <w:numId w:val="138"/>
        </w:numPr>
        <w:tabs>
          <w:tab w:val="clear" w:pos="851"/>
          <w:tab w:val="clear" w:pos="993"/>
          <w:tab w:val="clear" w:pos="1276"/>
        </w:tabs>
        <w:autoSpaceDE w:val="0"/>
        <w:autoSpaceDN w:val="0"/>
        <w:spacing w:before="0" w:after="0" w:line="360" w:lineRule="auto"/>
        <w:outlineLvl w:val="9"/>
        <w:rPr>
          <w:sz w:val="24"/>
        </w:rPr>
      </w:pPr>
      <w:r w:rsidRPr="00247356">
        <w:rPr>
          <w:sz w:val="24"/>
        </w:rPr>
        <w:t>O proprietário ou o responsável pela obra recusar-se a atender a qualquer notificação do Governo do Município referente às disposições deste código;</w:t>
      </w:r>
    </w:p>
    <w:p w14:paraId="128A12C3" w14:textId="77777777" w:rsidR="00E35BE6" w:rsidRPr="00247356" w:rsidRDefault="00E35BE6" w:rsidP="00E35BE6">
      <w:pPr>
        <w:pStyle w:val="Artigo10"/>
        <w:widowControl w:val="0"/>
        <w:numPr>
          <w:ilvl w:val="0"/>
          <w:numId w:val="138"/>
        </w:numPr>
        <w:tabs>
          <w:tab w:val="clear" w:pos="851"/>
          <w:tab w:val="clear" w:pos="993"/>
          <w:tab w:val="clear" w:pos="1276"/>
        </w:tabs>
        <w:autoSpaceDE w:val="0"/>
        <w:autoSpaceDN w:val="0"/>
        <w:spacing w:before="0" w:after="0" w:line="360" w:lineRule="auto"/>
        <w:outlineLvl w:val="9"/>
        <w:rPr>
          <w:sz w:val="24"/>
        </w:rPr>
      </w:pPr>
      <w:r w:rsidRPr="00247356">
        <w:rPr>
          <w:sz w:val="24"/>
        </w:rPr>
        <w:t>Não forem observados o alinhamento e o</w:t>
      </w:r>
      <w:r w:rsidRPr="00247356">
        <w:rPr>
          <w:spacing w:val="-3"/>
          <w:sz w:val="24"/>
        </w:rPr>
        <w:t xml:space="preserve"> </w:t>
      </w:r>
      <w:r w:rsidRPr="00247356">
        <w:rPr>
          <w:sz w:val="24"/>
        </w:rPr>
        <w:t>nivelamento;</w:t>
      </w:r>
    </w:p>
    <w:p w14:paraId="55FE89A5" w14:textId="77777777" w:rsidR="00E35BE6" w:rsidRPr="00247356" w:rsidRDefault="00E35BE6" w:rsidP="00E35BE6">
      <w:pPr>
        <w:pStyle w:val="Artigo10"/>
        <w:widowControl w:val="0"/>
        <w:numPr>
          <w:ilvl w:val="0"/>
          <w:numId w:val="138"/>
        </w:numPr>
        <w:tabs>
          <w:tab w:val="clear" w:pos="851"/>
          <w:tab w:val="clear" w:pos="993"/>
          <w:tab w:val="clear" w:pos="1276"/>
        </w:tabs>
        <w:autoSpaceDE w:val="0"/>
        <w:autoSpaceDN w:val="0"/>
        <w:spacing w:before="0" w:after="0" w:line="360" w:lineRule="auto"/>
        <w:outlineLvl w:val="9"/>
        <w:rPr>
          <w:sz w:val="24"/>
        </w:rPr>
      </w:pPr>
      <w:r w:rsidRPr="00247356">
        <w:rPr>
          <w:sz w:val="24"/>
        </w:rPr>
        <w:t>Estiver em risco sua</w:t>
      </w:r>
      <w:r w:rsidRPr="00247356">
        <w:rPr>
          <w:spacing w:val="-2"/>
          <w:sz w:val="24"/>
        </w:rPr>
        <w:t xml:space="preserve"> </w:t>
      </w:r>
      <w:r w:rsidRPr="00247356">
        <w:rPr>
          <w:sz w:val="24"/>
        </w:rPr>
        <w:t>estabilidade;</w:t>
      </w:r>
    </w:p>
    <w:p w14:paraId="20F371BC" w14:textId="77777777" w:rsidR="00E35BE6" w:rsidRPr="00247356" w:rsidRDefault="00E35BE6" w:rsidP="00E35BE6">
      <w:pPr>
        <w:pStyle w:val="Artigo10"/>
        <w:numPr>
          <w:ilvl w:val="0"/>
          <w:numId w:val="0"/>
        </w:numPr>
        <w:rPr>
          <w:sz w:val="24"/>
        </w:rPr>
      </w:pPr>
    </w:p>
    <w:p w14:paraId="365EF74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Para embargar uma obra deverá o fiscal, ou funcionário credenciado pelo Governo do Município, lavrar um auto de</w:t>
      </w:r>
      <w:r w:rsidRPr="00247356">
        <w:rPr>
          <w:spacing w:val="-3"/>
          <w:sz w:val="24"/>
        </w:rPr>
        <w:t xml:space="preserve"> </w:t>
      </w:r>
      <w:r w:rsidRPr="00247356">
        <w:rPr>
          <w:sz w:val="24"/>
        </w:rPr>
        <w:t>embargo.</w:t>
      </w:r>
    </w:p>
    <w:p w14:paraId="7440A77E" w14:textId="77777777" w:rsidR="00E35BE6" w:rsidRPr="00247356" w:rsidRDefault="00E35BE6" w:rsidP="00E35BE6">
      <w:pPr>
        <w:pStyle w:val="Artigo10"/>
        <w:numPr>
          <w:ilvl w:val="0"/>
          <w:numId w:val="0"/>
        </w:numPr>
        <w:rPr>
          <w:sz w:val="24"/>
        </w:rPr>
      </w:pPr>
    </w:p>
    <w:p w14:paraId="6F668B0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embargo somente será levantado após o cumprimento das exigências consignadas no auto de embargo.</w:t>
      </w:r>
    </w:p>
    <w:p w14:paraId="4BF067EE" w14:textId="77777777" w:rsidR="00E35BE6" w:rsidRPr="00247356" w:rsidRDefault="00E35BE6" w:rsidP="00E35BE6">
      <w:pPr>
        <w:pStyle w:val="Artigo10"/>
        <w:numPr>
          <w:ilvl w:val="0"/>
          <w:numId w:val="0"/>
        </w:numPr>
        <w:rPr>
          <w:sz w:val="24"/>
        </w:rPr>
      </w:pPr>
    </w:p>
    <w:p w14:paraId="60CFEDF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prédio, ou qualquer de suas dependências, poderá ser interditado provisória ou definitivamente pelo Governo do Município, nos seguintes casos:</w:t>
      </w:r>
    </w:p>
    <w:p w14:paraId="23E870F9" w14:textId="77777777" w:rsidR="00E35BE6" w:rsidRPr="00247356" w:rsidRDefault="00E35BE6" w:rsidP="00E35BE6">
      <w:pPr>
        <w:pStyle w:val="Artigo10"/>
        <w:widowControl w:val="0"/>
        <w:numPr>
          <w:ilvl w:val="0"/>
          <w:numId w:val="139"/>
        </w:numPr>
        <w:tabs>
          <w:tab w:val="clear" w:pos="851"/>
          <w:tab w:val="clear" w:pos="993"/>
          <w:tab w:val="clear" w:pos="1276"/>
        </w:tabs>
        <w:autoSpaceDE w:val="0"/>
        <w:autoSpaceDN w:val="0"/>
        <w:spacing w:before="0" w:after="0" w:line="360" w:lineRule="auto"/>
        <w:outlineLvl w:val="9"/>
        <w:rPr>
          <w:sz w:val="24"/>
        </w:rPr>
      </w:pPr>
      <w:r w:rsidRPr="00247356">
        <w:rPr>
          <w:sz w:val="24"/>
        </w:rPr>
        <w:t>ameaça à segurança e estabilidade das construções próximas;</w:t>
      </w:r>
    </w:p>
    <w:p w14:paraId="2742D74D" w14:textId="77777777" w:rsidR="00E35BE6" w:rsidRPr="00247356" w:rsidRDefault="00E35BE6" w:rsidP="00E35BE6">
      <w:pPr>
        <w:pStyle w:val="Artigo10"/>
        <w:widowControl w:val="0"/>
        <w:numPr>
          <w:ilvl w:val="0"/>
          <w:numId w:val="139"/>
        </w:numPr>
        <w:tabs>
          <w:tab w:val="clear" w:pos="851"/>
          <w:tab w:val="clear" w:pos="993"/>
          <w:tab w:val="clear" w:pos="1276"/>
        </w:tabs>
        <w:autoSpaceDE w:val="0"/>
        <w:autoSpaceDN w:val="0"/>
        <w:spacing w:before="0" w:after="0" w:line="360" w:lineRule="auto"/>
        <w:outlineLvl w:val="9"/>
        <w:rPr>
          <w:sz w:val="24"/>
        </w:rPr>
      </w:pPr>
      <w:r w:rsidRPr="00247356">
        <w:rPr>
          <w:sz w:val="24"/>
        </w:rPr>
        <w:t>Obras em andamento com risco para o público ou pessoal da</w:t>
      </w:r>
      <w:r w:rsidRPr="00247356">
        <w:rPr>
          <w:spacing w:val="-5"/>
          <w:sz w:val="24"/>
        </w:rPr>
        <w:t xml:space="preserve"> </w:t>
      </w:r>
      <w:r w:rsidRPr="00247356">
        <w:rPr>
          <w:sz w:val="24"/>
        </w:rPr>
        <w:t>obra;</w:t>
      </w:r>
    </w:p>
    <w:p w14:paraId="4A4A6C74" w14:textId="77777777" w:rsidR="00E35BE6" w:rsidRPr="00247356" w:rsidRDefault="00E35BE6" w:rsidP="00E35BE6">
      <w:pPr>
        <w:pStyle w:val="Artigo10"/>
        <w:numPr>
          <w:ilvl w:val="0"/>
          <w:numId w:val="0"/>
        </w:numPr>
        <w:rPr>
          <w:sz w:val="24"/>
        </w:rPr>
      </w:pPr>
    </w:p>
    <w:p w14:paraId="242F82E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Não atendida a interdição, não realizada a intervenção ou indeferido o respectivo recurso, terá início a competente ação judicial.</w:t>
      </w:r>
    </w:p>
    <w:p w14:paraId="4DBE56F9" w14:textId="77777777" w:rsidR="00E35BE6" w:rsidRPr="00247356" w:rsidRDefault="00E35BE6" w:rsidP="00E35BE6">
      <w:pPr>
        <w:pStyle w:val="Artigo10"/>
        <w:numPr>
          <w:ilvl w:val="0"/>
          <w:numId w:val="0"/>
        </w:numPr>
        <w:rPr>
          <w:sz w:val="24"/>
        </w:rPr>
      </w:pPr>
    </w:p>
    <w:p w14:paraId="1A1B73FD" w14:textId="77777777" w:rsidR="00E35BE6" w:rsidRPr="00247356" w:rsidRDefault="00E35BE6" w:rsidP="00E35BE6">
      <w:pPr>
        <w:pStyle w:val="Estilo2-Captulolei"/>
        <w:spacing w:before="0" w:after="0" w:line="360" w:lineRule="auto"/>
        <w:rPr>
          <w:rFonts w:cs="Arial"/>
          <w:szCs w:val="24"/>
        </w:rPr>
      </w:pPr>
      <w:bookmarkStart w:id="24" w:name="_Toc534880576"/>
      <w:r w:rsidRPr="00247356">
        <w:rPr>
          <w:rFonts w:cs="Arial"/>
          <w:szCs w:val="24"/>
        </w:rPr>
        <w:t xml:space="preserve">CAPÍTULO </w:t>
      </w:r>
      <w:r w:rsidRPr="00247356">
        <w:rPr>
          <w:rFonts w:cs="Arial"/>
          <w:w w:val="104"/>
          <w:szCs w:val="24"/>
        </w:rPr>
        <w:t>I</w:t>
      </w:r>
      <w:r w:rsidRPr="00247356">
        <w:rPr>
          <w:rFonts w:cs="Arial"/>
          <w:w w:val="103"/>
          <w:szCs w:val="24"/>
        </w:rPr>
        <w:t>II</w:t>
      </w:r>
      <w:bookmarkEnd w:id="24"/>
    </w:p>
    <w:p w14:paraId="2A3D691C" w14:textId="77777777" w:rsidR="00E35BE6" w:rsidRPr="00247356" w:rsidRDefault="00E35BE6" w:rsidP="00E35BE6">
      <w:pPr>
        <w:pStyle w:val="Estilo2-Captulolei"/>
        <w:spacing w:before="0" w:after="0" w:line="360" w:lineRule="auto"/>
        <w:rPr>
          <w:rFonts w:cs="Arial"/>
          <w:spacing w:val="-1"/>
          <w:szCs w:val="24"/>
        </w:rPr>
      </w:pPr>
      <w:bookmarkStart w:id="25" w:name="_Toc534880577"/>
      <w:r w:rsidRPr="00247356">
        <w:rPr>
          <w:rFonts w:cs="Arial"/>
          <w:spacing w:val="-1"/>
          <w:szCs w:val="24"/>
        </w:rPr>
        <w:t>DAS RECONSTRUÇÕES</w:t>
      </w:r>
      <w:bookmarkEnd w:id="25"/>
    </w:p>
    <w:p w14:paraId="10F6137E" w14:textId="77777777" w:rsidR="00E35BE6" w:rsidRPr="00247356" w:rsidRDefault="00E35BE6" w:rsidP="00E35BE6">
      <w:pPr>
        <w:pStyle w:val="Estilo2-Captulolei"/>
        <w:spacing w:before="0" w:after="0" w:line="360" w:lineRule="auto"/>
        <w:rPr>
          <w:rFonts w:cs="Arial"/>
          <w:szCs w:val="24"/>
        </w:rPr>
      </w:pPr>
    </w:p>
    <w:p w14:paraId="4B5684B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edificação regular poderá ser reconstruída, no todo ou em parte, conforme o projeto aprovado. </w:t>
      </w:r>
    </w:p>
    <w:p w14:paraId="512E464F" w14:textId="77777777" w:rsidR="00E35BE6" w:rsidRPr="00247356" w:rsidRDefault="00E35BE6" w:rsidP="00E35BE6">
      <w:pPr>
        <w:pStyle w:val="Artigo10"/>
        <w:numPr>
          <w:ilvl w:val="0"/>
          <w:numId w:val="0"/>
        </w:numPr>
        <w:rPr>
          <w:sz w:val="24"/>
        </w:rPr>
      </w:pPr>
    </w:p>
    <w:p w14:paraId="774C18C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edificação irregular só poderá ser reconstruída para atender ao relevante interesse público. </w:t>
      </w:r>
    </w:p>
    <w:p w14:paraId="3D5F0FC3" w14:textId="77777777" w:rsidR="00E35BE6" w:rsidRPr="00247356" w:rsidRDefault="00E35BE6" w:rsidP="00E35BE6">
      <w:pPr>
        <w:pStyle w:val="Artigo10"/>
        <w:numPr>
          <w:ilvl w:val="0"/>
          <w:numId w:val="0"/>
        </w:numPr>
        <w:rPr>
          <w:sz w:val="24"/>
        </w:rPr>
      </w:pPr>
    </w:p>
    <w:p w14:paraId="02EC8FB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reconstrução de edificação que abrigava uso instalado irregularmente, só será permitida se: </w:t>
      </w:r>
    </w:p>
    <w:p w14:paraId="4852648E" w14:textId="77777777" w:rsidR="00E35BE6" w:rsidRPr="00247356" w:rsidRDefault="00E35BE6" w:rsidP="001B047B">
      <w:pPr>
        <w:pStyle w:val="EstiloIncisoArial12pt"/>
        <w:numPr>
          <w:ilvl w:val="3"/>
          <w:numId w:val="36"/>
        </w:numPr>
        <w:tabs>
          <w:tab w:val="clear" w:pos="-31680"/>
        </w:tabs>
      </w:pPr>
      <w:r w:rsidRPr="00247356">
        <w:t>For destinada a uso permitido na zona;</w:t>
      </w:r>
    </w:p>
    <w:p w14:paraId="1BE865D8" w14:textId="77777777" w:rsidR="00E35BE6" w:rsidRPr="00247356" w:rsidRDefault="00E35BE6" w:rsidP="001B047B">
      <w:pPr>
        <w:pStyle w:val="EstiloIncisoArial12pt"/>
        <w:numPr>
          <w:ilvl w:val="3"/>
          <w:numId w:val="36"/>
        </w:numPr>
        <w:tabs>
          <w:tab w:val="clear" w:pos="-31680"/>
        </w:tabs>
      </w:pPr>
      <w:r w:rsidRPr="00247356">
        <w:t xml:space="preserve">Adaptar-se às disposições de segurança. </w:t>
      </w:r>
    </w:p>
    <w:p w14:paraId="3D97DA2C" w14:textId="77777777" w:rsidR="00E35BE6" w:rsidRPr="00247356" w:rsidRDefault="00E35BE6" w:rsidP="001B047B">
      <w:pPr>
        <w:pStyle w:val="EstiloIncisoArial12pt"/>
        <w:numPr>
          <w:ilvl w:val="0"/>
          <w:numId w:val="0"/>
        </w:numPr>
      </w:pPr>
    </w:p>
    <w:p w14:paraId="0599A78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Município poderá recusar, no todo ou em parte, a reconstrução nos moldes anteriores da edificação com índice e volumetria em desacordo com o disposto nesta Lei ou no Plano Diretor Municipal, que seja prejudicial ao interesse urbanístico. </w:t>
      </w:r>
    </w:p>
    <w:p w14:paraId="72BB80FC" w14:textId="77777777" w:rsidR="00E35BE6" w:rsidRPr="00247356" w:rsidRDefault="00E35BE6" w:rsidP="00E35BE6">
      <w:pPr>
        <w:pStyle w:val="Artigo10"/>
        <w:numPr>
          <w:ilvl w:val="0"/>
          <w:numId w:val="0"/>
        </w:numPr>
        <w:rPr>
          <w:sz w:val="24"/>
        </w:rPr>
      </w:pPr>
    </w:p>
    <w:p w14:paraId="1E503930" w14:textId="77777777" w:rsidR="00E35BE6" w:rsidRPr="00247356" w:rsidRDefault="00E35BE6" w:rsidP="00E35BE6">
      <w:pPr>
        <w:pStyle w:val="Estilo1-Ttulodelei"/>
        <w:spacing w:before="0" w:after="0" w:line="360" w:lineRule="auto"/>
        <w:rPr>
          <w:rFonts w:cs="Arial"/>
        </w:rPr>
      </w:pPr>
      <w:bookmarkStart w:id="26" w:name="_Toc534880578"/>
      <w:r w:rsidRPr="00247356">
        <w:rPr>
          <w:rFonts w:cs="Arial"/>
        </w:rPr>
        <w:t>TÍTULO V</w:t>
      </w:r>
      <w:bookmarkEnd w:id="26"/>
    </w:p>
    <w:p w14:paraId="06AEA0CF" w14:textId="77777777" w:rsidR="00E35BE6" w:rsidRPr="00247356" w:rsidRDefault="00E35BE6" w:rsidP="00E35BE6">
      <w:pPr>
        <w:pStyle w:val="Estilo1-Ttulodelei"/>
        <w:spacing w:before="0" w:after="0" w:line="360" w:lineRule="auto"/>
        <w:rPr>
          <w:rFonts w:cs="Arial"/>
          <w:spacing w:val="-1"/>
        </w:rPr>
      </w:pPr>
      <w:bookmarkStart w:id="27" w:name="_Toc534880579"/>
      <w:r w:rsidRPr="00247356">
        <w:rPr>
          <w:rFonts w:cs="Arial"/>
        </w:rPr>
        <w:t xml:space="preserve">Das </w:t>
      </w:r>
      <w:r w:rsidRPr="00247356">
        <w:rPr>
          <w:rFonts w:cs="Arial"/>
          <w:spacing w:val="-1"/>
        </w:rPr>
        <w:t>OBRAS PARALISADAS OU EM RUÍNAS</w:t>
      </w:r>
      <w:bookmarkEnd w:id="27"/>
    </w:p>
    <w:p w14:paraId="745BEBC7" w14:textId="77777777" w:rsidR="00E35BE6" w:rsidRPr="00247356" w:rsidRDefault="00E35BE6" w:rsidP="00E35BE6">
      <w:pPr>
        <w:pStyle w:val="Estilo1-Ttulodelei"/>
        <w:spacing w:before="0" w:after="0" w:line="360" w:lineRule="auto"/>
        <w:rPr>
          <w:rFonts w:cs="Arial"/>
        </w:rPr>
      </w:pPr>
    </w:p>
    <w:p w14:paraId="0571358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 caso de paralisação da obra por mais de 90 (noventa) dias, a Prefeitura mandará proceder a uma vistoria e tratando-se de ruína eminente, intimará o proprietário a mandar demoli-la, sob pena de ser feita a demolição pela Prefeitura, cobrando as despesas cabíveis, com acréscimo de 50% (cinquenta por cento). </w:t>
      </w:r>
    </w:p>
    <w:p w14:paraId="631FDFE6" w14:textId="77777777" w:rsidR="00E35BE6" w:rsidRPr="00247356" w:rsidRDefault="00E35BE6" w:rsidP="00E35BE6">
      <w:pPr>
        <w:pStyle w:val="Artigo10"/>
        <w:numPr>
          <w:ilvl w:val="0"/>
          <w:numId w:val="0"/>
        </w:numPr>
        <w:rPr>
          <w:sz w:val="24"/>
        </w:rPr>
      </w:pPr>
    </w:p>
    <w:p w14:paraId="58DD628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Nas obras paralisadas por mais de 90 (noventa) dias, deverá ser feito o </w:t>
      </w:r>
      <w:r w:rsidRPr="00247356">
        <w:rPr>
          <w:sz w:val="24"/>
        </w:rPr>
        <w:lastRenderedPageBreak/>
        <w:t xml:space="preserve">fechamento do terreno, no alinhamento do logradouro por meio de muro dotado de portão de entrada, observadas as exigências desta Lei, para fechamento dos terrenos. </w:t>
      </w:r>
    </w:p>
    <w:p w14:paraId="401ABFEC" w14:textId="77777777" w:rsidR="00E35BE6" w:rsidRPr="00247356" w:rsidRDefault="00E35BE6" w:rsidP="00E35BE6">
      <w:pPr>
        <w:pStyle w:val="Artigo10"/>
        <w:numPr>
          <w:ilvl w:val="0"/>
          <w:numId w:val="0"/>
        </w:numPr>
        <w:rPr>
          <w:sz w:val="24"/>
        </w:rPr>
      </w:pPr>
    </w:p>
    <w:p w14:paraId="5D418E8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Durante o período de paralisação, o proprietário será responsável pela vigilância ostensiva da obra, de forma a impedir a ocupação do imóvel. </w:t>
      </w:r>
    </w:p>
    <w:p w14:paraId="3704FFE6" w14:textId="77777777" w:rsidR="00E35BE6" w:rsidRPr="00247356" w:rsidRDefault="00E35BE6" w:rsidP="00E35BE6">
      <w:pPr>
        <w:pStyle w:val="Artigo10"/>
        <w:numPr>
          <w:ilvl w:val="0"/>
          <w:numId w:val="0"/>
        </w:numPr>
        <w:rPr>
          <w:sz w:val="24"/>
        </w:rPr>
      </w:pPr>
    </w:p>
    <w:p w14:paraId="55D9D8E5"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A obrigação estende-se às pessoas jurídicas de direito público ou privado. </w:t>
      </w:r>
    </w:p>
    <w:p w14:paraId="2162A7D4" w14:textId="77777777" w:rsidR="00E35BE6" w:rsidRPr="00247356" w:rsidRDefault="00E35BE6" w:rsidP="00E35BE6">
      <w:pPr>
        <w:pStyle w:val="Pargrafonico"/>
        <w:numPr>
          <w:ilvl w:val="0"/>
          <w:numId w:val="0"/>
        </w:numPr>
        <w:spacing w:before="0" w:after="0" w:line="360" w:lineRule="auto"/>
        <w:rPr>
          <w:rFonts w:cs="Arial"/>
          <w:sz w:val="24"/>
        </w:rPr>
      </w:pPr>
    </w:p>
    <w:p w14:paraId="60CD334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Todas as obras de demolição ou execução de serviços necessários deverão ser acompanhadas por responsável técnico habilitado, o qual deverá tomar as medidas relativas à segurança, durante a sua execução. </w:t>
      </w:r>
    </w:p>
    <w:p w14:paraId="3B35EF28" w14:textId="77777777" w:rsidR="00E35BE6" w:rsidRPr="00247356" w:rsidRDefault="00E35BE6" w:rsidP="00E35BE6">
      <w:pPr>
        <w:pStyle w:val="Artigo10"/>
        <w:numPr>
          <w:ilvl w:val="0"/>
          <w:numId w:val="0"/>
        </w:numPr>
        <w:rPr>
          <w:sz w:val="24"/>
        </w:rPr>
      </w:pPr>
    </w:p>
    <w:p w14:paraId="1F24B7B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98627C">
        <w:rPr>
          <w:sz w:val="24"/>
        </w:rPr>
        <w:t xml:space="preserve">No caso de obra comprometida estruturalmente, </w:t>
      </w:r>
      <w:bookmarkStart w:id="28" w:name="_Hlk71795463"/>
      <w:r w:rsidR="00F10E42">
        <w:rPr>
          <w:sz w:val="24"/>
        </w:rPr>
        <w:t xml:space="preserve">o </w:t>
      </w:r>
      <w:r w:rsidR="007A31F5" w:rsidRPr="0098627C">
        <w:rPr>
          <w:sz w:val="24"/>
        </w:rPr>
        <w:t>Departamento de Engenharia, Obras e Serviços Públicos</w:t>
      </w:r>
      <w:bookmarkEnd w:id="28"/>
      <w:r w:rsidR="007A31F5" w:rsidRPr="0098627C">
        <w:rPr>
          <w:sz w:val="24"/>
        </w:rPr>
        <w:t xml:space="preserve"> </w:t>
      </w:r>
      <w:r w:rsidRPr="0098627C">
        <w:rPr>
          <w:sz w:val="24"/>
        </w:rPr>
        <w:t>determinará a exe</w:t>
      </w:r>
      <w:r w:rsidRPr="00247356">
        <w:rPr>
          <w:sz w:val="24"/>
        </w:rPr>
        <w:t xml:space="preserve">cução de medidas necessárias para garantir a estabilidade de edificação. </w:t>
      </w:r>
    </w:p>
    <w:p w14:paraId="5EA977D8" w14:textId="77777777" w:rsidR="00E35BE6" w:rsidRPr="00247356" w:rsidRDefault="00E35BE6" w:rsidP="00E35BE6">
      <w:pPr>
        <w:pStyle w:val="Artigo10"/>
        <w:numPr>
          <w:ilvl w:val="0"/>
          <w:numId w:val="0"/>
        </w:numPr>
        <w:rPr>
          <w:sz w:val="24"/>
        </w:rPr>
      </w:pPr>
    </w:p>
    <w:p w14:paraId="26677D6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imóveis tombados, será ouvido o órgão competente, em atendimento às normas legais pertinentes, sem prejuízo da vedação e lacramento necessários. </w:t>
      </w:r>
    </w:p>
    <w:p w14:paraId="6B437DE9" w14:textId="77777777" w:rsidR="00E35BE6" w:rsidRPr="00247356" w:rsidRDefault="00E35BE6" w:rsidP="00E35BE6">
      <w:pPr>
        <w:pStyle w:val="Artigo10"/>
        <w:numPr>
          <w:ilvl w:val="0"/>
          <w:numId w:val="0"/>
        </w:numPr>
        <w:rPr>
          <w:sz w:val="24"/>
        </w:rPr>
      </w:pPr>
    </w:p>
    <w:p w14:paraId="17424025" w14:textId="77777777" w:rsidR="00E35BE6" w:rsidRPr="00247356" w:rsidRDefault="00E35BE6" w:rsidP="00E35BE6">
      <w:pPr>
        <w:pStyle w:val="Estilo1-Ttulodelei"/>
        <w:spacing w:before="0" w:after="0" w:line="360" w:lineRule="auto"/>
        <w:rPr>
          <w:rFonts w:cs="Arial"/>
        </w:rPr>
      </w:pPr>
      <w:bookmarkStart w:id="29" w:name="_Toc534880580"/>
      <w:r w:rsidRPr="00247356">
        <w:rPr>
          <w:rFonts w:cs="Arial"/>
        </w:rPr>
        <w:t xml:space="preserve">TÍTULO </w:t>
      </w:r>
      <w:r w:rsidRPr="00247356">
        <w:rPr>
          <w:rFonts w:cs="Arial"/>
          <w:w w:val="103"/>
        </w:rPr>
        <w:t>V</w:t>
      </w:r>
      <w:r w:rsidRPr="00247356">
        <w:rPr>
          <w:rFonts w:cs="Arial"/>
          <w:w w:val="104"/>
        </w:rPr>
        <w:t>I</w:t>
      </w:r>
      <w:bookmarkEnd w:id="29"/>
    </w:p>
    <w:p w14:paraId="63A37F84" w14:textId="77777777" w:rsidR="00E35BE6" w:rsidRPr="00247356" w:rsidRDefault="00E35BE6" w:rsidP="00E35BE6">
      <w:pPr>
        <w:pStyle w:val="Estilo1-Ttulodelei"/>
        <w:spacing w:before="0" w:after="0" w:line="360" w:lineRule="auto"/>
        <w:rPr>
          <w:rFonts w:cs="Arial"/>
          <w:spacing w:val="-1"/>
        </w:rPr>
      </w:pPr>
      <w:bookmarkStart w:id="30" w:name="_Toc534880581"/>
      <w:r w:rsidRPr="00247356">
        <w:rPr>
          <w:rFonts w:cs="Arial"/>
          <w:spacing w:val="-1"/>
        </w:rPr>
        <w:t>DA DEMOLIÇÃO</w:t>
      </w:r>
      <w:bookmarkEnd w:id="30"/>
    </w:p>
    <w:p w14:paraId="125FCE03" w14:textId="77777777" w:rsidR="00E35BE6" w:rsidRPr="00247356" w:rsidRDefault="00E35BE6" w:rsidP="00E35BE6">
      <w:pPr>
        <w:pStyle w:val="Estilo1-Ttulodelei"/>
        <w:spacing w:before="0" w:after="0" w:line="360" w:lineRule="auto"/>
        <w:rPr>
          <w:rFonts w:cs="Arial"/>
        </w:rPr>
      </w:pPr>
    </w:p>
    <w:p w14:paraId="006F018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Nenhuma demolição de edificação ou obra permanente, de qualquer natureza, poderá ser realizada sem prévio requerimento à Prefeitura, que expedirá o Alvará de Demolição. </w:t>
      </w:r>
    </w:p>
    <w:p w14:paraId="3D99CFD0" w14:textId="77777777" w:rsidR="00E35BE6" w:rsidRPr="00247356" w:rsidRDefault="00E35BE6" w:rsidP="00E35BE6">
      <w:pPr>
        <w:pStyle w:val="Artigo10"/>
        <w:numPr>
          <w:ilvl w:val="0"/>
          <w:numId w:val="0"/>
        </w:numPr>
        <w:rPr>
          <w:sz w:val="24"/>
        </w:rPr>
      </w:pPr>
    </w:p>
    <w:p w14:paraId="50C6348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Do requerimento, deverão constar os métodos a serem usados na demolição.</w:t>
      </w:r>
    </w:p>
    <w:p w14:paraId="5ED92B47" w14:textId="77777777" w:rsidR="00E35BE6" w:rsidRPr="00247356" w:rsidRDefault="00E35BE6" w:rsidP="00E35BE6">
      <w:pPr>
        <w:pStyle w:val="Artigo10"/>
        <w:numPr>
          <w:ilvl w:val="0"/>
          <w:numId w:val="0"/>
        </w:numPr>
        <w:rPr>
          <w:sz w:val="24"/>
        </w:rPr>
      </w:pPr>
    </w:p>
    <w:p w14:paraId="4C5E2AA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 xml:space="preserve">Imóveis tombados não poderão ser demolidos, descaracterizados, mutilados ou destruídos. </w:t>
      </w:r>
    </w:p>
    <w:p w14:paraId="5396CC57" w14:textId="77777777" w:rsidR="00E35BE6" w:rsidRPr="00247356" w:rsidRDefault="00E35BE6" w:rsidP="00E35BE6">
      <w:pPr>
        <w:pStyle w:val="Artigo10"/>
        <w:numPr>
          <w:ilvl w:val="0"/>
          <w:numId w:val="0"/>
        </w:numPr>
        <w:rPr>
          <w:sz w:val="24"/>
        </w:rPr>
      </w:pPr>
    </w:p>
    <w:p w14:paraId="5B29FB9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 a demolição for de construção localizada, no todo ou em parte, junto ao alinhamento dos logradouros, será expedida, concomitantemente, a licença relativa a andaimes ou tapumes. </w:t>
      </w:r>
    </w:p>
    <w:p w14:paraId="74A6F0AE" w14:textId="77777777" w:rsidR="00E35BE6" w:rsidRPr="00247356" w:rsidRDefault="00E35BE6" w:rsidP="00E35BE6">
      <w:pPr>
        <w:pStyle w:val="Artigo10"/>
        <w:numPr>
          <w:ilvl w:val="0"/>
          <w:numId w:val="0"/>
        </w:numPr>
        <w:rPr>
          <w:sz w:val="24"/>
        </w:rPr>
      </w:pPr>
    </w:p>
    <w:p w14:paraId="436C2EF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qualquer demolição, o profissional responsável ou o proprietário, conforme o caso, porá em prática todas as medidas necessárias e possíveis para garantir a segurança dos operários e do público, dos logradouros e das propriedades vizinhas, obedecendo ao disposto neste Código. </w:t>
      </w:r>
    </w:p>
    <w:p w14:paraId="28524EA3" w14:textId="77777777" w:rsidR="00E35BE6" w:rsidRPr="00247356" w:rsidRDefault="00E35BE6" w:rsidP="00E35BE6">
      <w:pPr>
        <w:pStyle w:val="Artigo10"/>
        <w:numPr>
          <w:ilvl w:val="0"/>
          <w:numId w:val="0"/>
        </w:numPr>
        <w:rPr>
          <w:sz w:val="24"/>
        </w:rPr>
      </w:pPr>
    </w:p>
    <w:p w14:paraId="789F90B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 caso de nova construção, a licença para demolição poderá ser expedida conjuntamente com a licença para construção. </w:t>
      </w:r>
    </w:p>
    <w:p w14:paraId="1C7EA919" w14:textId="77777777" w:rsidR="00E35BE6" w:rsidRPr="00247356" w:rsidRDefault="00E35BE6" w:rsidP="00E35BE6">
      <w:pPr>
        <w:pStyle w:val="Artigo10"/>
        <w:numPr>
          <w:ilvl w:val="0"/>
          <w:numId w:val="0"/>
        </w:numPr>
        <w:rPr>
          <w:sz w:val="24"/>
        </w:rPr>
      </w:pPr>
    </w:p>
    <w:p w14:paraId="4229F2F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órgãos municipais competentes poderão, sempre que julgarem conveniente, estabelecer horários para demolição. </w:t>
      </w:r>
    </w:p>
    <w:p w14:paraId="5E5B6B49" w14:textId="77777777" w:rsidR="00E35BE6" w:rsidRPr="00247356" w:rsidRDefault="00E35BE6" w:rsidP="00E35BE6">
      <w:pPr>
        <w:pStyle w:val="Artigo10"/>
        <w:numPr>
          <w:ilvl w:val="0"/>
          <w:numId w:val="0"/>
        </w:numPr>
        <w:rPr>
          <w:sz w:val="24"/>
        </w:rPr>
      </w:pPr>
    </w:p>
    <w:p w14:paraId="742FC322" w14:textId="77777777" w:rsidR="00E35BE6" w:rsidRPr="00247356" w:rsidRDefault="00E35BE6" w:rsidP="00E35BE6">
      <w:pPr>
        <w:pStyle w:val="Estilo1-Ttulodelei"/>
        <w:spacing w:before="0" w:after="0" w:line="360" w:lineRule="auto"/>
        <w:rPr>
          <w:rFonts w:cs="Arial"/>
          <w:w w:val="104"/>
        </w:rPr>
      </w:pPr>
      <w:bookmarkStart w:id="31" w:name="_Toc534880582"/>
      <w:r w:rsidRPr="00247356">
        <w:rPr>
          <w:rFonts w:cs="Arial"/>
        </w:rPr>
        <w:t xml:space="preserve">TÍTULO </w:t>
      </w:r>
      <w:r w:rsidRPr="00247356">
        <w:rPr>
          <w:rFonts w:cs="Arial"/>
          <w:w w:val="103"/>
        </w:rPr>
        <w:t>V</w:t>
      </w:r>
      <w:r w:rsidRPr="00247356">
        <w:rPr>
          <w:rFonts w:cs="Arial"/>
          <w:w w:val="104"/>
        </w:rPr>
        <w:t>II</w:t>
      </w:r>
      <w:bookmarkEnd w:id="31"/>
    </w:p>
    <w:p w14:paraId="675DD39B" w14:textId="77777777" w:rsidR="00E35BE6" w:rsidRPr="00247356" w:rsidRDefault="00E35BE6" w:rsidP="00E35BE6">
      <w:pPr>
        <w:pStyle w:val="Estilo1-Ttulodelei"/>
        <w:spacing w:before="0" w:after="0" w:line="360" w:lineRule="auto"/>
        <w:rPr>
          <w:rFonts w:cs="Arial"/>
          <w:spacing w:val="-1"/>
        </w:rPr>
      </w:pPr>
      <w:bookmarkStart w:id="32" w:name="_Toc534880583"/>
      <w:r w:rsidRPr="00247356">
        <w:rPr>
          <w:rFonts w:cs="Arial"/>
          <w:spacing w:val="-1"/>
        </w:rPr>
        <w:t>DAS OBRAS EM LOGRADOUROS PÚBLICOS</w:t>
      </w:r>
      <w:bookmarkEnd w:id="32"/>
    </w:p>
    <w:p w14:paraId="158BBCA6" w14:textId="77777777" w:rsidR="00E35BE6" w:rsidRPr="00247356" w:rsidRDefault="00E35BE6" w:rsidP="00E35BE6">
      <w:pPr>
        <w:pStyle w:val="Estilo1-Ttulodelei"/>
        <w:spacing w:before="0" w:after="0" w:line="360" w:lineRule="auto"/>
        <w:rPr>
          <w:rFonts w:cs="Arial"/>
        </w:rPr>
      </w:pPr>
    </w:p>
    <w:p w14:paraId="2CD0EFE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execução de obra ou serviço público ou particular em logradouro público depende de prévio licenciamento da Prefeitura Municipal.</w:t>
      </w:r>
    </w:p>
    <w:p w14:paraId="668FD185" w14:textId="77777777" w:rsidR="00E35BE6" w:rsidRPr="00247356" w:rsidRDefault="00E35BE6" w:rsidP="00E35BE6">
      <w:pPr>
        <w:pStyle w:val="Artigo10"/>
        <w:numPr>
          <w:ilvl w:val="0"/>
          <w:numId w:val="0"/>
        </w:numPr>
        <w:rPr>
          <w:sz w:val="24"/>
        </w:rPr>
      </w:pPr>
      <w:r w:rsidRPr="00247356">
        <w:rPr>
          <w:sz w:val="24"/>
        </w:rPr>
        <w:t xml:space="preserve"> </w:t>
      </w:r>
    </w:p>
    <w:p w14:paraId="3665D76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realização de obra e serviço em logradouro público por órgão ou entidade de prestação </w:t>
      </w:r>
      <w:bookmarkStart w:id="33" w:name="_Hlk71795888"/>
      <w:r w:rsidRPr="00247356">
        <w:rPr>
          <w:sz w:val="24"/>
        </w:rPr>
        <w:t xml:space="preserve">de serviço da Administração direta ou indireta </w:t>
      </w:r>
      <w:bookmarkEnd w:id="33"/>
      <w:r w:rsidRPr="00247356">
        <w:rPr>
          <w:sz w:val="24"/>
        </w:rPr>
        <w:t xml:space="preserve">será autorizada mediante o atendimento das seguintes condições: </w:t>
      </w:r>
    </w:p>
    <w:p w14:paraId="7C053619" w14:textId="77777777" w:rsidR="00E35BE6" w:rsidRPr="00247356" w:rsidRDefault="00E35BE6" w:rsidP="001B047B">
      <w:pPr>
        <w:pStyle w:val="EstiloIncisoArial12pt"/>
        <w:numPr>
          <w:ilvl w:val="3"/>
          <w:numId w:val="37"/>
        </w:numPr>
        <w:tabs>
          <w:tab w:val="clear" w:pos="-31680"/>
        </w:tabs>
      </w:pPr>
      <w:r w:rsidRPr="00247356">
        <w:t xml:space="preserve">A obra ou serviço constará, obrigatoriamente, de planos ou programas anuais ou plurianuais que tenham sido submetidos a Prefeitura Municipal, com uma antecedência mínima de 6 (seis) meses; </w:t>
      </w:r>
    </w:p>
    <w:p w14:paraId="6EF95950" w14:textId="77777777" w:rsidR="00E35BE6" w:rsidRPr="00247356" w:rsidRDefault="00E35BE6" w:rsidP="001B047B">
      <w:pPr>
        <w:pStyle w:val="EstiloIncisoArial12pt"/>
        <w:numPr>
          <w:ilvl w:val="3"/>
          <w:numId w:val="36"/>
        </w:numPr>
        <w:tabs>
          <w:tab w:val="clear" w:pos="-31680"/>
        </w:tabs>
      </w:pPr>
      <w:r w:rsidRPr="00247356">
        <w:lastRenderedPageBreak/>
        <w:t xml:space="preserve">A licença para a execução de obra ou serviço será requerida pelo interessado, com antecedência mínima de 1 (um) mês; </w:t>
      </w:r>
    </w:p>
    <w:p w14:paraId="6EE43231" w14:textId="77777777" w:rsidR="00E35BE6" w:rsidRPr="00247356" w:rsidRDefault="00E35BE6" w:rsidP="001B047B">
      <w:pPr>
        <w:pStyle w:val="EstiloIncisoArial12pt"/>
        <w:numPr>
          <w:ilvl w:val="3"/>
          <w:numId w:val="36"/>
        </w:numPr>
        <w:tabs>
          <w:tab w:val="clear" w:pos="-31680"/>
        </w:tabs>
      </w:pPr>
      <w:r w:rsidRPr="00247356">
        <w:t xml:space="preserve">O requerimento de licença será instruído com as informações necessárias para caracterizar a obra e seu desenvolvimento, sendo exigível, no mínimo: </w:t>
      </w:r>
    </w:p>
    <w:p w14:paraId="436683CD" w14:textId="77777777" w:rsidR="00E35BE6" w:rsidRPr="00247356" w:rsidRDefault="00E35BE6" w:rsidP="00E35BE6">
      <w:pPr>
        <w:pStyle w:val="Alnea"/>
        <w:numPr>
          <w:ilvl w:val="4"/>
          <w:numId w:val="16"/>
        </w:numPr>
        <w:tabs>
          <w:tab w:val="clear" w:pos="0"/>
          <w:tab w:val="clear" w:pos="993"/>
          <w:tab w:val="left" w:pos="284"/>
          <w:tab w:val="num" w:pos="426"/>
        </w:tabs>
        <w:spacing w:before="0" w:after="0" w:line="360" w:lineRule="auto"/>
        <w:ind w:left="709" w:hanging="283"/>
        <w:rPr>
          <w:rFonts w:cs="Arial"/>
          <w:sz w:val="24"/>
        </w:rPr>
      </w:pPr>
      <w:r w:rsidRPr="00247356">
        <w:rPr>
          <w:rFonts w:cs="Arial"/>
          <w:sz w:val="24"/>
        </w:rPr>
        <w:t>Croquis de localização;</w:t>
      </w:r>
    </w:p>
    <w:p w14:paraId="4EDB2F01" w14:textId="77777777" w:rsidR="00E35BE6" w:rsidRPr="00247356" w:rsidRDefault="00E35BE6" w:rsidP="00E35BE6">
      <w:pPr>
        <w:pStyle w:val="Alnea"/>
        <w:numPr>
          <w:ilvl w:val="4"/>
          <w:numId w:val="16"/>
        </w:numPr>
        <w:tabs>
          <w:tab w:val="clear" w:pos="0"/>
          <w:tab w:val="clear" w:pos="993"/>
          <w:tab w:val="left" w:pos="284"/>
          <w:tab w:val="num" w:pos="426"/>
        </w:tabs>
        <w:spacing w:before="0" w:after="0" w:line="360" w:lineRule="auto"/>
        <w:ind w:left="709" w:hanging="283"/>
        <w:rPr>
          <w:rFonts w:cs="Arial"/>
          <w:sz w:val="24"/>
        </w:rPr>
      </w:pPr>
      <w:r w:rsidRPr="00247356">
        <w:rPr>
          <w:rFonts w:cs="Arial"/>
          <w:sz w:val="24"/>
        </w:rPr>
        <w:t>Projetos técnicos;</w:t>
      </w:r>
    </w:p>
    <w:p w14:paraId="49A729E8" w14:textId="77777777" w:rsidR="00E35BE6" w:rsidRPr="00247356" w:rsidRDefault="00E35BE6" w:rsidP="00E35BE6">
      <w:pPr>
        <w:pStyle w:val="Alnea"/>
        <w:numPr>
          <w:ilvl w:val="4"/>
          <w:numId w:val="16"/>
        </w:numPr>
        <w:tabs>
          <w:tab w:val="clear" w:pos="0"/>
          <w:tab w:val="clear" w:pos="993"/>
          <w:tab w:val="left" w:pos="284"/>
          <w:tab w:val="num" w:pos="426"/>
        </w:tabs>
        <w:spacing w:before="0" w:after="0" w:line="360" w:lineRule="auto"/>
        <w:ind w:left="709" w:hanging="283"/>
        <w:rPr>
          <w:rFonts w:cs="Arial"/>
          <w:sz w:val="24"/>
        </w:rPr>
      </w:pPr>
      <w:r w:rsidRPr="00247356">
        <w:rPr>
          <w:rFonts w:cs="Arial"/>
          <w:sz w:val="24"/>
        </w:rPr>
        <w:t xml:space="preserve">Projetos de desvio de trânsito; </w:t>
      </w:r>
    </w:p>
    <w:p w14:paraId="2CFF7C61" w14:textId="77777777" w:rsidR="00E35BE6" w:rsidRDefault="00E35BE6" w:rsidP="00E35BE6">
      <w:pPr>
        <w:pStyle w:val="Alnea"/>
        <w:numPr>
          <w:ilvl w:val="4"/>
          <w:numId w:val="16"/>
        </w:numPr>
        <w:tabs>
          <w:tab w:val="clear" w:pos="0"/>
          <w:tab w:val="clear" w:pos="993"/>
          <w:tab w:val="left" w:pos="284"/>
          <w:tab w:val="num" w:pos="426"/>
        </w:tabs>
        <w:spacing w:before="0" w:after="0" w:line="360" w:lineRule="auto"/>
        <w:ind w:left="709" w:hanging="283"/>
        <w:rPr>
          <w:rFonts w:cs="Arial"/>
          <w:sz w:val="24"/>
        </w:rPr>
      </w:pPr>
      <w:r w:rsidRPr="00247356">
        <w:rPr>
          <w:rFonts w:cs="Arial"/>
          <w:sz w:val="24"/>
        </w:rPr>
        <w:t xml:space="preserve">Cronograma de execução. </w:t>
      </w:r>
    </w:p>
    <w:p w14:paraId="60535992" w14:textId="77777777" w:rsidR="00C43A4C" w:rsidRPr="0098627C" w:rsidRDefault="00C43A4C" w:rsidP="00C43A4C">
      <w:pPr>
        <w:pStyle w:val="Alnea"/>
        <w:numPr>
          <w:ilvl w:val="4"/>
          <w:numId w:val="16"/>
        </w:numPr>
        <w:tabs>
          <w:tab w:val="clear" w:pos="0"/>
          <w:tab w:val="clear" w:pos="993"/>
          <w:tab w:val="left" w:pos="284"/>
          <w:tab w:val="num" w:pos="426"/>
        </w:tabs>
        <w:spacing w:before="0" w:after="0" w:line="360" w:lineRule="auto"/>
        <w:ind w:left="709" w:hanging="283"/>
        <w:rPr>
          <w:rFonts w:cs="Arial"/>
          <w:sz w:val="24"/>
        </w:rPr>
      </w:pPr>
      <w:r w:rsidRPr="0098627C">
        <w:rPr>
          <w:rFonts w:cs="Arial"/>
          <w:sz w:val="24"/>
        </w:rPr>
        <w:t>Documento de Responsabilidade Técnica do Profissional responsável pelo Projeto técnico.</w:t>
      </w:r>
    </w:p>
    <w:p w14:paraId="78A0290D" w14:textId="77777777" w:rsidR="00E35BE6" w:rsidRPr="00247356" w:rsidRDefault="00E35BE6" w:rsidP="001B047B">
      <w:pPr>
        <w:pStyle w:val="EstiloIncisoArial12pt"/>
        <w:numPr>
          <w:ilvl w:val="3"/>
          <w:numId w:val="36"/>
        </w:numPr>
        <w:tabs>
          <w:tab w:val="clear" w:pos="-31680"/>
        </w:tabs>
      </w:pPr>
      <w:r w:rsidRPr="00247356">
        <w:t xml:space="preserve">Compatibilização prévia do projeto com as interferências na infraestrutura situada na área de abrangência da obra ou serviço; </w:t>
      </w:r>
    </w:p>
    <w:p w14:paraId="3353D0F5" w14:textId="77777777" w:rsidR="00E35BE6" w:rsidRPr="00247356" w:rsidRDefault="00E35BE6" w:rsidP="001B047B">
      <w:pPr>
        <w:pStyle w:val="EstiloIncisoArial12pt"/>
        <w:numPr>
          <w:ilvl w:val="3"/>
          <w:numId w:val="36"/>
        </w:numPr>
        <w:tabs>
          <w:tab w:val="clear" w:pos="-31680"/>
        </w:tabs>
      </w:pPr>
      <w:r w:rsidRPr="00247356">
        <w:t xml:space="preserve">Execução da compatibilização do projeto com a infraestrutura e o mobiliário urbano situado na área de abrangência da obra ou serviço; </w:t>
      </w:r>
    </w:p>
    <w:p w14:paraId="31841CF3" w14:textId="77777777" w:rsidR="00E35BE6" w:rsidRPr="00247356" w:rsidRDefault="00E35BE6" w:rsidP="001B047B">
      <w:pPr>
        <w:pStyle w:val="EstiloIncisoArial12pt"/>
        <w:numPr>
          <w:ilvl w:val="3"/>
          <w:numId w:val="36"/>
        </w:numPr>
        <w:tabs>
          <w:tab w:val="clear" w:pos="-31680"/>
        </w:tabs>
      </w:pPr>
      <w:r w:rsidRPr="00247356">
        <w:t xml:space="preserve">Colocação de placas de sinalização convenientemente dispostas, contendo comunicação visual alertando quanto às obras e a segurança; </w:t>
      </w:r>
    </w:p>
    <w:p w14:paraId="345756DE" w14:textId="77777777" w:rsidR="00E35BE6" w:rsidRPr="00247356" w:rsidRDefault="00E35BE6" w:rsidP="001B047B">
      <w:pPr>
        <w:pStyle w:val="EstiloIncisoArial12pt"/>
        <w:numPr>
          <w:ilvl w:val="3"/>
          <w:numId w:val="36"/>
        </w:numPr>
        <w:tabs>
          <w:tab w:val="clear" w:pos="-31680"/>
        </w:tabs>
      </w:pPr>
      <w:r w:rsidRPr="00247356">
        <w:t>Colocação, nesses locais, de luzes vermelhas;</w:t>
      </w:r>
    </w:p>
    <w:p w14:paraId="15AC4C28" w14:textId="77777777" w:rsidR="00E35BE6" w:rsidRPr="00247356" w:rsidRDefault="00E35BE6" w:rsidP="001B047B">
      <w:pPr>
        <w:pStyle w:val="EstiloIncisoArial12pt"/>
      </w:pPr>
      <w:r w:rsidRPr="00247356">
        <w:t xml:space="preserve"> Manutenção dos logradouros públicos permanentemente limpos e organizados; </w:t>
      </w:r>
    </w:p>
    <w:p w14:paraId="0DF25547" w14:textId="77777777" w:rsidR="00E35BE6" w:rsidRPr="00247356" w:rsidRDefault="00E35BE6" w:rsidP="001B047B">
      <w:pPr>
        <w:pStyle w:val="EstiloIncisoArial12pt"/>
      </w:pPr>
      <w:r w:rsidRPr="00247356">
        <w:t xml:space="preserve">Manutenção dos materiais de abertura de valas, ou de construção, em recipientes estanques, de forma a evitar o espalhamento pelo passeio ou pelo leito da rua; </w:t>
      </w:r>
    </w:p>
    <w:p w14:paraId="24BE47DB" w14:textId="77777777" w:rsidR="00E35BE6" w:rsidRPr="00247356" w:rsidRDefault="00E35BE6" w:rsidP="001B047B">
      <w:pPr>
        <w:pStyle w:val="EstiloIncisoArial12pt"/>
      </w:pPr>
      <w:r w:rsidRPr="00247356">
        <w:t xml:space="preserve">Remoção de todo o material remanescente das obras ou serviços, bem como a varrição e lavagem do local imediatamente após a conclusão das atividades; </w:t>
      </w:r>
    </w:p>
    <w:p w14:paraId="32D765D7" w14:textId="77777777" w:rsidR="00E35BE6" w:rsidRPr="00247356" w:rsidRDefault="00E35BE6" w:rsidP="001B047B">
      <w:pPr>
        <w:pStyle w:val="EstiloIncisoArial12pt"/>
      </w:pPr>
      <w:r w:rsidRPr="00247356">
        <w:t xml:space="preserve">Responsabilização pelos danos ocasionados aos imóveis com testada para o trecho envolvido; </w:t>
      </w:r>
    </w:p>
    <w:p w14:paraId="0C6AB550" w14:textId="77777777" w:rsidR="00E35BE6" w:rsidRPr="00247356" w:rsidRDefault="00E35BE6" w:rsidP="001B047B">
      <w:pPr>
        <w:pStyle w:val="EstiloIncisoArial12pt"/>
      </w:pPr>
      <w:r w:rsidRPr="00247356">
        <w:t xml:space="preserve">Recomposição do logradouro de acordo com as condições originais após a conclusão dos serviços; </w:t>
      </w:r>
    </w:p>
    <w:p w14:paraId="74BA671F" w14:textId="77777777" w:rsidR="00E35BE6" w:rsidRPr="00247356" w:rsidRDefault="00E35BE6" w:rsidP="001B047B">
      <w:pPr>
        <w:pStyle w:val="EstiloIncisoArial12pt"/>
        <w:numPr>
          <w:ilvl w:val="0"/>
          <w:numId w:val="0"/>
        </w:numPr>
      </w:pPr>
    </w:p>
    <w:p w14:paraId="2E12FEC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licença de execução de obra e serviço em logradouro público conterá instruções específicas quanto à data de início e término da obra e aos horários de trabalho admitidos. </w:t>
      </w:r>
    </w:p>
    <w:p w14:paraId="29C51580" w14:textId="77777777" w:rsidR="00E35BE6" w:rsidRPr="00247356" w:rsidRDefault="00E35BE6" w:rsidP="00E35BE6">
      <w:pPr>
        <w:pStyle w:val="Artigo10"/>
        <w:numPr>
          <w:ilvl w:val="0"/>
          <w:numId w:val="0"/>
        </w:numPr>
        <w:rPr>
          <w:sz w:val="24"/>
        </w:rPr>
      </w:pPr>
    </w:p>
    <w:p w14:paraId="08D696F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Concluída a obra ou serviço, o executor comunicará a Prefeitura o seu término, a qual realizará vistoria para verificar o cumprimento das condições previstas no respectivo licenciamento. </w:t>
      </w:r>
    </w:p>
    <w:p w14:paraId="2B6AFFF7" w14:textId="77777777" w:rsidR="00E35BE6" w:rsidRPr="00247356" w:rsidRDefault="00E35BE6" w:rsidP="00E35BE6">
      <w:pPr>
        <w:pStyle w:val="Artigo10"/>
        <w:numPr>
          <w:ilvl w:val="0"/>
          <w:numId w:val="0"/>
        </w:numPr>
        <w:rPr>
          <w:sz w:val="24"/>
        </w:rPr>
      </w:pPr>
    </w:p>
    <w:p w14:paraId="42EA65F8" w14:textId="77777777" w:rsidR="00E35BE6" w:rsidRPr="0098627C"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98627C">
        <w:rPr>
          <w:sz w:val="24"/>
        </w:rPr>
        <w:t xml:space="preserve">Concluída a obra ou serviço, o executor será responsável pela solução/reparação de qualquer defeito </w:t>
      </w:r>
      <w:bookmarkStart w:id="34" w:name="_Hlk71796118"/>
      <w:r w:rsidR="00C43A4C" w:rsidRPr="0098627C">
        <w:rPr>
          <w:sz w:val="24"/>
        </w:rPr>
        <w:t>conforme prazos e condições estabelecidos no Código de Defesa do Consumidor e</w:t>
      </w:r>
      <w:r w:rsidR="009117AD" w:rsidRPr="0098627C">
        <w:rPr>
          <w:sz w:val="24"/>
        </w:rPr>
        <w:t>/</w:t>
      </w:r>
      <w:r w:rsidR="00C43A4C" w:rsidRPr="0098627C">
        <w:rPr>
          <w:sz w:val="24"/>
        </w:rPr>
        <w:t>ou Código Civil.</w:t>
      </w:r>
    </w:p>
    <w:bookmarkEnd w:id="34"/>
    <w:p w14:paraId="3556C09F" w14:textId="77777777" w:rsidR="00E35BE6" w:rsidRPr="00247356" w:rsidRDefault="00E35BE6" w:rsidP="00E35BE6">
      <w:pPr>
        <w:pStyle w:val="Artigo10"/>
        <w:numPr>
          <w:ilvl w:val="0"/>
          <w:numId w:val="0"/>
        </w:numPr>
        <w:rPr>
          <w:sz w:val="24"/>
        </w:rPr>
      </w:pPr>
    </w:p>
    <w:p w14:paraId="5C287252" w14:textId="77777777" w:rsidR="00E35BE6" w:rsidRPr="00247356" w:rsidRDefault="00E35BE6" w:rsidP="00E35BE6">
      <w:pPr>
        <w:pStyle w:val="Estilo2-Captulolei"/>
        <w:spacing w:before="0" w:after="0" w:line="360" w:lineRule="auto"/>
        <w:rPr>
          <w:rFonts w:cs="Arial"/>
          <w:w w:val="104"/>
          <w:szCs w:val="24"/>
        </w:rPr>
      </w:pPr>
      <w:bookmarkStart w:id="35" w:name="_Toc534880584"/>
      <w:r w:rsidRPr="00247356">
        <w:rPr>
          <w:rFonts w:cs="Arial"/>
          <w:szCs w:val="24"/>
        </w:rPr>
        <w:t xml:space="preserve">CAPÍTULO </w:t>
      </w:r>
      <w:r w:rsidRPr="00247356">
        <w:rPr>
          <w:rFonts w:cs="Arial"/>
          <w:w w:val="104"/>
          <w:szCs w:val="24"/>
        </w:rPr>
        <w:t>I</w:t>
      </w:r>
      <w:bookmarkEnd w:id="35"/>
    </w:p>
    <w:p w14:paraId="16B69679" w14:textId="77777777" w:rsidR="00E35BE6" w:rsidRPr="00247356" w:rsidRDefault="00E35BE6" w:rsidP="00E35BE6">
      <w:pPr>
        <w:pStyle w:val="Estilo2-Captulolei"/>
        <w:spacing w:before="0" w:after="0" w:line="360" w:lineRule="auto"/>
        <w:rPr>
          <w:rFonts w:cs="Arial"/>
          <w:spacing w:val="-1"/>
          <w:szCs w:val="24"/>
        </w:rPr>
      </w:pPr>
      <w:bookmarkStart w:id="36" w:name="_Toc534880585"/>
      <w:r w:rsidRPr="00247356">
        <w:rPr>
          <w:rFonts w:cs="Arial"/>
          <w:spacing w:val="-1"/>
          <w:szCs w:val="24"/>
        </w:rPr>
        <w:t>DOS PASSEIOS</w:t>
      </w:r>
      <w:bookmarkEnd w:id="36"/>
    </w:p>
    <w:p w14:paraId="75B75BE6" w14:textId="77777777" w:rsidR="00E35BE6" w:rsidRPr="00247356" w:rsidRDefault="00E35BE6" w:rsidP="00E35BE6">
      <w:pPr>
        <w:pStyle w:val="Estilo2-Captulolei"/>
        <w:spacing w:before="0" w:after="0" w:line="360" w:lineRule="auto"/>
        <w:rPr>
          <w:rFonts w:cs="Arial"/>
          <w:szCs w:val="24"/>
        </w:rPr>
      </w:pPr>
    </w:p>
    <w:p w14:paraId="164D6C6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Compete ao proprietário a construção, reconstrução e conservação dos passeios em toda a extensão das testadas do terreno, edificado ou não, em ruas ou vias pavimentadas. </w:t>
      </w:r>
    </w:p>
    <w:p w14:paraId="3343BFBF" w14:textId="77777777" w:rsidR="00E35BE6" w:rsidRPr="00247356" w:rsidRDefault="00E35BE6" w:rsidP="00E35BE6">
      <w:pPr>
        <w:pStyle w:val="Artigo10"/>
        <w:numPr>
          <w:ilvl w:val="0"/>
          <w:numId w:val="0"/>
        </w:numPr>
        <w:rPr>
          <w:sz w:val="24"/>
        </w:rPr>
      </w:pPr>
    </w:p>
    <w:p w14:paraId="491FDB8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passeios serão construídos de acordo com a largura projetada com o meio-fio a 0,20m (vinte centímetros) de altura. </w:t>
      </w:r>
    </w:p>
    <w:p w14:paraId="66368FE7" w14:textId="77777777" w:rsidR="00E35BE6" w:rsidRPr="00247356" w:rsidRDefault="00E35BE6" w:rsidP="00E35BE6">
      <w:pPr>
        <w:pStyle w:val="Artigo10"/>
        <w:numPr>
          <w:ilvl w:val="0"/>
          <w:numId w:val="0"/>
        </w:numPr>
        <w:rPr>
          <w:sz w:val="24"/>
        </w:rPr>
      </w:pPr>
    </w:p>
    <w:p w14:paraId="563B8F6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Transversalmente, os passeios terão uma inclinação do alinhamento do lote para o meio-fio de 2% (dois por cento) a 3% (três por cento). </w:t>
      </w:r>
    </w:p>
    <w:p w14:paraId="45F906E8" w14:textId="77777777" w:rsidR="00E35BE6" w:rsidRPr="00247356" w:rsidRDefault="00E35BE6" w:rsidP="00E35BE6">
      <w:pPr>
        <w:pStyle w:val="Artigo10"/>
        <w:numPr>
          <w:ilvl w:val="0"/>
          <w:numId w:val="0"/>
        </w:numPr>
        <w:rPr>
          <w:sz w:val="24"/>
        </w:rPr>
      </w:pPr>
    </w:p>
    <w:p w14:paraId="7D8ADDB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revestimento do passeio será dos seguintes tipos:</w:t>
      </w:r>
    </w:p>
    <w:p w14:paraId="5369148B" w14:textId="77777777" w:rsidR="00E35BE6" w:rsidRPr="00247356" w:rsidRDefault="00E35BE6" w:rsidP="001B047B">
      <w:pPr>
        <w:pStyle w:val="EstiloIncisoArial12pt"/>
        <w:numPr>
          <w:ilvl w:val="3"/>
          <w:numId w:val="38"/>
        </w:numPr>
        <w:tabs>
          <w:tab w:val="clear" w:pos="-31680"/>
        </w:tabs>
      </w:pPr>
      <w:r w:rsidRPr="00247356">
        <w:t xml:space="preserve">Argamassa de cimento e areia ou lajotas pré-moldadas; </w:t>
      </w:r>
    </w:p>
    <w:p w14:paraId="0145E899" w14:textId="77777777" w:rsidR="00E35BE6" w:rsidRPr="00247356" w:rsidRDefault="00E35BE6" w:rsidP="001B047B">
      <w:pPr>
        <w:pStyle w:val="EstiloIncisoArial12pt"/>
        <w:numPr>
          <w:ilvl w:val="3"/>
          <w:numId w:val="38"/>
        </w:numPr>
        <w:tabs>
          <w:tab w:val="clear" w:pos="-31680"/>
        </w:tabs>
      </w:pPr>
      <w:r w:rsidRPr="00247356">
        <w:t>Ladrilhos de cimento;</w:t>
      </w:r>
    </w:p>
    <w:p w14:paraId="71F8EFB9" w14:textId="77777777" w:rsidR="00E35BE6" w:rsidRPr="00247356" w:rsidRDefault="00E35BE6" w:rsidP="001B047B">
      <w:pPr>
        <w:pStyle w:val="EstiloIncisoArial12pt"/>
        <w:numPr>
          <w:ilvl w:val="3"/>
          <w:numId w:val="38"/>
        </w:numPr>
        <w:tabs>
          <w:tab w:val="clear" w:pos="-31680"/>
        </w:tabs>
      </w:pPr>
      <w:r w:rsidRPr="00247356">
        <w:t xml:space="preserve">Mosaico, tipo português; </w:t>
      </w:r>
    </w:p>
    <w:p w14:paraId="76118A9C" w14:textId="77777777" w:rsidR="00E35BE6" w:rsidRPr="00247356" w:rsidRDefault="00E35BE6" w:rsidP="001B047B">
      <w:pPr>
        <w:pStyle w:val="EstiloIncisoArial12pt"/>
        <w:numPr>
          <w:ilvl w:val="3"/>
          <w:numId w:val="38"/>
        </w:numPr>
        <w:tabs>
          <w:tab w:val="clear" w:pos="-31680"/>
        </w:tabs>
      </w:pPr>
      <w:r w:rsidRPr="00247356">
        <w:t xml:space="preserve">Paralelepípedo de pedra granítica; </w:t>
      </w:r>
    </w:p>
    <w:p w14:paraId="19FF7889" w14:textId="77777777" w:rsidR="00E35BE6" w:rsidRPr="00247356" w:rsidRDefault="00E35BE6" w:rsidP="001B047B">
      <w:pPr>
        <w:pStyle w:val="EstiloIncisoArial12pt"/>
        <w:numPr>
          <w:ilvl w:val="3"/>
          <w:numId w:val="38"/>
        </w:numPr>
        <w:tabs>
          <w:tab w:val="clear" w:pos="-31680"/>
        </w:tabs>
      </w:pPr>
      <w:r w:rsidRPr="00247356">
        <w:t>Piso Inter travado com faixa de piso tátil.</w:t>
      </w:r>
    </w:p>
    <w:p w14:paraId="78BFEEF7" w14:textId="77777777" w:rsidR="00E35BE6" w:rsidRPr="00247356" w:rsidRDefault="00E35BE6" w:rsidP="001B047B">
      <w:pPr>
        <w:pStyle w:val="EstiloIncisoArial12pt"/>
        <w:numPr>
          <w:ilvl w:val="0"/>
          <w:numId w:val="0"/>
        </w:numPr>
      </w:pPr>
    </w:p>
    <w:p w14:paraId="763F79B4" w14:textId="77777777" w:rsidR="00E35BE6" w:rsidRPr="00247356" w:rsidRDefault="00E35BE6" w:rsidP="00E35BE6">
      <w:pPr>
        <w:pStyle w:val="Pargrafonico"/>
        <w:spacing w:before="0" w:after="0" w:line="360" w:lineRule="auto"/>
        <w:rPr>
          <w:rFonts w:cs="Arial"/>
          <w:sz w:val="24"/>
        </w:rPr>
      </w:pPr>
      <w:r w:rsidRPr="00247356">
        <w:rPr>
          <w:rFonts w:cs="Arial"/>
          <w:sz w:val="24"/>
        </w:rPr>
        <w:lastRenderedPageBreak/>
        <w:t xml:space="preserve">Outros revestimentos do passeio podem ser propostos pelo proprietário, estando, </w:t>
      </w:r>
      <w:r w:rsidR="00247356" w:rsidRPr="00247356">
        <w:rPr>
          <w:rFonts w:cs="Arial"/>
          <w:sz w:val="24"/>
        </w:rPr>
        <w:t>entretanto,</w:t>
      </w:r>
      <w:r w:rsidRPr="00247356">
        <w:rPr>
          <w:rFonts w:cs="Arial"/>
          <w:sz w:val="24"/>
        </w:rPr>
        <w:t xml:space="preserve"> sujeitos a prévia aprovação da Prefeitura Municipal. </w:t>
      </w:r>
    </w:p>
    <w:p w14:paraId="7C2CF7E1" w14:textId="77777777" w:rsidR="00E35BE6" w:rsidRPr="00247356" w:rsidRDefault="00E35BE6" w:rsidP="00E35BE6">
      <w:pPr>
        <w:pStyle w:val="Pargrafonico"/>
        <w:numPr>
          <w:ilvl w:val="0"/>
          <w:numId w:val="0"/>
        </w:numPr>
        <w:spacing w:before="0" w:after="0" w:line="360" w:lineRule="auto"/>
        <w:rPr>
          <w:rFonts w:cs="Arial"/>
          <w:sz w:val="24"/>
        </w:rPr>
      </w:pPr>
    </w:p>
    <w:p w14:paraId="642E7EE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Prefeitura adotará, de acordo com seu planejamento, para cada logradouro ou trecho de logradouro, o tipo de revestimento do passeio, obedecido ao padrão respectivo, de acordo com estudos específicos. </w:t>
      </w:r>
    </w:p>
    <w:p w14:paraId="66C8449A" w14:textId="77777777" w:rsidR="00E35BE6" w:rsidRPr="00247356" w:rsidRDefault="00E35BE6" w:rsidP="00E35BE6">
      <w:pPr>
        <w:pStyle w:val="Artigo10"/>
        <w:numPr>
          <w:ilvl w:val="0"/>
          <w:numId w:val="0"/>
        </w:numPr>
        <w:rPr>
          <w:sz w:val="24"/>
        </w:rPr>
      </w:pPr>
    </w:p>
    <w:p w14:paraId="2BFCC77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color w:val="FF0000"/>
          <w:sz w:val="24"/>
        </w:rPr>
      </w:pPr>
      <w:r w:rsidRPr="00247356">
        <w:rPr>
          <w:sz w:val="24"/>
        </w:rPr>
        <w:t>Será prevista abertura para a arborização pública no passeio, ao longo do meio-fio com dimensões determinadas pelo órgão público competente, podendo ser implantada na divisa dos lotes.</w:t>
      </w:r>
    </w:p>
    <w:p w14:paraId="1B7D4CA5" w14:textId="77777777" w:rsidR="00E35BE6" w:rsidRPr="00247356" w:rsidRDefault="00E35BE6" w:rsidP="00E35BE6">
      <w:pPr>
        <w:pStyle w:val="Artigo10"/>
        <w:numPr>
          <w:ilvl w:val="0"/>
          <w:numId w:val="0"/>
        </w:numPr>
        <w:rPr>
          <w:sz w:val="24"/>
        </w:rPr>
      </w:pPr>
    </w:p>
    <w:p w14:paraId="30F207B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proibida a colocação de qualquer tipo de material na sarjeta e alinhamento dos lotes, seja qual for a sua finalidade. </w:t>
      </w:r>
    </w:p>
    <w:p w14:paraId="501E0284" w14:textId="77777777" w:rsidR="00E35BE6" w:rsidRPr="00247356" w:rsidRDefault="00E35BE6" w:rsidP="00E35BE6">
      <w:pPr>
        <w:pStyle w:val="Artigo10"/>
        <w:numPr>
          <w:ilvl w:val="0"/>
          <w:numId w:val="0"/>
        </w:numPr>
        <w:rPr>
          <w:sz w:val="24"/>
        </w:rPr>
      </w:pPr>
    </w:p>
    <w:p w14:paraId="2A536D6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Todos os passeios deverão possuir rampas de acesso junto às faixas de travessia, de acordo com especificações da norma NBR 9050</w:t>
      </w:r>
      <w:r w:rsidRPr="00BE1D5D">
        <w:rPr>
          <w:sz w:val="24"/>
        </w:rPr>
        <w:t xml:space="preserve">/1994 </w:t>
      </w:r>
      <w:r w:rsidRPr="00247356">
        <w:rPr>
          <w:sz w:val="24"/>
        </w:rPr>
        <w:t xml:space="preserve">da Associação Brasileira de Normas Técnicas (ABNT). </w:t>
      </w:r>
    </w:p>
    <w:p w14:paraId="5D98CE06" w14:textId="77777777" w:rsidR="00E35BE6" w:rsidRPr="00247356" w:rsidRDefault="00E35BE6" w:rsidP="00E35BE6">
      <w:pPr>
        <w:pStyle w:val="Artigo10"/>
        <w:numPr>
          <w:ilvl w:val="0"/>
          <w:numId w:val="0"/>
        </w:numPr>
        <w:rPr>
          <w:sz w:val="24"/>
        </w:rPr>
      </w:pPr>
    </w:p>
    <w:p w14:paraId="4A24B29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Nos casos de acidentes e obras que afetem a integridade do passeio, o agente causador será o responsável pela sua recomposição, a fim de garantir as condições originais do passeio danificado. </w:t>
      </w:r>
    </w:p>
    <w:p w14:paraId="7CE33E36" w14:textId="77777777" w:rsidR="00E35BE6" w:rsidRPr="00247356" w:rsidRDefault="00E35BE6" w:rsidP="00E35BE6">
      <w:pPr>
        <w:pStyle w:val="Artigo10"/>
        <w:numPr>
          <w:ilvl w:val="0"/>
          <w:numId w:val="0"/>
        </w:numPr>
        <w:rPr>
          <w:sz w:val="24"/>
        </w:rPr>
      </w:pPr>
    </w:p>
    <w:p w14:paraId="34D6A02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proprietários dos imóveis que tenham frente para logradouro público pavimentados ou dotados de meio-fio são obrigados a pavimentar, com material antiderrapante e manter em bom estado, os passeios em frente de seus lotes.</w:t>
      </w:r>
    </w:p>
    <w:p w14:paraId="28CA6F1A" w14:textId="77777777" w:rsidR="00E35BE6" w:rsidRPr="00247356" w:rsidRDefault="00E35BE6" w:rsidP="00E35BE6">
      <w:pPr>
        <w:pStyle w:val="Artigo10"/>
        <w:numPr>
          <w:ilvl w:val="0"/>
          <w:numId w:val="0"/>
        </w:numPr>
        <w:spacing w:line="360" w:lineRule="auto"/>
        <w:rPr>
          <w:sz w:val="24"/>
        </w:rPr>
      </w:pPr>
    </w:p>
    <w:p w14:paraId="7915131B" w14:textId="77777777" w:rsidR="00E35BE6" w:rsidRPr="00247356" w:rsidRDefault="00E35BE6" w:rsidP="00E35BE6">
      <w:pPr>
        <w:pStyle w:val="Artigo10"/>
        <w:numPr>
          <w:ilvl w:val="0"/>
          <w:numId w:val="0"/>
        </w:numPr>
        <w:spacing w:line="360" w:lineRule="auto"/>
        <w:rPr>
          <w:sz w:val="24"/>
        </w:rPr>
      </w:pPr>
      <w:r w:rsidRPr="00247356">
        <w:rPr>
          <w:b/>
          <w:sz w:val="24"/>
        </w:rPr>
        <w:t>Parágrafo Único.</w:t>
      </w:r>
      <w:r w:rsidRPr="00247356">
        <w:rPr>
          <w:sz w:val="24"/>
        </w:rPr>
        <w:t xml:space="preserve"> Em determinadas vias o Governo do Município poderá determinar a padronização da pavimentação dos passeios, por razões de ordem técnica e estética.</w:t>
      </w:r>
    </w:p>
    <w:p w14:paraId="388AEAC5" w14:textId="77777777" w:rsidR="00E35BE6" w:rsidRPr="00247356" w:rsidRDefault="00E35BE6" w:rsidP="00E35BE6">
      <w:pPr>
        <w:pStyle w:val="Artigo10"/>
        <w:numPr>
          <w:ilvl w:val="0"/>
          <w:numId w:val="0"/>
        </w:numPr>
        <w:spacing w:line="360" w:lineRule="auto"/>
        <w:rPr>
          <w:sz w:val="24"/>
        </w:rPr>
      </w:pPr>
    </w:p>
    <w:p w14:paraId="445D5A10" w14:textId="77777777" w:rsidR="00E35BE6" w:rsidRPr="00247356" w:rsidRDefault="00E35BE6" w:rsidP="00E35BE6">
      <w:pPr>
        <w:pStyle w:val="Estilo2-Captulolei"/>
        <w:spacing w:before="0" w:after="0" w:line="360" w:lineRule="auto"/>
        <w:rPr>
          <w:rFonts w:cs="Arial"/>
          <w:szCs w:val="24"/>
        </w:rPr>
      </w:pPr>
      <w:bookmarkStart w:id="37" w:name="_Toc534880586"/>
      <w:r w:rsidRPr="00247356">
        <w:rPr>
          <w:rFonts w:cs="Arial"/>
          <w:szCs w:val="24"/>
        </w:rPr>
        <w:t xml:space="preserve">CAPÍTULO </w:t>
      </w:r>
      <w:r w:rsidRPr="00247356">
        <w:rPr>
          <w:rFonts w:cs="Arial"/>
          <w:w w:val="104"/>
          <w:szCs w:val="24"/>
        </w:rPr>
        <w:t>I</w:t>
      </w:r>
      <w:r w:rsidRPr="00247356">
        <w:rPr>
          <w:rFonts w:cs="Arial"/>
          <w:w w:val="103"/>
          <w:szCs w:val="24"/>
        </w:rPr>
        <w:t>I</w:t>
      </w:r>
      <w:bookmarkEnd w:id="37"/>
    </w:p>
    <w:p w14:paraId="4C54F120" w14:textId="77777777" w:rsidR="00E35BE6" w:rsidRPr="00247356" w:rsidRDefault="00E35BE6" w:rsidP="00E35BE6">
      <w:pPr>
        <w:pStyle w:val="Estilo2-Captulolei"/>
        <w:spacing w:before="0" w:after="0" w:line="360" w:lineRule="auto"/>
        <w:rPr>
          <w:rFonts w:cs="Arial"/>
          <w:spacing w:val="1"/>
          <w:szCs w:val="24"/>
        </w:rPr>
      </w:pPr>
      <w:bookmarkStart w:id="38" w:name="_Toc534880587"/>
      <w:r w:rsidRPr="00247356">
        <w:rPr>
          <w:rFonts w:cs="Arial"/>
          <w:spacing w:val="1"/>
          <w:szCs w:val="24"/>
        </w:rPr>
        <w:t>DO REBAIXAMENTO DE GUIAS E MEIO FIO</w:t>
      </w:r>
      <w:bookmarkEnd w:id="38"/>
    </w:p>
    <w:p w14:paraId="71B3463E" w14:textId="77777777" w:rsidR="00E35BE6" w:rsidRPr="00247356" w:rsidRDefault="00E35BE6" w:rsidP="00E35BE6">
      <w:pPr>
        <w:pStyle w:val="Estilo2-Captulolei"/>
        <w:spacing w:before="0" w:after="0" w:line="360" w:lineRule="auto"/>
        <w:jc w:val="both"/>
        <w:rPr>
          <w:rFonts w:cs="Arial"/>
          <w:szCs w:val="24"/>
        </w:rPr>
      </w:pPr>
    </w:p>
    <w:p w14:paraId="059AAEC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bookmarkStart w:id="39" w:name="_Hlk72867551"/>
      <w:r w:rsidRPr="00247356">
        <w:rPr>
          <w:sz w:val="24"/>
        </w:rPr>
        <w:t xml:space="preserve">As guias </w:t>
      </w:r>
      <w:r w:rsidRPr="0098627C">
        <w:rPr>
          <w:sz w:val="24"/>
        </w:rPr>
        <w:t xml:space="preserve">rebaixadas </w:t>
      </w:r>
      <w:r w:rsidR="009117AD" w:rsidRPr="0098627C">
        <w:rPr>
          <w:sz w:val="24"/>
        </w:rPr>
        <w:t>serão permitidas na projeção da garagem e</w:t>
      </w:r>
      <w:r w:rsidR="009117AD">
        <w:rPr>
          <w:sz w:val="24"/>
        </w:rPr>
        <w:t xml:space="preserve"> </w:t>
      </w:r>
      <w:r w:rsidRPr="00247356">
        <w:rPr>
          <w:sz w:val="24"/>
        </w:rPr>
        <w:t xml:space="preserve">só poderão ser feitas mediante licença, quando requerido pelo proprietário ou representante legal, desde que exista local para estacionamento de veículos. </w:t>
      </w:r>
    </w:p>
    <w:bookmarkEnd w:id="39"/>
    <w:p w14:paraId="1A2F3A98" w14:textId="77777777" w:rsidR="00E35BE6" w:rsidRPr="00247356" w:rsidRDefault="00E35BE6" w:rsidP="00E35BE6">
      <w:pPr>
        <w:pStyle w:val="Artigo10"/>
        <w:numPr>
          <w:ilvl w:val="0"/>
          <w:numId w:val="0"/>
        </w:numPr>
        <w:rPr>
          <w:sz w:val="24"/>
        </w:rPr>
      </w:pPr>
    </w:p>
    <w:p w14:paraId="20E7A53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da expedição do Alvará de Aprovação, será exigida a indicação das guias rebaixadas em projeto. </w:t>
      </w:r>
    </w:p>
    <w:p w14:paraId="71B9500B" w14:textId="77777777" w:rsidR="00E35BE6" w:rsidRPr="00247356" w:rsidRDefault="00E35BE6" w:rsidP="00E35BE6">
      <w:pPr>
        <w:pStyle w:val="Artigo10"/>
        <w:numPr>
          <w:ilvl w:val="0"/>
          <w:numId w:val="0"/>
        </w:numPr>
        <w:rPr>
          <w:sz w:val="24"/>
        </w:rPr>
      </w:pPr>
    </w:p>
    <w:p w14:paraId="6D40B0E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rebaixamento do meio-fio é permitido apenas para acesso dos veículos, observando-se que: </w:t>
      </w:r>
    </w:p>
    <w:p w14:paraId="65CE7D61" w14:textId="77777777" w:rsidR="00E35BE6" w:rsidRPr="00247356" w:rsidRDefault="00E35BE6" w:rsidP="001B047B">
      <w:pPr>
        <w:pStyle w:val="EstiloIncisoArial12pt"/>
        <w:numPr>
          <w:ilvl w:val="3"/>
          <w:numId w:val="39"/>
        </w:numPr>
        <w:tabs>
          <w:tab w:val="clear" w:pos="-31680"/>
        </w:tabs>
      </w:pPr>
      <w:r w:rsidRPr="00247356">
        <w:t xml:space="preserve">A rampa destinada a vencer a altura do meio-fio não pode ultrapassar 1/3 (um terço) da largura do passeio, até o máximo de 0,50m (cinquenta centímetros); </w:t>
      </w:r>
    </w:p>
    <w:p w14:paraId="3DACE3C1" w14:textId="77777777" w:rsidR="00E35BE6" w:rsidRPr="0098627C" w:rsidRDefault="00E35BE6" w:rsidP="001B047B">
      <w:pPr>
        <w:pStyle w:val="EstiloIncisoArial12pt"/>
        <w:numPr>
          <w:ilvl w:val="3"/>
          <w:numId w:val="38"/>
        </w:numPr>
        <w:tabs>
          <w:tab w:val="clear" w:pos="-31680"/>
        </w:tabs>
      </w:pPr>
      <w:bookmarkStart w:id="40" w:name="_Hlk72868078"/>
      <w:r w:rsidRPr="00247356">
        <w:t xml:space="preserve">Será permitida para cada lote, uma rampa com largura </w:t>
      </w:r>
      <w:r w:rsidRPr="003C638A">
        <w:t>máxima</w:t>
      </w:r>
      <w:r w:rsidR="003C638A" w:rsidRPr="003C638A">
        <w:t xml:space="preserve"> </w:t>
      </w:r>
      <w:r w:rsidR="003C638A">
        <w:t xml:space="preserve">igual à </w:t>
      </w:r>
      <w:r w:rsidR="003C638A" w:rsidRPr="0098627C">
        <w:t>projeção da garagem</w:t>
      </w:r>
      <w:r w:rsidRPr="0098627C">
        <w:t xml:space="preserve">, medidos no alinhamento; </w:t>
      </w:r>
    </w:p>
    <w:bookmarkEnd w:id="40"/>
    <w:p w14:paraId="2CAA4412" w14:textId="77777777" w:rsidR="00E35BE6" w:rsidRPr="00247356" w:rsidRDefault="00E35BE6" w:rsidP="001B047B">
      <w:pPr>
        <w:pStyle w:val="EstiloIncisoArial12pt"/>
        <w:numPr>
          <w:ilvl w:val="3"/>
          <w:numId w:val="38"/>
        </w:numPr>
        <w:tabs>
          <w:tab w:val="clear" w:pos="-31680"/>
        </w:tabs>
      </w:pPr>
      <w:r w:rsidRPr="00247356">
        <w:t xml:space="preserve">A rampa deverá cruzar perpendicularmente o alinhamento do lote; </w:t>
      </w:r>
    </w:p>
    <w:p w14:paraId="1B024207" w14:textId="77777777" w:rsidR="00E35BE6" w:rsidRPr="00247356" w:rsidRDefault="00E35BE6" w:rsidP="001B047B">
      <w:pPr>
        <w:pStyle w:val="EstiloIncisoArial12pt"/>
        <w:numPr>
          <w:ilvl w:val="3"/>
          <w:numId w:val="38"/>
        </w:numPr>
        <w:tabs>
          <w:tab w:val="clear" w:pos="-31680"/>
        </w:tabs>
      </w:pPr>
      <w:r w:rsidRPr="00247356">
        <w:t xml:space="preserve">O eixo da rampa deverá situar-se a uma distância mínima de 6,50m (seis metros e cinquenta centímetros) da esquina, entendida como o ponto de intersecção dos alinhamentos do lote. </w:t>
      </w:r>
    </w:p>
    <w:p w14:paraId="40ABD811" w14:textId="77777777" w:rsidR="00E35BE6" w:rsidRPr="00247356" w:rsidRDefault="00E35BE6" w:rsidP="001B047B">
      <w:pPr>
        <w:pStyle w:val="EstiloIncisoArial12pt"/>
        <w:numPr>
          <w:ilvl w:val="0"/>
          <w:numId w:val="0"/>
        </w:numPr>
      </w:pPr>
    </w:p>
    <w:p w14:paraId="1B8CCFA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bookmarkStart w:id="41" w:name="_Hlk72868323"/>
      <w:r w:rsidRPr="00247356">
        <w:rPr>
          <w:sz w:val="24"/>
        </w:rPr>
        <w:t xml:space="preserve">Em edificações destinadas a garagens coletivas, comércios atacadistas e indústrias, os rebaixamentos de nível e rampas de acessos deverão atender: </w:t>
      </w:r>
    </w:p>
    <w:p w14:paraId="040629F6" w14:textId="77777777" w:rsidR="00E35BE6" w:rsidRPr="00247356" w:rsidRDefault="00E35BE6" w:rsidP="001B047B">
      <w:pPr>
        <w:pStyle w:val="EstiloIncisoArial12pt"/>
        <w:numPr>
          <w:ilvl w:val="3"/>
          <w:numId w:val="40"/>
        </w:numPr>
        <w:tabs>
          <w:tab w:val="clear" w:pos="-31680"/>
        </w:tabs>
      </w:pPr>
      <w:r w:rsidRPr="00247356">
        <w:t xml:space="preserve">a largura máxima de 5,00m (cinco metros) por acessos; </w:t>
      </w:r>
    </w:p>
    <w:p w14:paraId="7B846701" w14:textId="77777777" w:rsidR="00E35BE6" w:rsidRPr="00247356" w:rsidRDefault="00E35BE6" w:rsidP="001B047B">
      <w:pPr>
        <w:pStyle w:val="EstiloIncisoArial12pt"/>
        <w:numPr>
          <w:ilvl w:val="3"/>
          <w:numId w:val="39"/>
        </w:numPr>
        <w:tabs>
          <w:tab w:val="clear" w:pos="-31680"/>
        </w:tabs>
      </w:pPr>
      <w:r w:rsidRPr="00247356">
        <w:t xml:space="preserve">a soma total das larguras não poderá ser superior a </w:t>
      </w:r>
      <w:r w:rsidR="002D6EE9" w:rsidRPr="0098627C">
        <w:t>15,00 (quinze) metros,</w:t>
      </w:r>
      <w:r w:rsidR="002D6EE9">
        <w:t xml:space="preserve"> </w:t>
      </w:r>
      <w:r w:rsidRPr="00247356">
        <w:t>medid</w:t>
      </w:r>
      <w:r w:rsidR="002D6EE9">
        <w:t>a</w:t>
      </w:r>
      <w:r w:rsidRPr="00247356">
        <w:t xml:space="preserve">s no alinhamento do meio-fio. </w:t>
      </w:r>
    </w:p>
    <w:bookmarkEnd w:id="41"/>
    <w:p w14:paraId="21708AC0" w14:textId="77777777" w:rsidR="00E35BE6" w:rsidRPr="00247356" w:rsidRDefault="00E35BE6" w:rsidP="001B047B">
      <w:pPr>
        <w:pStyle w:val="EstiloIncisoArial12pt"/>
        <w:numPr>
          <w:ilvl w:val="0"/>
          <w:numId w:val="0"/>
        </w:numPr>
      </w:pPr>
    </w:p>
    <w:p w14:paraId="7587A51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rebaixamento de guias nos passeios só será permitido quando não resultar em prejuízo para a arborização pública, ficando a juízo do órgão competente a autorização do corte de árvores, desde que atendidas as exigências do mesmo. </w:t>
      </w:r>
    </w:p>
    <w:p w14:paraId="6FD640AB" w14:textId="77777777" w:rsidR="00E35BE6" w:rsidRPr="00247356" w:rsidRDefault="00E35BE6" w:rsidP="00E35BE6">
      <w:pPr>
        <w:pStyle w:val="Artigo10"/>
        <w:numPr>
          <w:ilvl w:val="0"/>
          <w:numId w:val="0"/>
        </w:numPr>
        <w:rPr>
          <w:sz w:val="24"/>
        </w:rPr>
      </w:pPr>
    </w:p>
    <w:p w14:paraId="097BD92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rebaixamento de guias é obrigatório, sempre que for necessário o acesso de veículos aos terrenos ou prédios, através do passeio ou logradouro, sendo proibida a colocação de cunhas, rampas de madeira ou outro material, fixas ou móveis, na sarjeta ou sobre o passeio. </w:t>
      </w:r>
    </w:p>
    <w:p w14:paraId="6F45AE50" w14:textId="77777777" w:rsidR="00E35BE6" w:rsidRPr="00247356" w:rsidRDefault="00E35BE6" w:rsidP="00E35BE6">
      <w:pPr>
        <w:pStyle w:val="Artigo10"/>
        <w:numPr>
          <w:ilvl w:val="0"/>
          <w:numId w:val="0"/>
        </w:numPr>
        <w:rPr>
          <w:sz w:val="24"/>
        </w:rPr>
      </w:pPr>
    </w:p>
    <w:p w14:paraId="5F3D1F6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notificações para a regularização de guia deverão ser executadas no prazo máximo de 30 (trinta) dias. </w:t>
      </w:r>
    </w:p>
    <w:p w14:paraId="46EACBCC" w14:textId="77777777" w:rsidR="00E35BE6" w:rsidRPr="00247356" w:rsidRDefault="00E35BE6" w:rsidP="00E35BE6">
      <w:pPr>
        <w:pStyle w:val="Artigo10"/>
        <w:numPr>
          <w:ilvl w:val="0"/>
          <w:numId w:val="0"/>
        </w:numPr>
        <w:rPr>
          <w:sz w:val="24"/>
        </w:rPr>
      </w:pPr>
    </w:p>
    <w:p w14:paraId="389923FB" w14:textId="77777777" w:rsidR="00E35BE6" w:rsidRPr="00247356" w:rsidRDefault="00E35BE6" w:rsidP="00E35BE6">
      <w:pPr>
        <w:pStyle w:val="Estilo1-Ttulodelei"/>
        <w:spacing w:before="0" w:after="0" w:line="360" w:lineRule="auto"/>
        <w:rPr>
          <w:rFonts w:cs="Arial"/>
        </w:rPr>
      </w:pPr>
      <w:bookmarkStart w:id="42" w:name="_Toc534880588"/>
      <w:r w:rsidRPr="00247356">
        <w:rPr>
          <w:rFonts w:cs="Arial"/>
        </w:rPr>
        <w:t>TÍTULO VIII</w:t>
      </w:r>
      <w:bookmarkEnd w:id="42"/>
    </w:p>
    <w:p w14:paraId="660629F9" w14:textId="77777777" w:rsidR="00E35BE6" w:rsidRPr="00247356" w:rsidRDefault="00E35BE6" w:rsidP="00E35BE6">
      <w:pPr>
        <w:pStyle w:val="Estilo1-Ttulodelei"/>
        <w:spacing w:before="0" w:after="0" w:line="360" w:lineRule="auto"/>
        <w:rPr>
          <w:rFonts w:cs="Arial"/>
        </w:rPr>
      </w:pPr>
      <w:bookmarkStart w:id="43" w:name="_Toc534880589"/>
      <w:r w:rsidRPr="00247356">
        <w:rPr>
          <w:rFonts w:cs="Arial"/>
        </w:rPr>
        <w:t>DA EXECUÇÃO E SEGURANÇA DAS OBRAS</w:t>
      </w:r>
      <w:bookmarkEnd w:id="43"/>
    </w:p>
    <w:p w14:paraId="158534D7" w14:textId="77777777" w:rsidR="00E35BE6" w:rsidRPr="00247356" w:rsidRDefault="00E35BE6" w:rsidP="00E35BE6">
      <w:pPr>
        <w:pStyle w:val="Estilo1-Ttulodelei"/>
        <w:spacing w:before="0" w:after="0" w:line="360" w:lineRule="auto"/>
        <w:jc w:val="both"/>
        <w:rPr>
          <w:rFonts w:cs="Arial"/>
        </w:rPr>
      </w:pPr>
    </w:p>
    <w:p w14:paraId="3248C77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execução de obras, incluindo os serviços preparatórios e complementares, suas instalações e equipamentos, será procedida de forma a obedecer ao projeto aprovado, à boa técnica, às normas técnicas e ao direito de vizinhança, a fim de garantir a segurança dos trabalhadores, da comunidade, das propriedades e dos logradouros públicos, observados em especial a legislação trabalhista pertinente. </w:t>
      </w:r>
    </w:p>
    <w:p w14:paraId="2D19E6C5" w14:textId="77777777" w:rsidR="00E35BE6" w:rsidRPr="00247356" w:rsidRDefault="00E35BE6" w:rsidP="00E35BE6">
      <w:pPr>
        <w:pStyle w:val="Artigo10"/>
        <w:numPr>
          <w:ilvl w:val="0"/>
          <w:numId w:val="0"/>
        </w:numPr>
        <w:rPr>
          <w:sz w:val="24"/>
        </w:rPr>
      </w:pPr>
    </w:p>
    <w:p w14:paraId="55B6DDAB" w14:textId="77777777" w:rsidR="00E35BE6" w:rsidRPr="00247356" w:rsidRDefault="00E35BE6" w:rsidP="00E35BE6">
      <w:pPr>
        <w:pStyle w:val="Estilo2-Captulolei"/>
        <w:spacing w:before="0" w:after="0" w:line="360" w:lineRule="auto"/>
        <w:rPr>
          <w:rFonts w:cs="Arial"/>
          <w:szCs w:val="24"/>
        </w:rPr>
      </w:pPr>
      <w:bookmarkStart w:id="44" w:name="_Toc534880590"/>
      <w:r w:rsidRPr="00247356">
        <w:rPr>
          <w:rFonts w:cs="Arial"/>
          <w:szCs w:val="24"/>
        </w:rPr>
        <w:t xml:space="preserve">CAPÍTULO </w:t>
      </w:r>
      <w:r w:rsidRPr="00247356">
        <w:rPr>
          <w:rFonts w:cs="Arial"/>
          <w:w w:val="104"/>
          <w:szCs w:val="24"/>
        </w:rPr>
        <w:t>I</w:t>
      </w:r>
      <w:bookmarkEnd w:id="44"/>
    </w:p>
    <w:p w14:paraId="6362DB9C" w14:textId="77777777" w:rsidR="00E35BE6" w:rsidRPr="00247356" w:rsidRDefault="00E35BE6" w:rsidP="00E35BE6">
      <w:pPr>
        <w:pStyle w:val="Estilo2-Captulolei"/>
        <w:spacing w:before="0" w:after="0" w:line="360" w:lineRule="auto"/>
        <w:rPr>
          <w:rFonts w:cs="Arial"/>
          <w:spacing w:val="-1"/>
          <w:szCs w:val="24"/>
        </w:rPr>
      </w:pPr>
      <w:bookmarkStart w:id="45" w:name="_Toc534880591"/>
      <w:r w:rsidRPr="00247356">
        <w:rPr>
          <w:rFonts w:cs="Arial"/>
          <w:spacing w:val="-1"/>
          <w:szCs w:val="24"/>
        </w:rPr>
        <w:t>DO CANTEIRO DE OBRAS E INSTALAÇÕES TEMPORÁRIAS</w:t>
      </w:r>
      <w:bookmarkEnd w:id="45"/>
      <w:r w:rsidRPr="00247356">
        <w:rPr>
          <w:rFonts w:cs="Arial"/>
          <w:spacing w:val="-1"/>
          <w:szCs w:val="24"/>
        </w:rPr>
        <w:t xml:space="preserve"> </w:t>
      </w:r>
    </w:p>
    <w:p w14:paraId="628FDE7D" w14:textId="77777777" w:rsidR="00E35BE6" w:rsidRPr="00247356" w:rsidRDefault="00E35BE6" w:rsidP="00E35BE6">
      <w:pPr>
        <w:pStyle w:val="Estilo2-Captulolei"/>
        <w:spacing w:before="0" w:after="0" w:line="360" w:lineRule="auto"/>
        <w:rPr>
          <w:rFonts w:cs="Arial"/>
          <w:spacing w:val="-1"/>
          <w:szCs w:val="24"/>
        </w:rPr>
      </w:pPr>
    </w:p>
    <w:p w14:paraId="4457540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instalações temporárias que compõem o canteiro de obras somente serão permitidas após a expedição de Alvará de Construção da obra, obedecido ao seu prazo de validade. </w:t>
      </w:r>
    </w:p>
    <w:p w14:paraId="65404D1D" w14:textId="77777777" w:rsidR="00E35BE6" w:rsidRPr="00247356" w:rsidRDefault="00E35BE6" w:rsidP="00E35BE6">
      <w:pPr>
        <w:pStyle w:val="Artigo10"/>
        <w:numPr>
          <w:ilvl w:val="0"/>
          <w:numId w:val="0"/>
        </w:numPr>
        <w:rPr>
          <w:sz w:val="24"/>
        </w:rPr>
      </w:pPr>
    </w:p>
    <w:p w14:paraId="6EDB3BE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canteiro de obras compreenderá a área destinada à execução e desenvolvimento das obras, serviços complementares, implantação de instalações temporárias necessárias à sua execução, sendo permitido: tapumes, barracões, escritório de campo, depósito de materiais e detritos, estande de vendas, sanitários, </w:t>
      </w:r>
      <w:r w:rsidRPr="00247356">
        <w:rPr>
          <w:sz w:val="24"/>
        </w:rPr>
        <w:lastRenderedPageBreak/>
        <w:t xml:space="preserve">poços, água, energia, caçamba, vias de acesso e circulação, transporte e vestiários. </w:t>
      </w:r>
    </w:p>
    <w:p w14:paraId="6B9716F7" w14:textId="77777777" w:rsidR="00E35BE6" w:rsidRPr="00247356" w:rsidRDefault="00E35BE6" w:rsidP="00E35BE6">
      <w:pPr>
        <w:pStyle w:val="Artigo10"/>
        <w:numPr>
          <w:ilvl w:val="0"/>
          <w:numId w:val="0"/>
        </w:numPr>
        <w:rPr>
          <w:sz w:val="24"/>
        </w:rPr>
      </w:pPr>
    </w:p>
    <w:p w14:paraId="1E58E52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Durante a execução das obras, será obrigatória a manutenção do passeio desobstruído e em perfeitas condições, proibida a permanência de qualquer material de construção nas vias e logradouros públicos, bem como a utilização dos mesmos como canteiro de obras ou depósito de entulhos, salvo no lado interior dos tapumes que avançarem sobre o logradouro. </w:t>
      </w:r>
    </w:p>
    <w:p w14:paraId="535C313B" w14:textId="77777777" w:rsidR="00E35BE6" w:rsidRPr="00247356" w:rsidRDefault="00E35BE6" w:rsidP="00E35BE6">
      <w:pPr>
        <w:pStyle w:val="Artigo10"/>
        <w:numPr>
          <w:ilvl w:val="0"/>
          <w:numId w:val="0"/>
        </w:numPr>
        <w:rPr>
          <w:sz w:val="24"/>
        </w:rPr>
      </w:pPr>
    </w:p>
    <w:p w14:paraId="12D98E6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não retirada dos materiais de construção ou do entulho autoriza a Prefeitura Municipal a fazer a remoção do material encontrado em via pública, dando-se o destino conveniente, e a cobrar dos executores da obra a despesa de remoção, bem como a aplicação das sanções cabíveis. </w:t>
      </w:r>
    </w:p>
    <w:p w14:paraId="3F38194C" w14:textId="77777777" w:rsidR="00E35BE6" w:rsidRPr="00247356" w:rsidRDefault="00E35BE6" w:rsidP="00E35BE6">
      <w:pPr>
        <w:pStyle w:val="Artigo10"/>
        <w:numPr>
          <w:ilvl w:val="0"/>
          <w:numId w:val="0"/>
        </w:numPr>
        <w:rPr>
          <w:sz w:val="24"/>
        </w:rPr>
      </w:pPr>
    </w:p>
    <w:p w14:paraId="662F4E53" w14:textId="77777777" w:rsidR="00E35BE6" w:rsidRPr="00247356" w:rsidRDefault="00E35BE6" w:rsidP="00E35BE6">
      <w:pPr>
        <w:pStyle w:val="Estilo2-Captulolei"/>
        <w:spacing w:before="0" w:after="0" w:line="360" w:lineRule="auto"/>
        <w:rPr>
          <w:rFonts w:cs="Arial"/>
          <w:szCs w:val="24"/>
        </w:rPr>
      </w:pPr>
      <w:bookmarkStart w:id="46" w:name="_Toc534880592"/>
      <w:r w:rsidRPr="00247356">
        <w:rPr>
          <w:rFonts w:cs="Arial"/>
          <w:szCs w:val="24"/>
        </w:rPr>
        <w:t xml:space="preserve">CAPÍTULO </w:t>
      </w:r>
      <w:r w:rsidRPr="00247356">
        <w:rPr>
          <w:rFonts w:cs="Arial"/>
          <w:w w:val="104"/>
          <w:szCs w:val="24"/>
        </w:rPr>
        <w:t>II</w:t>
      </w:r>
      <w:bookmarkEnd w:id="46"/>
    </w:p>
    <w:p w14:paraId="3FDCBE90" w14:textId="77777777" w:rsidR="00E35BE6" w:rsidRPr="00247356" w:rsidRDefault="00E35BE6" w:rsidP="00E35BE6">
      <w:pPr>
        <w:pStyle w:val="Estilo2-Captulolei"/>
        <w:spacing w:before="0" w:after="0" w:line="360" w:lineRule="auto"/>
        <w:rPr>
          <w:rFonts w:cs="Arial"/>
          <w:spacing w:val="-1"/>
          <w:szCs w:val="24"/>
        </w:rPr>
      </w:pPr>
      <w:bookmarkStart w:id="47" w:name="_Toc534880593"/>
      <w:r w:rsidRPr="00247356">
        <w:rPr>
          <w:rFonts w:cs="Arial"/>
          <w:spacing w:val="-1"/>
          <w:szCs w:val="24"/>
        </w:rPr>
        <w:t>DO FECHAMENTO DO CANTEIRO DE OBRAS</w:t>
      </w:r>
      <w:bookmarkEnd w:id="47"/>
    </w:p>
    <w:p w14:paraId="1287702F" w14:textId="77777777" w:rsidR="00E35BE6" w:rsidRPr="00247356" w:rsidRDefault="00E35BE6" w:rsidP="00E35BE6">
      <w:pPr>
        <w:pStyle w:val="Estilo2-Captulolei"/>
        <w:spacing w:before="0" w:after="0" w:line="360" w:lineRule="auto"/>
        <w:rPr>
          <w:rFonts w:cs="Arial"/>
          <w:szCs w:val="24"/>
        </w:rPr>
      </w:pPr>
    </w:p>
    <w:p w14:paraId="70E774B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Enquanto durarem as obras, o responsável técnico deverá adotar as medidas e equipamentos necessários à proteção e segurança dos que nela trabalham, dos pedestres, das propriedades vizinhas e dos logradouros e vias públicas. </w:t>
      </w:r>
    </w:p>
    <w:p w14:paraId="7A749E49" w14:textId="77777777" w:rsidR="00E35BE6" w:rsidRPr="00247356" w:rsidRDefault="00E35BE6" w:rsidP="00E35BE6">
      <w:pPr>
        <w:pStyle w:val="Artigo10"/>
        <w:numPr>
          <w:ilvl w:val="0"/>
          <w:numId w:val="0"/>
        </w:numPr>
        <w:rPr>
          <w:sz w:val="24"/>
        </w:rPr>
      </w:pPr>
    </w:p>
    <w:p w14:paraId="66E95D9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Para todas as construções, reformas, reparos ou demolições será obrigatório o fechamento no alinhamento, do canteiro de obras, por alvenaria ou tapume, com altura mínima de 2,20m (dois metros e vinte centímetros), salvo quando se tratar da execução de muros, grades, gradis ou de pintura e pequenos reparos na edificação que não comprometam a segurança dos pedestres.</w:t>
      </w:r>
    </w:p>
    <w:p w14:paraId="21B93D0F" w14:textId="77777777" w:rsidR="00E35BE6" w:rsidRPr="00247356" w:rsidRDefault="00E35BE6" w:rsidP="00E35BE6">
      <w:pPr>
        <w:pStyle w:val="Artigo10"/>
        <w:numPr>
          <w:ilvl w:val="0"/>
          <w:numId w:val="0"/>
        </w:numPr>
        <w:rPr>
          <w:sz w:val="24"/>
        </w:rPr>
      </w:pPr>
    </w:p>
    <w:p w14:paraId="5A6826F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tapumes somente poderão ser colocados após expedição, pelo órgão competente do Município, da licença de construção ou demolição. </w:t>
      </w:r>
    </w:p>
    <w:p w14:paraId="68AAB1C2" w14:textId="77777777" w:rsidR="00E35BE6" w:rsidRPr="00247356" w:rsidRDefault="00E35BE6" w:rsidP="00E35BE6">
      <w:pPr>
        <w:pStyle w:val="Artigo10"/>
        <w:numPr>
          <w:ilvl w:val="0"/>
          <w:numId w:val="0"/>
        </w:numPr>
        <w:rPr>
          <w:sz w:val="24"/>
        </w:rPr>
      </w:pPr>
    </w:p>
    <w:p w14:paraId="777240E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bookmarkStart w:id="48" w:name="_Hlk72868767"/>
      <w:r w:rsidRPr="00247356">
        <w:rPr>
          <w:sz w:val="24"/>
        </w:rPr>
        <w:lastRenderedPageBreak/>
        <w:t>Tapumes e andaimes não poderão ocupar mais do que a metade da largura do passeio, sendo que, no mínimo</w:t>
      </w:r>
      <w:r w:rsidRPr="0098627C">
        <w:rPr>
          <w:sz w:val="24"/>
        </w:rPr>
        <w:t xml:space="preserve">, </w:t>
      </w:r>
      <w:r w:rsidR="00AE1742" w:rsidRPr="0098627C">
        <w:rPr>
          <w:sz w:val="24"/>
        </w:rPr>
        <w:t>90 (noventa) centímetros</w:t>
      </w:r>
      <w:r w:rsidR="00AE1742">
        <w:rPr>
          <w:sz w:val="24"/>
        </w:rPr>
        <w:t xml:space="preserve"> </w:t>
      </w:r>
      <w:r w:rsidRPr="00247356">
        <w:rPr>
          <w:sz w:val="24"/>
        </w:rPr>
        <w:t xml:space="preserve">deverão ser mantidos livres para o fluxo de pedestres. </w:t>
      </w:r>
    </w:p>
    <w:p w14:paraId="752FFD08" w14:textId="77777777" w:rsidR="00E35BE6" w:rsidRPr="00247356" w:rsidRDefault="00E35BE6" w:rsidP="00E35BE6">
      <w:pPr>
        <w:pStyle w:val="Artigo10"/>
        <w:numPr>
          <w:ilvl w:val="0"/>
          <w:numId w:val="0"/>
        </w:numPr>
        <w:rPr>
          <w:sz w:val="24"/>
        </w:rPr>
      </w:pPr>
    </w:p>
    <w:p w14:paraId="4D0B218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Município, por meio do órgão competente, poderá autorizar, por prazo determinado, ocupação superior à fixada </w:t>
      </w:r>
      <w:r w:rsidR="004C3921" w:rsidRPr="0098627C">
        <w:rPr>
          <w:sz w:val="24"/>
        </w:rPr>
        <w:t>90 (noventa) centímetros</w:t>
      </w:r>
      <w:r w:rsidRPr="0098627C">
        <w:rPr>
          <w:sz w:val="24"/>
        </w:rPr>
        <w:t>,</w:t>
      </w:r>
      <w:r w:rsidRPr="00247356">
        <w:rPr>
          <w:sz w:val="24"/>
        </w:rPr>
        <w:t xml:space="preserve"> desde que seja tecnicamente comprovada sua necessidade e adotadas medidas de proteção para circulação de pedestres. </w:t>
      </w:r>
    </w:p>
    <w:bookmarkEnd w:id="48"/>
    <w:p w14:paraId="3F11269C" w14:textId="77777777" w:rsidR="00E35BE6" w:rsidRPr="00247356" w:rsidRDefault="00E35BE6" w:rsidP="00E35BE6">
      <w:pPr>
        <w:pStyle w:val="Artigo10"/>
        <w:numPr>
          <w:ilvl w:val="0"/>
          <w:numId w:val="0"/>
        </w:numPr>
        <w:rPr>
          <w:sz w:val="24"/>
        </w:rPr>
      </w:pPr>
    </w:p>
    <w:p w14:paraId="1002F2D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Nenhum elemento do canteiro de obras poderá prejudicar a arborização da rua, a iluminação pública, a visibilidade de placas, avisos ou sinais de trânsito, e outras instalações de interesse público. </w:t>
      </w:r>
    </w:p>
    <w:p w14:paraId="5C2BA0A3" w14:textId="77777777" w:rsidR="00E35BE6" w:rsidRPr="00247356" w:rsidRDefault="00E35BE6" w:rsidP="00E35BE6">
      <w:pPr>
        <w:pStyle w:val="Artigo10"/>
        <w:numPr>
          <w:ilvl w:val="0"/>
          <w:numId w:val="0"/>
        </w:numPr>
        <w:rPr>
          <w:sz w:val="24"/>
        </w:rPr>
      </w:pPr>
    </w:p>
    <w:p w14:paraId="10BE685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Concluídos os serviços de fachada, ou paralisada a obra por período superior a 30 (trinta) dias, o tapume será obrigatoriamente recuado para o alinhamento. </w:t>
      </w:r>
    </w:p>
    <w:p w14:paraId="73B5338E" w14:textId="77777777" w:rsidR="00E35BE6" w:rsidRPr="00247356" w:rsidRDefault="00E35BE6" w:rsidP="00E35BE6">
      <w:pPr>
        <w:pStyle w:val="Artigo10"/>
        <w:numPr>
          <w:ilvl w:val="0"/>
          <w:numId w:val="0"/>
        </w:numPr>
        <w:rPr>
          <w:sz w:val="24"/>
        </w:rPr>
      </w:pPr>
    </w:p>
    <w:p w14:paraId="0987D503" w14:textId="77777777" w:rsidR="00E35BE6" w:rsidRPr="00247356" w:rsidRDefault="00E35BE6" w:rsidP="00E35BE6">
      <w:pPr>
        <w:pStyle w:val="Estilo2-Captulolei"/>
        <w:spacing w:before="0" w:after="0" w:line="360" w:lineRule="auto"/>
        <w:rPr>
          <w:rFonts w:cs="Arial"/>
          <w:szCs w:val="24"/>
        </w:rPr>
      </w:pPr>
      <w:bookmarkStart w:id="49" w:name="_Toc534880594"/>
      <w:r w:rsidRPr="00247356">
        <w:rPr>
          <w:rFonts w:cs="Arial"/>
          <w:szCs w:val="24"/>
        </w:rPr>
        <w:t xml:space="preserve">CAPÍTULO </w:t>
      </w:r>
      <w:r w:rsidRPr="00247356">
        <w:rPr>
          <w:rFonts w:cs="Arial"/>
          <w:spacing w:val="2"/>
          <w:w w:val="104"/>
          <w:szCs w:val="24"/>
        </w:rPr>
        <w:t>I</w:t>
      </w:r>
      <w:r w:rsidRPr="00247356">
        <w:rPr>
          <w:rFonts w:cs="Arial"/>
          <w:w w:val="104"/>
          <w:szCs w:val="24"/>
        </w:rPr>
        <w:t>II</w:t>
      </w:r>
      <w:bookmarkEnd w:id="49"/>
    </w:p>
    <w:p w14:paraId="3B038279" w14:textId="77777777" w:rsidR="00E35BE6" w:rsidRPr="00247356" w:rsidRDefault="00E35BE6" w:rsidP="00E35BE6">
      <w:pPr>
        <w:pStyle w:val="Estilo2-Captulolei"/>
        <w:spacing w:before="0" w:after="0" w:line="360" w:lineRule="auto"/>
        <w:rPr>
          <w:rFonts w:cs="Arial"/>
          <w:spacing w:val="-1"/>
          <w:szCs w:val="24"/>
        </w:rPr>
      </w:pPr>
      <w:bookmarkStart w:id="50" w:name="_Toc534880595"/>
      <w:r w:rsidRPr="00247356">
        <w:rPr>
          <w:rFonts w:cs="Arial"/>
          <w:spacing w:val="-1"/>
          <w:szCs w:val="24"/>
        </w:rPr>
        <w:t>DAS PLATAFORMAS DE SEGURANÇA E VEDAÇÃO EXTERNA DAS OBRAS</w:t>
      </w:r>
      <w:bookmarkEnd w:id="50"/>
      <w:r w:rsidRPr="00247356">
        <w:rPr>
          <w:rFonts w:cs="Arial"/>
          <w:spacing w:val="-1"/>
          <w:szCs w:val="24"/>
        </w:rPr>
        <w:t xml:space="preserve"> </w:t>
      </w:r>
    </w:p>
    <w:p w14:paraId="10B12025" w14:textId="77777777" w:rsidR="00E35BE6" w:rsidRPr="00247356" w:rsidRDefault="00E35BE6" w:rsidP="00E35BE6">
      <w:pPr>
        <w:pStyle w:val="Estilo2-Captulolei"/>
        <w:spacing w:before="0" w:after="0" w:line="360" w:lineRule="auto"/>
        <w:rPr>
          <w:rFonts w:cs="Arial"/>
          <w:spacing w:val="-1"/>
          <w:szCs w:val="24"/>
        </w:rPr>
      </w:pPr>
    </w:p>
    <w:p w14:paraId="762AEA2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Nas obras ou serviços que se desenvolverem a mais de 9,00m (nove metros) de altura, será obrigatória a execução de: </w:t>
      </w:r>
    </w:p>
    <w:p w14:paraId="6765DBA4" w14:textId="77777777" w:rsidR="00E35BE6" w:rsidRPr="00247356" w:rsidRDefault="00E35BE6" w:rsidP="001B047B">
      <w:pPr>
        <w:pStyle w:val="EstiloIncisoArial12pt"/>
        <w:numPr>
          <w:ilvl w:val="3"/>
          <w:numId w:val="41"/>
        </w:numPr>
        <w:tabs>
          <w:tab w:val="clear" w:pos="-31680"/>
        </w:tabs>
      </w:pPr>
      <w:r w:rsidRPr="00247356">
        <w:t>Plataformas de segurança a cada 8,00m (oito metros) ou 3 (três) pavimentos;</w:t>
      </w:r>
    </w:p>
    <w:p w14:paraId="49A81DFC" w14:textId="77777777" w:rsidR="00E35BE6" w:rsidRPr="00247356" w:rsidRDefault="00E35BE6" w:rsidP="001B047B">
      <w:pPr>
        <w:pStyle w:val="EstiloIncisoArial12pt"/>
        <w:numPr>
          <w:ilvl w:val="3"/>
          <w:numId w:val="41"/>
        </w:numPr>
        <w:tabs>
          <w:tab w:val="clear" w:pos="-31680"/>
        </w:tabs>
      </w:pPr>
      <w:r w:rsidRPr="00247356">
        <w:t xml:space="preserve">Vedação externa que a envolva totalmente. </w:t>
      </w:r>
    </w:p>
    <w:p w14:paraId="51932C9B" w14:textId="77777777" w:rsidR="00E35BE6" w:rsidRPr="00247356" w:rsidRDefault="00E35BE6" w:rsidP="001B047B">
      <w:pPr>
        <w:pStyle w:val="EstiloIncisoArial12pt"/>
        <w:numPr>
          <w:ilvl w:val="0"/>
          <w:numId w:val="0"/>
        </w:numPr>
      </w:pPr>
    </w:p>
    <w:p w14:paraId="16230AE8" w14:textId="77777777" w:rsidR="00E35BE6" w:rsidRPr="00247356" w:rsidRDefault="00E35BE6" w:rsidP="00E35BE6">
      <w:pPr>
        <w:pStyle w:val="Estilo2-Captulolei"/>
        <w:spacing w:before="0" w:after="0" w:line="360" w:lineRule="auto"/>
        <w:rPr>
          <w:rFonts w:cs="Arial"/>
          <w:szCs w:val="24"/>
        </w:rPr>
      </w:pPr>
      <w:bookmarkStart w:id="51" w:name="_Toc534880596"/>
      <w:r w:rsidRPr="00247356">
        <w:rPr>
          <w:rFonts w:cs="Arial"/>
          <w:szCs w:val="24"/>
        </w:rPr>
        <w:t>CAPÍTULO I</w:t>
      </w:r>
      <w:r w:rsidRPr="00247356">
        <w:rPr>
          <w:rFonts w:cs="Arial"/>
          <w:w w:val="104"/>
          <w:szCs w:val="24"/>
        </w:rPr>
        <w:t>V</w:t>
      </w:r>
      <w:bookmarkEnd w:id="51"/>
    </w:p>
    <w:p w14:paraId="59661C87" w14:textId="77777777" w:rsidR="00E35BE6" w:rsidRPr="00247356" w:rsidRDefault="00E35BE6" w:rsidP="00E35BE6">
      <w:pPr>
        <w:pStyle w:val="Estilo2-Captulolei"/>
        <w:spacing w:before="0" w:after="0" w:line="360" w:lineRule="auto"/>
        <w:rPr>
          <w:rFonts w:cs="Arial"/>
          <w:spacing w:val="-1"/>
          <w:szCs w:val="24"/>
        </w:rPr>
      </w:pPr>
      <w:bookmarkStart w:id="52" w:name="_Toc534880597"/>
      <w:r w:rsidRPr="00247356">
        <w:rPr>
          <w:rFonts w:cs="Arial"/>
          <w:spacing w:val="-1"/>
          <w:szCs w:val="24"/>
        </w:rPr>
        <w:t>DAS ESCAVAÇÕES, MOVIMENTOS DE TERRA, ARRIMO E DRENAGEM</w:t>
      </w:r>
      <w:bookmarkEnd w:id="52"/>
      <w:r w:rsidRPr="00247356">
        <w:rPr>
          <w:rFonts w:cs="Arial"/>
          <w:spacing w:val="-1"/>
          <w:szCs w:val="24"/>
        </w:rPr>
        <w:t xml:space="preserve"> </w:t>
      </w:r>
    </w:p>
    <w:p w14:paraId="3D61545D" w14:textId="77777777" w:rsidR="00E35BE6" w:rsidRPr="00247356" w:rsidRDefault="00E35BE6" w:rsidP="00E35BE6">
      <w:pPr>
        <w:pStyle w:val="Estilo2-Captulolei"/>
        <w:spacing w:before="0" w:after="0" w:line="360" w:lineRule="auto"/>
        <w:rPr>
          <w:rFonts w:cs="Arial"/>
          <w:spacing w:val="-1"/>
          <w:szCs w:val="24"/>
        </w:rPr>
      </w:pPr>
    </w:p>
    <w:p w14:paraId="59EE4E2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escavações, movimentos de terra, arrimo e drenagem e outros processos de preparação e de contenção do solo, somente poderão ter início após a </w:t>
      </w:r>
      <w:r w:rsidRPr="00247356">
        <w:rPr>
          <w:sz w:val="24"/>
        </w:rPr>
        <w:lastRenderedPageBreak/>
        <w:t xml:space="preserve">expedição do devido licenciamento pelos órgãos municipais competentes. </w:t>
      </w:r>
    </w:p>
    <w:p w14:paraId="2638E3E5" w14:textId="77777777" w:rsidR="00E35BE6" w:rsidRPr="00247356" w:rsidRDefault="00E35BE6" w:rsidP="00E35BE6">
      <w:pPr>
        <w:pStyle w:val="Artigo10"/>
        <w:numPr>
          <w:ilvl w:val="0"/>
          <w:numId w:val="0"/>
        </w:numPr>
        <w:rPr>
          <w:sz w:val="24"/>
        </w:rPr>
      </w:pPr>
    </w:p>
    <w:p w14:paraId="6F8B84B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 caso da existência de vegetação de preservação, definida na legislação específica, deverão ser providenciadas as devidas autorizações para a realização das obras junto aos órgãos competentes. </w:t>
      </w:r>
    </w:p>
    <w:p w14:paraId="566FF125" w14:textId="77777777" w:rsidR="00E35BE6" w:rsidRPr="00247356" w:rsidRDefault="00E35BE6" w:rsidP="00E35BE6">
      <w:pPr>
        <w:pStyle w:val="Artigo10"/>
        <w:numPr>
          <w:ilvl w:val="0"/>
          <w:numId w:val="0"/>
        </w:numPr>
        <w:rPr>
          <w:sz w:val="24"/>
        </w:rPr>
      </w:pPr>
    </w:p>
    <w:p w14:paraId="1F82F1F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Será obrigatória a apresentação de projeto do movimento de terra junto ao departamento de meio ambiente para aprovação do local de descarte do bota-fora e escavação em áreas de empréstimo de terra nas glebas do município. O departamento deverá emitir Alvará de autorização. </w:t>
      </w:r>
    </w:p>
    <w:p w14:paraId="7D8A0658" w14:textId="77777777" w:rsidR="00E35BE6" w:rsidRPr="00247356" w:rsidRDefault="00E35BE6" w:rsidP="00E35BE6">
      <w:pPr>
        <w:pStyle w:val="Artigo10"/>
        <w:numPr>
          <w:ilvl w:val="0"/>
          <w:numId w:val="0"/>
        </w:numPr>
        <w:rPr>
          <w:sz w:val="24"/>
        </w:rPr>
      </w:pPr>
    </w:p>
    <w:p w14:paraId="332247D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Antes do início das escavações ou movimentos de terra, deverá ser verificada a existência ou não de tubulações e demais instalações sob o passeio do logradouro público que possam vir a ser comprometidos pelos trabalhos executados. </w:t>
      </w:r>
    </w:p>
    <w:p w14:paraId="452AF645" w14:textId="77777777" w:rsidR="00E35BE6" w:rsidRPr="00247356" w:rsidRDefault="00E35BE6" w:rsidP="00E35BE6">
      <w:pPr>
        <w:pStyle w:val="Artigo10"/>
        <w:numPr>
          <w:ilvl w:val="0"/>
          <w:numId w:val="0"/>
        </w:numPr>
        <w:rPr>
          <w:sz w:val="24"/>
        </w:rPr>
      </w:pPr>
    </w:p>
    <w:p w14:paraId="1C3695E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 e qualquer obra executada deverá possuir, em sua área interna, um sistema de contenção contra o carreamento de terras e resíduos, com o objetivo de evitar que estes sejam carreados para galerias de águas pluviais, córregos, rios e lagos, causando assoreamento e prejuízos ambientais aos mesmos. </w:t>
      </w:r>
    </w:p>
    <w:p w14:paraId="75207FEC" w14:textId="77777777" w:rsidR="00E35BE6" w:rsidRPr="00247356" w:rsidRDefault="00E35BE6" w:rsidP="00E35BE6">
      <w:pPr>
        <w:pStyle w:val="Artigo10"/>
        <w:numPr>
          <w:ilvl w:val="0"/>
          <w:numId w:val="0"/>
        </w:numPr>
        <w:rPr>
          <w:sz w:val="24"/>
        </w:rPr>
      </w:pPr>
    </w:p>
    <w:p w14:paraId="7AD880D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terreno circundante a qualquer construção deverá proporcionar escoamento às águas pluviais e protegê-la contra infiltrações ou erosões. </w:t>
      </w:r>
    </w:p>
    <w:p w14:paraId="5ED46923" w14:textId="77777777" w:rsidR="00E35BE6" w:rsidRPr="00247356" w:rsidRDefault="00E35BE6" w:rsidP="00E35BE6">
      <w:pPr>
        <w:pStyle w:val="Artigo10"/>
        <w:numPr>
          <w:ilvl w:val="0"/>
          <w:numId w:val="0"/>
        </w:numPr>
        <w:rPr>
          <w:sz w:val="24"/>
        </w:rPr>
      </w:pPr>
    </w:p>
    <w:p w14:paraId="15D24F3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condições naturais de absorção das águas pluviais no lote deverão ser garantidas pela execução de um ou mais dos seguintes dispositivos: </w:t>
      </w:r>
    </w:p>
    <w:p w14:paraId="4036A3BD" w14:textId="77777777" w:rsidR="00E35BE6" w:rsidRPr="00247356" w:rsidRDefault="00E35BE6" w:rsidP="00E35BE6">
      <w:pPr>
        <w:pStyle w:val="Alnea"/>
        <w:numPr>
          <w:ilvl w:val="4"/>
          <w:numId w:val="41"/>
        </w:numPr>
        <w:tabs>
          <w:tab w:val="clear" w:pos="0"/>
          <w:tab w:val="clear" w:pos="993"/>
          <w:tab w:val="left" w:pos="1134"/>
        </w:tabs>
        <w:spacing w:before="0" w:after="0" w:line="360" w:lineRule="auto"/>
        <w:ind w:left="851" w:hanging="283"/>
        <w:rPr>
          <w:rFonts w:cs="Arial"/>
          <w:sz w:val="24"/>
        </w:rPr>
      </w:pPr>
      <w:r w:rsidRPr="00247356">
        <w:rPr>
          <w:rFonts w:cs="Arial"/>
          <w:sz w:val="24"/>
        </w:rPr>
        <w:t xml:space="preserve">Atender a porcentagem mínima de permeabilidade estabelecida na Lei de Uso e Ocupação do Solo Urbano e Municipal; </w:t>
      </w:r>
    </w:p>
    <w:p w14:paraId="0B345591" w14:textId="77777777" w:rsidR="00E35BE6" w:rsidRPr="00247356" w:rsidRDefault="00E35BE6" w:rsidP="00E35BE6">
      <w:pPr>
        <w:pStyle w:val="Alnea"/>
        <w:numPr>
          <w:ilvl w:val="4"/>
          <w:numId w:val="41"/>
        </w:numPr>
        <w:tabs>
          <w:tab w:val="clear" w:pos="0"/>
          <w:tab w:val="clear" w:pos="993"/>
          <w:tab w:val="left" w:pos="1134"/>
        </w:tabs>
        <w:spacing w:before="0" w:after="0" w:line="360" w:lineRule="auto"/>
        <w:ind w:left="851" w:hanging="283"/>
        <w:rPr>
          <w:rFonts w:cs="Arial"/>
          <w:sz w:val="24"/>
        </w:rPr>
      </w:pPr>
      <w:r w:rsidRPr="00247356">
        <w:rPr>
          <w:rFonts w:cs="Arial"/>
          <w:sz w:val="24"/>
        </w:rPr>
        <w:t xml:space="preserve">Construção de reservatório ligado </w:t>
      </w:r>
      <w:r w:rsidR="00247356" w:rsidRPr="00247356">
        <w:rPr>
          <w:rFonts w:cs="Arial"/>
          <w:sz w:val="24"/>
        </w:rPr>
        <w:t>a</w:t>
      </w:r>
      <w:r w:rsidRPr="00247356">
        <w:rPr>
          <w:rFonts w:cs="Arial"/>
          <w:sz w:val="24"/>
        </w:rPr>
        <w:t xml:space="preserve"> sistema de drenagem, no caso de edificações construídas na Zona Central;  </w:t>
      </w:r>
    </w:p>
    <w:p w14:paraId="71C34F39" w14:textId="77777777" w:rsidR="00E35BE6" w:rsidRPr="00247356" w:rsidRDefault="00E35BE6" w:rsidP="00E35BE6">
      <w:pPr>
        <w:pStyle w:val="Alnea"/>
        <w:numPr>
          <w:ilvl w:val="4"/>
          <w:numId w:val="41"/>
        </w:numPr>
        <w:tabs>
          <w:tab w:val="clear" w:pos="0"/>
          <w:tab w:val="clear" w:pos="993"/>
          <w:tab w:val="left" w:pos="1134"/>
        </w:tabs>
        <w:spacing w:before="0" w:after="0" w:line="360" w:lineRule="auto"/>
        <w:ind w:left="851" w:hanging="283"/>
        <w:rPr>
          <w:rFonts w:cs="Arial"/>
          <w:sz w:val="24"/>
        </w:rPr>
      </w:pPr>
      <w:r w:rsidRPr="00247356">
        <w:rPr>
          <w:rFonts w:cs="Arial"/>
          <w:sz w:val="24"/>
        </w:rPr>
        <w:t>A água pluvial não poderá ser interligada na rede de esgoto.</w:t>
      </w:r>
    </w:p>
    <w:p w14:paraId="6CC33CB5" w14:textId="77777777" w:rsidR="00E35BE6" w:rsidRPr="00247356" w:rsidRDefault="00E35BE6" w:rsidP="00E35BE6">
      <w:pPr>
        <w:pStyle w:val="Alnea"/>
        <w:numPr>
          <w:ilvl w:val="0"/>
          <w:numId w:val="0"/>
        </w:numPr>
        <w:tabs>
          <w:tab w:val="left" w:pos="1134"/>
        </w:tabs>
        <w:spacing w:before="0" w:after="0" w:line="360" w:lineRule="auto"/>
        <w:rPr>
          <w:rFonts w:cs="Arial"/>
          <w:sz w:val="24"/>
        </w:rPr>
      </w:pPr>
    </w:p>
    <w:p w14:paraId="18FCE77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passeios e logradouros públicos e eventuais instalações de serviço público especiais deverão ser adequadamente escorados e protegidos. </w:t>
      </w:r>
    </w:p>
    <w:p w14:paraId="39486F83" w14:textId="77777777" w:rsidR="00E35BE6" w:rsidRPr="00247356" w:rsidRDefault="00E35BE6" w:rsidP="00E35BE6">
      <w:pPr>
        <w:pStyle w:val="Artigo10"/>
        <w:numPr>
          <w:ilvl w:val="0"/>
          <w:numId w:val="0"/>
        </w:numPr>
        <w:rPr>
          <w:sz w:val="24"/>
        </w:rPr>
      </w:pPr>
    </w:p>
    <w:p w14:paraId="2AEABFA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órgão competente poderá exigir dos proprietários a construção, manutenção e contenção do terreno, sempre que for alterado o perfil natural do mesmo pelo proprietário ou seu preposto. Esta medida também será determinada em relação aos muros de arrimo no interior dos terrenos e em suas divisas, quando colocarem em risco as construções existentes no próprio terreno ou nos vizinhos, cabendo a responsabilidade das obras de contenção </w:t>
      </w:r>
      <w:r w:rsidR="00247356" w:rsidRPr="00247356">
        <w:rPr>
          <w:sz w:val="24"/>
        </w:rPr>
        <w:t>a</w:t>
      </w:r>
      <w:r w:rsidRPr="00247356">
        <w:rPr>
          <w:sz w:val="24"/>
        </w:rPr>
        <w:t xml:space="preserve"> aquele que alterou a topografia natural. </w:t>
      </w:r>
    </w:p>
    <w:p w14:paraId="0AC7DD1D" w14:textId="77777777" w:rsidR="00E35BE6" w:rsidRPr="00247356" w:rsidRDefault="00E35BE6" w:rsidP="00E35BE6">
      <w:pPr>
        <w:pStyle w:val="Artigo10"/>
        <w:numPr>
          <w:ilvl w:val="0"/>
          <w:numId w:val="0"/>
        </w:numPr>
        <w:rPr>
          <w:sz w:val="24"/>
        </w:rPr>
      </w:pPr>
    </w:p>
    <w:p w14:paraId="307A5AC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prazo de início das obras será de 30 (trinta) dias, contado da respectiva notificação, salvo se por motivo de segurança, a juízo do órgão competente, a obra for julgada urgente, situação em que estes prazos poderão ser reduzidos. </w:t>
      </w:r>
    </w:p>
    <w:p w14:paraId="60F97BCD" w14:textId="77777777" w:rsidR="00E35BE6" w:rsidRPr="00247356" w:rsidRDefault="00E35BE6" w:rsidP="00E35BE6">
      <w:pPr>
        <w:pStyle w:val="Artigo10"/>
        <w:numPr>
          <w:ilvl w:val="0"/>
          <w:numId w:val="0"/>
        </w:numPr>
        <w:rPr>
          <w:sz w:val="24"/>
        </w:rPr>
      </w:pPr>
    </w:p>
    <w:p w14:paraId="5E0F5CCF" w14:textId="77777777" w:rsidR="00E35BE6" w:rsidRPr="00247356" w:rsidRDefault="00E35BE6" w:rsidP="00E35BE6">
      <w:pPr>
        <w:pStyle w:val="Estilo2-Captulolei"/>
        <w:spacing w:before="0" w:after="0" w:line="360" w:lineRule="auto"/>
        <w:rPr>
          <w:rFonts w:cs="Arial"/>
          <w:spacing w:val="6"/>
          <w:szCs w:val="24"/>
        </w:rPr>
      </w:pPr>
      <w:bookmarkStart w:id="53" w:name="_Toc534880598"/>
      <w:r w:rsidRPr="00247356">
        <w:rPr>
          <w:rFonts w:cs="Arial"/>
          <w:szCs w:val="24"/>
        </w:rPr>
        <w:t>CAPÍTULO V</w:t>
      </w:r>
      <w:bookmarkEnd w:id="53"/>
    </w:p>
    <w:p w14:paraId="0E685C46" w14:textId="77777777" w:rsidR="00E35BE6" w:rsidRPr="00247356" w:rsidRDefault="00E35BE6" w:rsidP="00E35BE6">
      <w:pPr>
        <w:pStyle w:val="Estilo2-Captulolei"/>
        <w:spacing w:before="0" w:after="0" w:line="360" w:lineRule="auto"/>
        <w:rPr>
          <w:rFonts w:cs="Arial"/>
          <w:w w:val="103"/>
          <w:szCs w:val="24"/>
        </w:rPr>
      </w:pPr>
      <w:bookmarkStart w:id="54" w:name="_Toc534880599"/>
      <w:r w:rsidRPr="00247356">
        <w:rPr>
          <w:rFonts w:cs="Arial"/>
          <w:w w:val="103"/>
          <w:szCs w:val="24"/>
        </w:rPr>
        <w:t>Das SONDAGENS</w:t>
      </w:r>
      <w:bookmarkEnd w:id="54"/>
    </w:p>
    <w:p w14:paraId="54A8B28F" w14:textId="77777777" w:rsidR="00E35BE6" w:rsidRPr="00247356" w:rsidRDefault="00E35BE6" w:rsidP="00E35BE6">
      <w:pPr>
        <w:pStyle w:val="Estilo2-Captulolei"/>
        <w:spacing w:before="0" w:after="0" w:line="360" w:lineRule="auto"/>
        <w:rPr>
          <w:rFonts w:cs="Arial"/>
          <w:szCs w:val="24"/>
        </w:rPr>
      </w:pPr>
    </w:p>
    <w:p w14:paraId="66D6FC9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execução de sondagens em terrenos particulares será realizada de acordo com as normas técnicas vigentes da Associação Brasileira de Normas Técnicas - ABNT.</w:t>
      </w:r>
    </w:p>
    <w:p w14:paraId="60A4916E" w14:textId="77777777" w:rsidR="00E35BE6" w:rsidRPr="00247356" w:rsidRDefault="00E35BE6" w:rsidP="00E35BE6">
      <w:pPr>
        <w:pStyle w:val="Artigo10"/>
        <w:numPr>
          <w:ilvl w:val="0"/>
          <w:numId w:val="0"/>
        </w:numPr>
        <w:rPr>
          <w:sz w:val="24"/>
        </w:rPr>
      </w:pPr>
    </w:p>
    <w:p w14:paraId="246C16B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Sempre que solicitado pelo órgão competente, deverá ser fornecido o perfil indicativo com o resultado das sondagens executadas.</w:t>
      </w:r>
    </w:p>
    <w:p w14:paraId="61B0E1BE" w14:textId="77777777" w:rsidR="00E35BE6" w:rsidRPr="00247356" w:rsidRDefault="00E35BE6" w:rsidP="00E35BE6">
      <w:pPr>
        <w:pStyle w:val="Artigo10"/>
        <w:numPr>
          <w:ilvl w:val="0"/>
          <w:numId w:val="0"/>
        </w:numPr>
        <w:rPr>
          <w:sz w:val="24"/>
        </w:rPr>
      </w:pPr>
    </w:p>
    <w:p w14:paraId="59D11FBF" w14:textId="77777777" w:rsidR="00E35BE6" w:rsidRPr="00247356" w:rsidRDefault="00E35BE6" w:rsidP="00E35BE6">
      <w:pPr>
        <w:pStyle w:val="Estilo1-Ttulodelei"/>
        <w:spacing w:before="0" w:after="0" w:line="360" w:lineRule="auto"/>
        <w:rPr>
          <w:rFonts w:cs="Arial"/>
        </w:rPr>
      </w:pPr>
      <w:bookmarkStart w:id="55" w:name="_Toc534880600"/>
      <w:r w:rsidRPr="00247356">
        <w:rPr>
          <w:rFonts w:cs="Arial"/>
        </w:rPr>
        <w:lastRenderedPageBreak/>
        <w:t>TÍTULO IX</w:t>
      </w:r>
      <w:bookmarkEnd w:id="55"/>
    </w:p>
    <w:p w14:paraId="46BBC78A" w14:textId="77777777" w:rsidR="00E35BE6" w:rsidRPr="00247356" w:rsidRDefault="00E35BE6" w:rsidP="00E35BE6">
      <w:pPr>
        <w:pStyle w:val="Estilo1-Ttulodelei"/>
        <w:spacing w:before="0" w:after="0" w:line="360" w:lineRule="auto"/>
        <w:rPr>
          <w:rFonts w:cs="Arial"/>
        </w:rPr>
      </w:pPr>
      <w:bookmarkStart w:id="56" w:name="_Toc534880601"/>
      <w:r w:rsidRPr="00247356">
        <w:rPr>
          <w:rFonts w:cs="Arial"/>
        </w:rPr>
        <w:t>DOS COMPONENTES MATERIAIS, ELEMENTOS CONSTRUTIVOS E EQUIPAMENTOS</w:t>
      </w:r>
      <w:bookmarkEnd w:id="56"/>
      <w:r w:rsidRPr="00247356">
        <w:rPr>
          <w:rFonts w:cs="Arial"/>
        </w:rPr>
        <w:t xml:space="preserve"> </w:t>
      </w:r>
    </w:p>
    <w:p w14:paraId="2CE2DB37" w14:textId="77777777" w:rsidR="00E35BE6" w:rsidRPr="00247356" w:rsidRDefault="00E35BE6" w:rsidP="00E35BE6">
      <w:pPr>
        <w:pStyle w:val="Estilo1-Ttulodelei"/>
        <w:spacing w:before="0" w:after="0" w:line="360" w:lineRule="auto"/>
        <w:rPr>
          <w:rFonts w:cs="Arial"/>
        </w:rPr>
      </w:pPr>
    </w:p>
    <w:p w14:paraId="16009DE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Além do atendimento às disposições deste Código, os componentes das edificações deverão atender às especificações constantes da Associação Brasileira de Normas Técnicas - ABNT, mesmo quando sua instalação não seja obrigatória por este Código. </w:t>
      </w:r>
    </w:p>
    <w:p w14:paraId="30B6875A" w14:textId="77777777" w:rsidR="00E35BE6" w:rsidRPr="00247356" w:rsidRDefault="00E35BE6" w:rsidP="00E35BE6">
      <w:pPr>
        <w:pStyle w:val="Artigo10"/>
        <w:numPr>
          <w:ilvl w:val="0"/>
          <w:numId w:val="0"/>
        </w:numPr>
        <w:rPr>
          <w:sz w:val="24"/>
        </w:rPr>
      </w:pPr>
    </w:p>
    <w:p w14:paraId="657358C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dimensionamento, especificação e emprego dos materiais e elementos construtivos deverão assegurar a estabilidade, segurança e salubridade das obras, edificações e equipamentos, garantindo desempenho, no mínimo, similar aos padrões estabelecidos neste Código. </w:t>
      </w:r>
    </w:p>
    <w:p w14:paraId="15214593" w14:textId="77777777" w:rsidR="00E35BE6" w:rsidRPr="00247356" w:rsidRDefault="00E35BE6" w:rsidP="00E35BE6">
      <w:pPr>
        <w:pStyle w:val="Artigo10"/>
        <w:numPr>
          <w:ilvl w:val="0"/>
          <w:numId w:val="0"/>
        </w:numPr>
        <w:rPr>
          <w:sz w:val="24"/>
        </w:rPr>
      </w:pPr>
    </w:p>
    <w:p w14:paraId="3876E13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desempenho obtido pelo emprego de componentes, em especial daqueles ainda não consagrados pelo uso, bem como quando em utilizações diversas </w:t>
      </w:r>
      <w:r w:rsidR="00247356" w:rsidRPr="00247356">
        <w:rPr>
          <w:sz w:val="24"/>
        </w:rPr>
        <w:t>dos habituais</w:t>
      </w:r>
      <w:r w:rsidRPr="00247356">
        <w:rPr>
          <w:sz w:val="24"/>
        </w:rPr>
        <w:t xml:space="preserve">, será de inteira responsabilidade do profissional que os tenha especificado ou adotado. </w:t>
      </w:r>
    </w:p>
    <w:p w14:paraId="43AB838D" w14:textId="77777777" w:rsidR="00E35BE6" w:rsidRPr="00247356" w:rsidRDefault="00E35BE6" w:rsidP="00E35BE6">
      <w:pPr>
        <w:pStyle w:val="Artigo10"/>
        <w:numPr>
          <w:ilvl w:val="0"/>
          <w:numId w:val="0"/>
        </w:numPr>
        <w:rPr>
          <w:sz w:val="24"/>
        </w:rPr>
      </w:pPr>
    </w:p>
    <w:p w14:paraId="25E2A06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Prefeitura Municipal de Buritama poderá desaconselhar o emprego de componentes considerados inadequados, que possam vir a comprometer o desempenho desejável, bem como referendar a utilização daqueles cuja qualidade seja notável. </w:t>
      </w:r>
    </w:p>
    <w:p w14:paraId="022F48CA" w14:textId="77777777" w:rsidR="00E35BE6" w:rsidRPr="00247356" w:rsidRDefault="00E35BE6" w:rsidP="00E35BE6">
      <w:pPr>
        <w:pStyle w:val="Artigo10"/>
        <w:numPr>
          <w:ilvl w:val="0"/>
          <w:numId w:val="0"/>
        </w:numPr>
        <w:rPr>
          <w:sz w:val="24"/>
        </w:rPr>
      </w:pPr>
    </w:p>
    <w:p w14:paraId="6B080C8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deverão observar os princípios básicos de conforto, higiene e salubridade de forma a não transmitir, aos imóveis vizinhos e aos logradouros públicos ruídos, vibrações e temperaturas em níveis superiores aos previstos nos regulamentos oficiais próprios. </w:t>
      </w:r>
    </w:p>
    <w:p w14:paraId="2ED66CA5" w14:textId="77777777" w:rsidR="00E35BE6" w:rsidRPr="00247356" w:rsidRDefault="00E35BE6" w:rsidP="00E35BE6">
      <w:pPr>
        <w:pStyle w:val="Artigo10"/>
        <w:numPr>
          <w:ilvl w:val="0"/>
          <w:numId w:val="0"/>
        </w:numPr>
        <w:rPr>
          <w:sz w:val="24"/>
        </w:rPr>
      </w:pPr>
    </w:p>
    <w:p w14:paraId="7312C43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Visando o controle da proliferação de zoonoses, os componentes das </w:t>
      </w:r>
      <w:r w:rsidRPr="00247356">
        <w:rPr>
          <w:sz w:val="24"/>
        </w:rPr>
        <w:lastRenderedPageBreak/>
        <w:t xml:space="preserve">edificações, bem como instalações e equipamentos, deverão dispor de condições que impeçam o acesso e alojamento de animais transmissores de moléstias, conforme disposto no Código de Vigilância Sanitária. </w:t>
      </w:r>
    </w:p>
    <w:p w14:paraId="31FF513F" w14:textId="77777777" w:rsidR="00E35BE6" w:rsidRPr="00247356" w:rsidRDefault="00E35BE6" w:rsidP="00E35BE6">
      <w:pPr>
        <w:pStyle w:val="Artigo10"/>
        <w:numPr>
          <w:ilvl w:val="0"/>
          <w:numId w:val="0"/>
        </w:numPr>
        <w:rPr>
          <w:sz w:val="24"/>
        </w:rPr>
      </w:pPr>
    </w:p>
    <w:p w14:paraId="2ADCA5BF" w14:textId="77777777" w:rsidR="00E35BE6" w:rsidRPr="00247356" w:rsidRDefault="00E35BE6" w:rsidP="00E35BE6">
      <w:pPr>
        <w:pStyle w:val="Estilo2-Captulolei"/>
        <w:spacing w:before="0" w:after="0" w:line="360" w:lineRule="auto"/>
        <w:rPr>
          <w:rFonts w:cs="Arial"/>
          <w:szCs w:val="24"/>
        </w:rPr>
      </w:pPr>
      <w:bookmarkStart w:id="57" w:name="_Toc534880602"/>
      <w:r w:rsidRPr="00247356">
        <w:rPr>
          <w:rFonts w:cs="Arial"/>
          <w:szCs w:val="24"/>
        </w:rPr>
        <w:t xml:space="preserve">CAPÍTULO </w:t>
      </w:r>
      <w:r w:rsidRPr="00247356">
        <w:rPr>
          <w:rFonts w:cs="Arial"/>
          <w:w w:val="104"/>
          <w:szCs w:val="24"/>
        </w:rPr>
        <w:t>I</w:t>
      </w:r>
      <w:bookmarkEnd w:id="57"/>
    </w:p>
    <w:p w14:paraId="6DCF4B47" w14:textId="77777777" w:rsidR="00E35BE6" w:rsidRPr="00247356" w:rsidRDefault="00E35BE6" w:rsidP="00E35BE6">
      <w:pPr>
        <w:pStyle w:val="Estilo2-Captulolei"/>
        <w:spacing w:before="0" w:after="0" w:line="360" w:lineRule="auto"/>
        <w:rPr>
          <w:rFonts w:cs="Arial"/>
          <w:spacing w:val="-1"/>
          <w:szCs w:val="24"/>
        </w:rPr>
      </w:pPr>
      <w:bookmarkStart w:id="58" w:name="_Toc534880603"/>
      <w:r w:rsidRPr="00247356">
        <w:rPr>
          <w:rFonts w:cs="Arial"/>
          <w:spacing w:val="-1"/>
          <w:szCs w:val="24"/>
        </w:rPr>
        <w:t>DOS COMPONENTES BÁSICOS</w:t>
      </w:r>
      <w:bookmarkEnd w:id="58"/>
    </w:p>
    <w:p w14:paraId="4487DA27" w14:textId="77777777" w:rsidR="00E35BE6" w:rsidRPr="00247356" w:rsidRDefault="00E35BE6" w:rsidP="00E35BE6">
      <w:pPr>
        <w:pStyle w:val="Estilo2-Captulolei"/>
        <w:spacing w:before="0" w:after="0" w:line="360" w:lineRule="auto"/>
        <w:jc w:val="both"/>
        <w:rPr>
          <w:rFonts w:cs="Arial"/>
          <w:szCs w:val="24"/>
        </w:rPr>
      </w:pPr>
    </w:p>
    <w:p w14:paraId="2AC8F1A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componentes básicos da edificação, que compreendem fundações, estruturas, paredes e cobertura, deverão apresentar resistência ao fogo, isolamento térmico, isolamento e condicionamento acústico, estabilidade e impermeabilidade adequados à função e porte do edifício, de acordo com as normas técnicas, especificados e dimensionados por profissional habilitado, devendo garantir: </w:t>
      </w:r>
    </w:p>
    <w:p w14:paraId="79EB1ADC" w14:textId="77777777" w:rsidR="00E35BE6" w:rsidRPr="00247356" w:rsidRDefault="00E35BE6" w:rsidP="00E35BE6">
      <w:pPr>
        <w:pStyle w:val="SemEspaamento"/>
        <w:numPr>
          <w:ilvl w:val="4"/>
          <w:numId w:val="31"/>
        </w:numPr>
        <w:tabs>
          <w:tab w:val="clear" w:pos="1800"/>
          <w:tab w:val="num" w:pos="1440"/>
        </w:tabs>
        <w:spacing w:line="360" w:lineRule="auto"/>
        <w:ind w:left="993"/>
        <w:rPr>
          <w:rFonts w:ascii="Arial" w:hAnsi="Arial" w:cs="Arial"/>
          <w:sz w:val="24"/>
          <w:szCs w:val="24"/>
        </w:rPr>
      </w:pPr>
      <w:r w:rsidRPr="00247356">
        <w:rPr>
          <w:rFonts w:ascii="Arial" w:hAnsi="Arial" w:cs="Arial"/>
          <w:sz w:val="24"/>
          <w:szCs w:val="24"/>
        </w:rPr>
        <w:t xml:space="preserve">Segurança ao fogo; </w:t>
      </w:r>
    </w:p>
    <w:p w14:paraId="4B72548B" w14:textId="77777777" w:rsidR="00E35BE6" w:rsidRPr="00247356" w:rsidRDefault="00E35BE6" w:rsidP="00E35BE6">
      <w:pPr>
        <w:pStyle w:val="SemEspaamento"/>
        <w:numPr>
          <w:ilvl w:val="4"/>
          <w:numId w:val="31"/>
        </w:numPr>
        <w:tabs>
          <w:tab w:val="clear" w:pos="1800"/>
          <w:tab w:val="num" w:pos="1440"/>
        </w:tabs>
        <w:spacing w:line="360" w:lineRule="auto"/>
        <w:ind w:left="993"/>
        <w:rPr>
          <w:rFonts w:ascii="Arial" w:hAnsi="Arial" w:cs="Arial"/>
          <w:sz w:val="24"/>
          <w:szCs w:val="24"/>
        </w:rPr>
      </w:pPr>
      <w:r w:rsidRPr="00247356">
        <w:rPr>
          <w:rFonts w:ascii="Arial" w:hAnsi="Arial" w:cs="Arial"/>
          <w:sz w:val="24"/>
          <w:szCs w:val="24"/>
        </w:rPr>
        <w:t xml:space="preserve">Conforto térmico e acústico; </w:t>
      </w:r>
    </w:p>
    <w:p w14:paraId="7C22449D" w14:textId="77777777" w:rsidR="00E35BE6" w:rsidRPr="00247356" w:rsidRDefault="00E35BE6" w:rsidP="00E35BE6">
      <w:pPr>
        <w:pStyle w:val="SemEspaamento"/>
        <w:numPr>
          <w:ilvl w:val="4"/>
          <w:numId w:val="31"/>
        </w:numPr>
        <w:tabs>
          <w:tab w:val="clear" w:pos="1800"/>
          <w:tab w:val="num" w:pos="1440"/>
        </w:tabs>
        <w:spacing w:line="360" w:lineRule="auto"/>
        <w:ind w:left="993"/>
        <w:rPr>
          <w:rFonts w:ascii="Arial" w:hAnsi="Arial" w:cs="Arial"/>
          <w:sz w:val="24"/>
          <w:szCs w:val="24"/>
        </w:rPr>
      </w:pPr>
      <w:r w:rsidRPr="00247356">
        <w:rPr>
          <w:rFonts w:ascii="Arial" w:hAnsi="Arial" w:cs="Arial"/>
          <w:sz w:val="24"/>
          <w:szCs w:val="24"/>
        </w:rPr>
        <w:t>Segurança estrutural;</w:t>
      </w:r>
    </w:p>
    <w:p w14:paraId="49AF3F5C" w14:textId="77777777" w:rsidR="00E35BE6" w:rsidRPr="00247356" w:rsidRDefault="00E35BE6" w:rsidP="00E35BE6">
      <w:pPr>
        <w:pStyle w:val="SemEspaamento"/>
        <w:numPr>
          <w:ilvl w:val="4"/>
          <w:numId w:val="31"/>
        </w:numPr>
        <w:tabs>
          <w:tab w:val="clear" w:pos="1800"/>
          <w:tab w:val="num" w:pos="1440"/>
        </w:tabs>
        <w:spacing w:line="360" w:lineRule="auto"/>
        <w:ind w:left="993"/>
        <w:rPr>
          <w:rFonts w:ascii="Arial" w:hAnsi="Arial" w:cs="Arial"/>
          <w:sz w:val="24"/>
          <w:szCs w:val="24"/>
        </w:rPr>
      </w:pPr>
      <w:r w:rsidRPr="00247356">
        <w:rPr>
          <w:rFonts w:ascii="Arial" w:hAnsi="Arial" w:cs="Arial"/>
          <w:sz w:val="24"/>
          <w:szCs w:val="24"/>
        </w:rPr>
        <w:t xml:space="preserve">Estanqueidade. </w:t>
      </w:r>
    </w:p>
    <w:p w14:paraId="631E7DDE" w14:textId="77777777" w:rsidR="00E35BE6" w:rsidRPr="00247356" w:rsidRDefault="00E35BE6" w:rsidP="00E35BE6">
      <w:pPr>
        <w:pStyle w:val="SemEspaamento"/>
        <w:spacing w:line="360" w:lineRule="auto"/>
        <w:rPr>
          <w:rFonts w:ascii="Arial" w:hAnsi="Arial" w:cs="Arial"/>
          <w:sz w:val="24"/>
          <w:szCs w:val="24"/>
        </w:rPr>
      </w:pPr>
    </w:p>
    <w:p w14:paraId="23CF9880" w14:textId="77777777" w:rsidR="00E35BE6" w:rsidRPr="00247356" w:rsidRDefault="00E35BE6" w:rsidP="00E35BE6">
      <w:pPr>
        <w:pStyle w:val="Estilo3-Seolei"/>
        <w:spacing w:before="0" w:after="0" w:line="360" w:lineRule="auto"/>
        <w:rPr>
          <w:rFonts w:cs="Arial"/>
          <w:w w:val="103"/>
          <w:szCs w:val="24"/>
        </w:rPr>
      </w:pPr>
      <w:bookmarkStart w:id="59" w:name="_Toc534880604"/>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w:t>
      </w:r>
      <w:bookmarkEnd w:id="59"/>
    </w:p>
    <w:p w14:paraId="6E1A1AB9" w14:textId="77777777" w:rsidR="00E35BE6" w:rsidRPr="00247356" w:rsidRDefault="00E35BE6" w:rsidP="00E35BE6">
      <w:pPr>
        <w:pStyle w:val="Estilo3-Seolei"/>
        <w:spacing w:before="0" w:after="0" w:line="360" w:lineRule="auto"/>
        <w:rPr>
          <w:rFonts w:cs="Arial"/>
          <w:spacing w:val="-1"/>
          <w:szCs w:val="24"/>
        </w:rPr>
      </w:pPr>
      <w:bookmarkStart w:id="60" w:name="_Toc534880605"/>
      <w:r w:rsidRPr="00247356">
        <w:rPr>
          <w:rFonts w:cs="Arial"/>
          <w:spacing w:val="-1"/>
          <w:szCs w:val="24"/>
        </w:rPr>
        <w:t>DAS FUNDAÇÕES</w:t>
      </w:r>
      <w:bookmarkEnd w:id="60"/>
    </w:p>
    <w:p w14:paraId="7A801C32" w14:textId="77777777" w:rsidR="00E35BE6" w:rsidRPr="00247356" w:rsidRDefault="00E35BE6" w:rsidP="00E35BE6">
      <w:pPr>
        <w:pStyle w:val="Estilo3-Seolei"/>
        <w:spacing w:before="0" w:after="0" w:line="360" w:lineRule="auto"/>
        <w:rPr>
          <w:rFonts w:cs="Arial"/>
          <w:szCs w:val="24"/>
        </w:rPr>
      </w:pPr>
    </w:p>
    <w:p w14:paraId="1FC6A71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Nenhuma edificação poderá ser construída sobre terreno úmido, pantanoso, instável ou contaminado por substâncias orgânicas ou tóxicas sem o saneamento prévio do solo. </w:t>
      </w:r>
    </w:p>
    <w:p w14:paraId="23042F96" w14:textId="77777777" w:rsidR="00E35BE6" w:rsidRPr="00247356" w:rsidRDefault="00E35BE6" w:rsidP="00E35BE6">
      <w:pPr>
        <w:pStyle w:val="Artigo10"/>
        <w:numPr>
          <w:ilvl w:val="0"/>
          <w:numId w:val="0"/>
        </w:numPr>
        <w:rPr>
          <w:sz w:val="24"/>
        </w:rPr>
      </w:pPr>
    </w:p>
    <w:p w14:paraId="72A2635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trabalhos de saneamento do terreno deverão estar comprovados por meio de laudos técnicos, pareceres ou atestados que certifiquem a realização das medidas corretivas, assegurando as condições sanitárias, ambientais e de segurança para a sua ocupação. </w:t>
      </w:r>
    </w:p>
    <w:p w14:paraId="5ACAA067" w14:textId="77777777" w:rsidR="00E35BE6" w:rsidRPr="00247356" w:rsidRDefault="00E35BE6" w:rsidP="00E35BE6">
      <w:pPr>
        <w:pStyle w:val="Artigo10"/>
        <w:numPr>
          <w:ilvl w:val="0"/>
          <w:numId w:val="0"/>
        </w:numPr>
        <w:rPr>
          <w:sz w:val="24"/>
        </w:rPr>
      </w:pPr>
    </w:p>
    <w:p w14:paraId="2A78837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fundações e estruturas deverão ficar situadas inteiramente dentro dos limites do lote, não podendo em hipótese alguma, avançar sob o passeio do </w:t>
      </w:r>
      <w:r w:rsidRPr="00247356">
        <w:rPr>
          <w:sz w:val="24"/>
        </w:rPr>
        <w:lastRenderedPageBreak/>
        <w:t xml:space="preserve">logradouro, sob imóveis vizinhos ou sob o recuo obrigatório se houver. </w:t>
      </w:r>
    </w:p>
    <w:p w14:paraId="6C58ED62" w14:textId="77777777" w:rsidR="00E35BE6" w:rsidRPr="00247356" w:rsidRDefault="00E35BE6" w:rsidP="00E35BE6">
      <w:pPr>
        <w:pStyle w:val="Artigo10"/>
        <w:numPr>
          <w:ilvl w:val="0"/>
          <w:numId w:val="0"/>
        </w:numPr>
        <w:rPr>
          <w:sz w:val="24"/>
        </w:rPr>
      </w:pPr>
    </w:p>
    <w:p w14:paraId="2A97B16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fundações serão executadas de modo que a carga não ultrapasse os limites indicados nas especificações de Associação Brasileira de Novas Técnicas (ABNT).</w:t>
      </w:r>
    </w:p>
    <w:p w14:paraId="187E80EF" w14:textId="77777777" w:rsidR="00E35BE6" w:rsidRPr="00247356" w:rsidRDefault="00E35BE6" w:rsidP="00E35BE6">
      <w:pPr>
        <w:pStyle w:val="Artigo10"/>
        <w:numPr>
          <w:ilvl w:val="0"/>
          <w:numId w:val="0"/>
        </w:numPr>
        <w:rPr>
          <w:sz w:val="24"/>
        </w:rPr>
      </w:pPr>
    </w:p>
    <w:p w14:paraId="48251E9A" w14:textId="77777777" w:rsidR="00E35BE6" w:rsidRPr="00247356" w:rsidRDefault="00E35BE6" w:rsidP="00E35BE6">
      <w:pPr>
        <w:ind w:firstLine="0"/>
        <w:rPr>
          <w:rFonts w:cs="Arial"/>
          <w:szCs w:val="24"/>
        </w:rPr>
      </w:pPr>
      <w:r w:rsidRPr="00247356">
        <w:rPr>
          <w:rFonts w:cs="Arial"/>
          <w:b/>
          <w:szCs w:val="24"/>
        </w:rPr>
        <w:t xml:space="preserve">§1º </w:t>
      </w:r>
      <w:r w:rsidRPr="00247356">
        <w:rPr>
          <w:rFonts w:cs="Arial"/>
          <w:szCs w:val="24"/>
        </w:rPr>
        <w:t xml:space="preserve">    As fundações não poderão invadir o leito da via pública.</w:t>
      </w:r>
    </w:p>
    <w:p w14:paraId="5313C240" w14:textId="77777777" w:rsidR="00E35BE6" w:rsidRPr="00247356" w:rsidRDefault="00E35BE6" w:rsidP="00E35BE6">
      <w:pPr>
        <w:ind w:firstLine="0"/>
        <w:rPr>
          <w:rFonts w:cs="Arial"/>
          <w:szCs w:val="24"/>
        </w:rPr>
      </w:pPr>
    </w:p>
    <w:p w14:paraId="380FF5F4" w14:textId="77777777" w:rsidR="00E35BE6" w:rsidRPr="00247356" w:rsidRDefault="00E35BE6" w:rsidP="00E35BE6">
      <w:pPr>
        <w:ind w:firstLine="0"/>
        <w:rPr>
          <w:rFonts w:cs="Arial"/>
          <w:szCs w:val="24"/>
        </w:rPr>
      </w:pPr>
      <w:r w:rsidRPr="00247356">
        <w:rPr>
          <w:rFonts w:cs="Arial"/>
          <w:b/>
          <w:szCs w:val="24"/>
        </w:rPr>
        <w:t xml:space="preserve">§2º   </w:t>
      </w:r>
      <w:r w:rsidRPr="00247356">
        <w:rPr>
          <w:rFonts w:cs="Arial"/>
          <w:szCs w:val="24"/>
        </w:rPr>
        <w:t>As fundações das edificações deverão ser executadas de maneira que não prejudiquem os imóveis vizinhos, sejam totalmente independentes e situadas dentro dos limites do lote.</w:t>
      </w:r>
    </w:p>
    <w:p w14:paraId="575B7046" w14:textId="77777777" w:rsidR="00E35BE6" w:rsidRPr="00247356" w:rsidRDefault="00E35BE6" w:rsidP="00E35BE6">
      <w:pPr>
        <w:rPr>
          <w:rFonts w:cs="Arial"/>
          <w:szCs w:val="24"/>
        </w:rPr>
      </w:pPr>
    </w:p>
    <w:p w14:paraId="69EF171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No que tange ao cálculo das fundações e estrutura, serão obrigatoriamente considerados:</w:t>
      </w:r>
    </w:p>
    <w:p w14:paraId="14553874" w14:textId="77777777" w:rsidR="00E35BE6" w:rsidRPr="00247356" w:rsidRDefault="00E35BE6" w:rsidP="001B047B">
      <w:pPr>
        <w:pStyle w:val="EstiloIncisoArial12pt"/>
        <w:numPr>
          <w:ilvl w:val="3"/>
          <w:numId w:val="42"/>
        </w:numPr>
        <w:tabs>
          <w:tab w:val="clear" w:pos="-31680"/>
        </w:tabs>
      </w:pPr>
      <w:r w:rsidRPr="00247356">
        <w:t xml:space="preserve">Os efeitos para com as edificações vizinhas; </w:t>
      </w:r>
    </w:p>
    <w:p w14:paraId="246379FB" w14:textId="77777777" w:rsidR="00E35BE6" w:rsidRPr="00247356" w:rsidRDefault="00E35BE6" w:rsidP="001B047B">
      <w:pPr>
        <w:pStyle w:val="EstiloIncisoArial12pt"/>
        <w:numPr>
          <w:ilvl w:val="3"/>
          <w:numId w:val="133"/>
        </w:numPr>
      </w:pPr>
      <w:r w:rsidRPr="00247356">
        <w:t>Os bens de valor cultural;</w:t>
      </w:r>
    </w:p>
    <w:p w14:paraId="174B62BC" w14:textId="77777777" w:rsidR="00E35BE6" w:rsidRPr="00247356" w:rsidRDefault="00E35BE6" w:rsidP="001B047B">
      <w:pPr>
        <w:pStyle w:val="EstiloIncisoArial12pt"/>
        <w:numPr>
          <w:ilvl w:val="3"/>
          <w:numId w:val="133"/>
        </w:numPr>
      </w:pPr>
      <w:r w:rsidRPr="00247356">
        <w:t>Os logradouros públicos; e</w:t>
      </w:r>
    </w:p>
    <w:p w14:paraId="421783E3" w14:textId="77777777" w:rsidR="00E35BE6" w:rsidRPr="00247356" w:rsidRDefault="00E35BE6" w:rsidP="001B047B">
      <w:pPr>
        <w:pStyle w:val="EstiloIncisoArial12pt"/>
        <w:numPr>
          <w:ilvl w:val="3"/>
          <w:numId w:val="133"/>
        </w:numPr>
      </w:pPr>
      <w:r w:rsidRPr="00247356">
        <w:t xml:space="preserve">As instalações de serviços públicos. </w:t>
      </w:r>
    </w:p>
    <w:p w14:paraId="1B2B8125" w14:textId="77777777" w:rsidR="00E35BE6" w:rsidRPr="00247356" w:rsidRDefault="00E35BE6" w:rsidP="001B047B">
      <w:pPr>
        <w:pStyle w:val="EstiloIncisoArial12pt"/>
        <w:numPr>
          <w:ilvl w:val="0"/>
          <w:numId w:val="0"/>
        </w:numPr>
      </w:pPr>
    </w:p>
    <w:p w14:paraId="6F062E92" w14:textId="77777777" w:rsidR="00E35BE6" w:rsidRPr="00247356" w:rsidRDefault="00E35BE6" w:rsidP="00E35BE6">
      <w:pPr>
        <w:pStyle w:val="Estilo3-Seolei"/>
        <w:spacing w:before="0" w:after="0" w:line="360" w:lineRule="auto"/>
        <w:rPr>
          <w:rFonts w:cs="Arial"/>
          <w:w w:val="103"/>
          <w:szCs w:val="24"/>
        </w:rPr>
      </w:pPr>
      <w:bookmarkStart w:id="61" w:name="_Toc534880606"/>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Ii</w:t>
      </w:r>
      <w:bookmarkEnd w:id="61"/>
    </w:p>
    <w:p w14:paraId="5B3597D7" w14:textId="77777777" w:rsidR="00E35BE6" w:rsidRPr="00247356" w:rsidRDefault="00E35BE6" w:rsidP="00E35BE6">
      <w:pPr>
        <w:pStyle w:val="Estilo3-Seolei"/>
        <w:spacing w:before="0" w:after="0" w:line="360" w:lineRule="auto"/>
        <w:rPr>
          <w:rFonts w:cs="Arial"/>
          <w:spacing w:val="-1"/>
          <w:szCs w:val="24"/>
        </w:rPr>
      </w:pPr>
      <w:bookmarkStart w:id="62" w:name="_Toc534880607"/>
      <w:r w:rsidRPr="00247356">
        <w:rPr>
          <w:rFonts w:cs="Arial"/>
          <w:spacing w:val="-1"/>
          <w:szCs w:val="24"/>
        </w:rPr>
        <w:t>DAS PAREDES E PISOS</w:t>
      </w:r>
      <w:bookmarkEnd w:id="62"/>
    </w:p>
    <w:p w14:paraId="320EF63D" w14:textId="77777777" w:rsidR="00E35BE6" w:rsidRPr="00247356" w:rsidRDefault="00E35BE6" w:rsidP="00E35BE6">
      <w:pPr>
        <w:pStyle w:val="Estilo3-Seolei"/>
        <w:spacing w:before="0" w:after="0" w:line="360" w:lineRule="auto"/>
        <w:rPr>
          <w:rFonts w:cs="Arial"/>
          <w:szCs w:val="24"/>
        </w:rPr>
      </w:pPr>
    </w:p>
    <w:p w14:paraId="0309418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paredes que estiverem em contato direto com o solo deverão ser impermeabilizadas. </w:t>
      </w:r>
    </w:p>
    <w:p w14:paraId="15248B54" w14:textId="77777777" w:rsidR="00E35BE6" w:rsidRPr="00247356" w:rsidRDefault="00E35BE6" w:rsidP="00E35BE6">
      <w:pPr>
        <w:pStyle w:val="Artigo10"/>
        <w:numPr>
          <w:ilvl w:val="0"/>
          <w:numId w:val="0"/>
        </w:numPr>
        <w:rPr>
          <w:sz w:val="24"/>
        </w:rPr>
      </w:pPr>
    </w:p>
    <w:p w14:paraId="3601C57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paredes tanto internas quanto externas, quando executadas em alvenaria de tijolo comum deverão ter espessura mínima de 0,15m (quinze centímetros).</w:t>
      </w:r>
    </w:p>
    <w:p w14:paraId="7D018706" w14:textId="77777777" w:rsidR="00E35BE6" w:rsidRPr="00247356" w:rsidRDefault="00E35BE6" w:rsidP="00E35BE6">
      <w:pPr>
        <w:pStyle w:val="Artigo10"/>
        <w:numPr>
          <w:ilvl w:val="0"/>
          <w:numId w:val="0"/>
        </w:numPr>
        <w:spacing w:line="360" w:lineRule="auto"/>
        <w:rPr>
          <w:sz w:val="24"/>
        </w:rPr>
      </w:pPr>
    </w:p>
    <w:p w14:paraId="3EA5E9BD" w14:textId="77777777" w:rsidR="00E35BE6" w:rsidRPr="00247356" w:rsidRDefault="00E35BE6" w:rsidP="00E35BE6">
      <w:pPr>
        <w:pStyle w:val="Artigo10"/>
        <w:numPr>
          <w:ilvl w:val="0"/>
          <w:numId w:val="0"/>
        </w:numPr>
        <w:spacing w:line="360" w:lineRule="auto"/>
        <w:rPr>
          <w:sz w:val="24"/>
        </w:rPr>
      </w:pPr>
      <w:r w:rsidRPr="00247356">
        <w:rPr>
          <w:b/>
          <w:sz w:val="24"/>
        </w:rPr>
        <w:lastRenderedPageBreak/>
        <w:t xml:space="preserve">Parágrafo Único </w:t>
      </w:r>
      <w:r w:rsidRPr="00247356">
        <w:rPr>
          <w:sz w:val="24"/>
        </w:rPr>
        <w:t>- As paredes de alvenaria de tijolo comum que constituírem divisões entre economias distintas, e as construídas nas divisas de lotes, deverão ter espessura mínima de 0,25m (vinte e cinco centímetros).</w:t>
      </w:r>
    </w:p>
    <w:p w14:paraId="7E04DB89" w14:textId="77777777" w:rsidR="00E35BE6" w:rsidRPr="00247356" w:rsidRDefault="00E35BE6" w:rsidP="00E35BE6">
      <w:pPr>
        <w:pStyle w:val="Artigo10"/>
        <w:numPr>
          <w:ilvl w:val="0"/>
          <w:numId w:val="0"/>
        </w:numPr>
        <w:spacing w:line="360" w:lineRule="auto"/>
        <w:rPr>
          <w:sz w:val="24"/>
        </w:rPr>
      </w:pPr>
    </w:p>
    <w:p w14:paraId="1B671BD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paredes dos andares acima do solo, que não forem vedados por paredes perimetrais, deverão dispor de guarda-corpo de proteção contra queda, com altura mínima de 0,90m (noventa centímetros) resistente a impactos e pressão. </w:t>
      </w:r>
    </w:p>
    <w:p w14:paraId="5DA3F7B9" w14:textId="77777777" w:rsidR="00E35BE6" w:rsidRPr="00247356" w:rsidRDefault="00E35BE6" w:rsidP="00E35BE6">
      <w:pPr>
        <w:pStyle w:val="Artigo10"/>
        <w:numPr>
          <w:ilvl w:val="0"/>
          <w:numId w:val="0"/>
        </w:numPr>
        <w:spacing w:line="360" w:lineRule="auto"/>
        <w:rPr>
          <w:sz w:val="24"/>
        </w:rPr>
      </w:pPr>
    </w:p>
    <w:p w14:paraId="76634E4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espessuras mínimas de paredes constantes no artigo anterior poderão ser alteradas, quando forem utilizados materiais de natureza diversa desde que possuam, comprovadamente, no mínimo os mesmos índices de resistência, impermeabilidade e isolamento térmico e acústico, conforme o caso.</w:t>
      </w:r>
    </w:p>
    <w:p w14:paraId="5ABE93A4" w14:textId="77777777" w:rsidR="00E35BE6" w:rsidRPr="00247356" w:rsidRDefault="00E35BE6" w:rsidP="00E35BE6">
      <w:pPr>
        <w:pStyle w:val="Artigo10"/>
        <w:numPr>
          <w:ilvl w:val="0"/>
          <w:numId w:val="0"/>
        </w:numPr>
        <w:rPr>
          <w:sz w:val="24"/>
        </w:rPr>
      </w:pPr>
    </w:p>
    <w:p w14:paraId="5C32EE0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paredes de banheiros e cozinhas deverão ser revestidas, no mínimo, até a altura de 1,50m (um metro e meio) de material impermeabilizante, liso, lavável e resistente.</w:t>
      </w:r>
    </w:p>
    <w:p w14:paraId="28E2F251" w14:textId="77777777" w:rsidR="00E35BE6" w:rsidRPr="00247356" w:rsidRDefault="00E35BE6" w:rsidP="00E35BE6">
      <w:pPr>
        <w:pStyle w:val="Artigo10"/>
        <w:numPr>
          <w:ilvl w:val="0"/>
          <w:numId w:val="0"/>
        </w:numPr>
        <w:rPr>
          <w:sz w:val="24"/>
        </w:rPr>
      </w:pPr>
    </w:p>
    <w:p w14:paraId="2576CA7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pisos dos compartimentos assentados diretamente sob o solo deverão ser convenientemente impermeabilizados.</w:t>
      </w:r>
    </w:p>
    <w:p w14:paraId="59431F09" w14:textId="77777777" w:rsidR="00E35BE6" w:rsidRPr="00247356" w:rsidRDefault="00E35BE6" w:rsidP="00E35BE6">
      <w:pPr>
        <w:pStyle w:val="Artigo10"/>
        <w:numPr>
          <w:ilvl w:val="0"/>
          <w:numId w:val="0"/>
        </w:numPr>
        <w:rPr>
          <w:sz w:val="24"/>
        </w:rPr>
      </w:pPr>
    </w:p>
    <w:p w14:paraId="7F0A7F3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pisos de cozinha e banheiro deverão ser impermeáveis e laváveis.</w:t>
      </w:r>
    </w:p>
    <w:p w14:paraId="50C09211" w14:textId="77777777" w:rsidR="00E35BE6" w:rsidRPr="00247356" w:rsidRDefault="00E35BE6" w:rsidP="00E35BE6">
      <w:pPr>
        <w:pStyle w:val="Artigo10"/>
        <w:numPr>
          <w:ilvl w:val="0"/>
          <w:numId w:val="0"/>
        </w:numPr>
        <w:rPr>
          <w:sz w:val="24"/>
        </w:rPr>
      </w:pPr>
    </w:p>
    <w:p w14:paraId="06B06B86" w14:textId="77777777" w:rsidR="00E35BE6" w:rsidRPr="00247356" w:rsidRDefault="00E35BE6" w:rsidP="00E35BE6">
      <w:pPr>
        <w:pStyle w:val="Estilo3-Seolei"/>
        <w:spacing w:before="0" w:after="0" w:line="360" w:lineRule="auto"/>
        <w:rPr>
          <w:rFonts w:cs="Arial"/>
          <w:w w:val="103"/>
          <w:szCs w:val="24"/>
        </w:rPr>
      </w:pPr>
      <w:bookmarkStart w:id="63" w:name="_Toc534880608"/>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Iii</w:t>
      </w:r>
      <w:bookmarkEnd w:id="63"/>
    </w:p>
    <w:p w14:paraId="3919A2E3" w14:textId="77777777" w:rsidR="00E35BE6" w:rsidRPr="00247356" w:rsidRDefault="00E35BE6" w:rsidP="00E35BE6">
      <w:pPr>
        <w:pStyle w:val="Estilo3-Seolei"/>
        <w:spacing w:before="0" w:after="0" w:line="360" w:lineRule="auto"/>
        <w:rPr>
          <w:rFonts w:cs="Arial"/>
          <w:spacing w:val="-1"/>
          <w:szCs w:val="24"/>
        </w:rPr>
      </w:pPr>
      <w:bookmarkStart w:id="64" w:name="_Toc534880609"/>
      <w:r w:rsidRPr="00247356">
        <w:rPr>
          <w:rFonts w:cs="Arial"/>
          <w:spacing w:val="-1"/>
          <w:szCs w:val="24"/>
        </w:rPr>
        <w:t>DAS coberturas</w:t>
      </w:r>
      <w:bookmarkEnd w:id="64"/>
      <w:r w:rsidRPr="00247356">
        <w:rPr>
          <w:rFonts w:cs="Arial"/>
          <w:spacing w:val="-1"/>
          <w:szCs w:val="24"/>
        </w:rPr>
        <w:t xml:space="preserve"> </w:t>
      </w:r>
    </w:p>
    <w:p w14:paraId="278AA294" w14:textId="77777777" w:rsidR="00E35BE6" w:rsidRPr="00247356" w:rsidRDefault="00E35BE6" w:rsidP="00E35BE6">
      <w:pPr>
        <w:pStyle w:val="Estilo3-Seolei"/>
        <w:spacing w:before="0" w:after="0" w:line="360" w:lineRule="auto"/>
        <w:rPr>
          <w:rFonts w:cs="Arial"/>
          <w:szCs w:val="24"/>
        </w:rPr>
      </w:pPr>
    </w:p>
    <w:p w14:paraId="0C8BBF8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coberturas das edificações serão construídas com materiais que possuam perfeita impermeabilidade e isolamento térmico.</w:t>
      </w:r>
    </w:p>
    <w:p w14:paraId="683EE3D2" w14:textId="77777777" w:rsidR="00E35BE6" w:rsidRPr="00247356" w:rsidRDefault="00E35BE6" w:rsidP="00E35BE6">
      <w:pPr>
        <w:pStyle w:val="Artigo10"/>
        <w:numPr>
          <w:ilvl w:val="0"/>
          <w:numId w:val="0"/>
        </w:numPr>
        <w:rPr>
          <w:sz w:val="24"/>
        </w:rPr>
      </w:pPr>
    </w:p>
    <w:p w14:paraId="4FB6EA5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cobertura de edificações agrupadas horizontalmente deverá ter estrutura </w:t>
      </w:r>
      <w:r w:rsidRPr="00247356">
        <w:rPr>
          <w:sz w:val="24"/>
        </w:rPr>
        <w:lastRenderedPageBreak/>
        <w:t xml:space="preserve">independente para cada unidade autônoma e a parede divisória deverá propiciar total separação entre os forros e demais elementos estruturais das unidades. </w:t>
      </w:r>
    </w:p>
    <w:p w14:paraId="37482F5F" w14:textId="77777777" w:rsidR="00E35BE6" w:rsidRPr="00247356" w:rsidRDefault="00E35BE6" w:rsidP="00E35BE6">
      <w:pPr>
        <w:pStyle w:val="Artigo10"/>
        <w:numPr>
          <w:ilvl w:val="0"/>
          <w:numId w:val="0"/>
        </w:numPr>
        <w:rPr>
          <w:sz w:val="24"/>
        </w:rPr>
      </w:pPr>
    </w:p>
    <w:p w14:paraId="674E125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a edificação estiver junto à divisa, ou com afastamento desta até 0,25 m (vinte e cinco centímetros), deverá obrigatoriamente possuir platibanda. </w:t>
      </w:r>
    </w:p>
    <w:p w14:paraId="3922BB12" w14:textId="77777777" w:rsidR="00E35BE6" w:rsidRPr="00247356" w:rsidRDefault="00E35BE6" w:rsidP="00E35BE6">
      <w:pPr>
        <w:pStyle w:val="Artigo10"/>
        <w:numPr>
          <w:ilvl w:val="0"/>
          <w:numId w:val="0"/>
        </w:numPr>
        <w:rPr>
          <w:sz w:val="24"/>
        </w:rPr>
      </w:pPr>
    </w:p>
    <w:p w14:paraId="046F7A1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águas pluviais provenientes das coberturas serão esgotadas dentro dos limites do lote, não sendo permitido o deságue sobre lotes vizinhos ou</w:t>
      </w:r>
      <w:r w:rsidRPr="00247356">
        <w:rPr>
          <w:spacing w:val="-4"/>
          <w:sz w:val="24"/>
        </w:rPr>
        <w:t xml:space="preserve"> </w:t>
      </w:r>
      <w:r w:rsidRPr="00247356">
        <w:rPr>
          <w:sz w:val="24"/>
        </w:rPr>
        <w:t>logradouros.</w:t>
      </w:r>
    </w:p>
    <w:p w14:paraId="43AC2C1C" w14:textId="77777777" w:rsidR="00E35BE6" w:rsidRPr="00247356" w:rsidRDefault="00E35BE6" w:rsidP="00E35BE6">
      <w:pPr>
        <w:pStyle w:val="PargrafodaLista"/>
        <w:rPr>
          <w:rFonts w:cs="Arial"/>
        </w:rPr>
      </w:pPr>
    </w:p>
    <w:p w14:paraId="3F2500E5" w14:textId="77777777" w:rsidR="00E35BE6" w:rsidRPr="00247356" w:rsidRDefault="00E35BE6" w:rsidP="00E35BE6">
      <w:pPr>
        <w:pStyle w:val="Artigo10"/>
        <w:numPr>
          <w:ilvl w:val="0"/>
          <w:numId w:val="0"/>
        </w:numPr>
        <w:spacing w:line="360" w:lineRule="auto"/>
        <w:rPr>
          <w:sz w:val="24"/>
        </w:rPr>
      </w:pPr>
      <w:r w:rsidRPr="00247356">
        <w:rPr>
          <w:b/>
          <w:sz w:val="24"/>
        </w:rPr>
        <w:t>§1º.</w:t>
      </w:r>
      <w:r w:rsidRPr="00247356">
        <w:rPr>
          <w:sz w:val="24"/>
        </w:rPr>
        <w:t xml:space="preserve"> Os edifícios situados no alinhamento deverão dispor de calhas e condutores, e as águas canalizadas por baixo do passeio.</w:t>
      </w:r>
    </w:p>
    <w:p w14:paraId="09A0190D" w14:textId="77777777" w:rsidR="00E35BE6" w:rsidRPr="00247356" w:rsidRDefault="00E35BE6" w:rsidP="00E35BE6">
      <w:pPr>
        <w:pStyle w:val="Artigo10"/>
        <w:numPr>
          <w:ilvl w:val="0"/>
          <w:numId w:val="0"/>
        </w:numPr>
        <w:spacing w:line="360" w:lineRule="auto"/>
        <w:rPr>
          <w:sz w:val="24"/>
        </w:rPr>
      </w:pPr>
    </w:p>
    <w:p w14:paraId="5DEDC29D" w14:textId="77777777" w:rsidR="00E35BE6" w:rsidRPr="00247356" w:rsidRDefault="00E35BE6" w:rsidP="00E35BE6">
      <w:pPr>
        <w:pStyle w:val="Artigo10"/>
        <w:numPr>
          <w:ilvl w:val="0"/>
          <w:numId w:val="0"/>
        </w:numPr>
        <w:spacing w:line="360" w:lineRule="auto"/>
        <w:rPr>
          <w:sz w:val="24"/>
        </w:rPr>
      </w:pPr>
      <w:r w:rsidRPr="00247356">
        <w:rPr>
          <w:b/>
          <w:sz w:val="24"/>
        </w:rPr>
        <w:t>§2º.</w:t>
      </w:r>
      <w:r w:rsidRPr="00247356">
        <w:rPr>
          <w:sz w:val="24"/>
        </w:rPr>
        <w:t xml:space="preserve"> É proibido jogar a água pluvial na rede de esgoto.</w:t>
      </w:r>
    </w:p>
    <w:p w14:paraId="054FF866" w14:textId="77777777" w:rsidR="00E35BE6" w:rsidRPr="00247356" w:rsidRDefault="00E35BE6" w:rsidP="00E35BE6">
      <w:pPr>
        <w:pStyle w:val="Artigo10"/>
        <w:numPr>
          <w:ilvl w:val="0"/>
          <w:numId w:val="0"/>
        </w:numPr>
        <w:spacing w:line="360" w:lineRule="auto"/>
        <w:rPr>
          <w:sz w:val="24"/>
        </w:rPr>
      </w:pPr>
    </w:p>
    <w:p w14:paraId="67F9221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Todas as edificações com beiral com caimento no sentido da divisa, deverão possuir calha quando o afastamento deste a divisa for inferior a 0,75m (setenta e cinco centímetros). </w:t>
      </w:r>
    </w:p>
    <w:p w14:paraId="5B9DBFAB" w14:textId="77777777" w:rsidR="00E35BE6" w:rsidRPr="00247356" w:rsidRDefault="00E35BE6" w:rsidP="00E35BE6">
      <w:pPr>
        <w:pStyle w:val="Artigo10"/>
        <w:numPr>
          <w:ilvl w:val="0"/>
          <w:numId w:val="0"/>
        </w:numPr>
        <w:spacing w:line="360" w:lineRule="auto"/>
        <w:rPr>
          <w:sz w:val="24"/>
        </w:rPr>
      </w:pPr>
    </w:p>
    <w:p w14:paraId="4DCEF1D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Se o guarda-corpo for vazado, deverá assegurar condições de segurança contra transposição de esfera com diâmetro superior a 0,15m (quinze centímetros).</w:t>
      </w:r>
    </w:p>
    <w:p w14:paraId="172196F6" w14:textId="77777777" w:rsidR="00E35BE6" w:rsidRPr="00247356" w:rsidRDefault="00E35BE6" w:rsidP="00E35BE6">
      <w:pPr>
        <w:pStyle w:val="Artigo10"/>
        <w:numPr>
          <w:ilvl w:val="0"/>
          <w:numId w:val="0"/>
        </w:numPr>
        <w:rPr>
          <w:sz w:val="24"/>
        </w:rPr>
      </w:pPr>
    </w:p>
    <w:p w14:paraId="7EA90F8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Desde que comprovado pelo Governo do Município, as construções que não possuírem condições técnicas de escoarem suas águas pluviais para o logradouro público, poderão fazê-lo pelo lote a jusante, desde que não cause prejuízos ao mesmo.</w:t>
      </w:r>
    </w:p>
    <w:p w14:paraId="36C524FA" w14:textId="77777777" w:rsidR="00E35BE6" w:rsidRPr="00247356" w:rsidRDefault="00E35BE6" w:rsidP="00E35BE6">
      <w:pPr>
        <w:pStyle w:val="Artigo10"/>
        <w:numPr>
          <w:ilvl w:val="0"/>
          <w:numId w:val="0"/>
        </w:numPr>
        <w:spacing w:line="360" w:lineRule="auto"/>
        <w:rPr>
          <w:sz w:val="24"/>
        </w:rPr>
      </w:pPr>
    </w:p>
    <w:p w14:paraId="4428658F" w14:textId="77777777" w:rsidR="00E35BE6" w:rsidRPr="00247356" w:rsidRDefault="00E35BE6" w:rsidP="00E35BE6">
      <w:pPr>
        <w:pStyle w:val="Artigo10"/>
        <w:numPr>
          <w:ilvl w:val="0"/>
          <w:numId w:val="0"/>
        </w:numPr>
        <w:spacing w:line="360" w:lineRule="auto"/>
        <w:rPr>
          <w:sz w:val="24"/>
        </w:rPr>
      </w:pPr>
      <w:r w:rsidRPr="00247356">
        <w:rPr>
          <w:b/>
          <w:sz w:val="24"/>
        </w:rPr>
        <w:t xml:space="preserve">Parágrafo Único </w:t>
      </w:r>
      <w:r w:rsidRPr="00247356">
        <w:rPr>
          <w:sz w:val="24"/>
        </w:rPr>
        <w:t>– As despesas decorrentes das obras necessárias à canalização das águas pluviais, serão por conta do proprietário do imóvel a ser beneficiado.</w:t>
      </w:r>
    </w:p>
    <w:p w14:paraId="5CCCF783" w14:textId="77777777" w:rsidR="00E35BE6" w:rsidRPr="00247356" w:rsidRDefault="00E35BE6" w:rsidP="00E35BE6">
      <w:pPr>
        <w:pStyle w:val="Artigo10"/>
        <w:numPr>
          <w:ilvl w:val="0"/>
          <w:numId w:val="0"/>
        </w:numPr>
        <w:spacing w:line="360" w:lineRule="auto"/>
        <w:rPr>
          <w:sz w:val="24"/>
        </w:rPr>
      </w:pPr>
    </w:p>
    <w:p w14:paraId="3E405141" w14:textId="77777777" w:rsidR="00E35BE6" w:rsidRPr="00247356" w:rsidRDefault="00E35BE6" w:rsidP="00E35BE6">
      <w:pPr>
        <w:pStyle w:val="Estilo2-Captulolei"/>
        <w:spacing w:before="0" w:after="0" w:line="360" w:lineRule="auto"/>
        <w:rPr>
          <w:rFonts w:cs="Arial"/>
          <w:szCs w:val="24"/>
        </w:rPr>
      </w:pPr>
      <w:bookmarkStart w:id="65" w:name="_Toc534880610"/>
      <w:r w:rsidRPr="00247356">
        <w:rPr>
          <w:rFonts w:cs="Arial"/>
          <w:szCs w:val="24"/>
        </w:rPr>
        <w:t xml:space="preserve">CAPÍTULO </w:t>
      </w:r>
      <w:r w:rsidRPr="00247356">
        <w:rPr>
          <w:rFonts w:cs="Arial"/>
          <w:spacing w:val="2"/>
          <w:w w:val="104"/>
          <w:szCs w:val="24"/>
        </w:rPr>
        <w:t>I</w:t>
      </w:r>
      <w:r w:rsidRPr="00247356">
        <w:rPr>
          <w:rFonts w:cs="Arial"/>
          <w:w w:val="104"/>
          <w:szCs w:val="24"/>
        </w:rPr>
        <w:t>I</w:t>
      </w:r>
      <w:bookmarkEnd w:id="65"/>
    </w:p>
    <w:p w14:paraId="4479FD56" w14:textId="77777777" w:rsidR="00E35BE6" w:rsidRPr="00247356" w:rsidRDefault="00E35BE6" w:rsidP="00E35BE6">
      <w:pPr>
        <w:pStyle w:val="Estilo2-Captulolei"/>
        <w:spacing w:before="0" w:after="0" w:line="360" w:lineRule="auto"/>
        <w:rPr>
          <w:rFonts w:cs="Arial"/>
          <w:szCs w:val="24"/>
        </w:rPr>
      </w:pPr>
      <w:bookmarkStart w:id="66" w:name="_Toc534880611"/>
      <w:r w:rsidRPr="00247356">
        <w:rPr>
          <w:rFonts w:cs="Arial"/>
          <w:spacing w:val="-1"/>
          <w:szCs w:val="24"/>
        </w:rPr>
        <w:t>D</w:t>
      </w:r>
      <w:r w:rsidRPr="00247356">
        <w:rPr>
          <w:rFonts w:cs="Arial"/>
          <w:szCs w:val="24"/>
        </w:rPr>
        <w:t>as INSTALAÇÕES PREDIAIS</w:t>
      </w:r>
      <w:bookmarkEnd w:id="66"/>
    </w:p>
    <w:p w14:paraId="16F8941A" w14:textId="77777777" w:rsidR="00E35BE6" w:rsidRPr="00247356" w:rsidRDefault="00E35BE6" w:rsidP="00E35BE6">
      <w:pPr>
        <w:pStyle w:val="Estilo2-Captulolei"/>
        <w:spacing w:before="0" w:after="0" w:line="360" w:lineRule="auto"/>
        <w:rPr>
          <w:rFonts w:cs="Arial"/>
          <w:szCs w:val="24"/>
        </w:rPr>
      </w:pPr>
    </w:p>
    <w:p w14:paraId="5956645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execução de instalações prediais, tais como, as de água potável, águas pluviais, esgoto, luz, força, para-raios, telefone, gás e disposição de resíduos sólidos, deverão ser projetados, calculados e executados, visando à segurança, higiene e conforto dos usuários, de acordo com as disposições deste Código e da Associação Brasileira de Normas Técnicas - ABNT vigentes. </w:t>
      </w:r>
    </w:p>
    <w:p w14:paraId="62542E9A" w14:textId="77777777" w:rsidR="00E35BE6" w:rsidRPr="00247356" w:rsidRDefault="00E35BE6" w:rsidP="00E35BE6">
      <w:pPr>
        <w:pStyle w:val="Artigo10"/>
        <w:numPr>
          <w:ilvl w:val="0"/>
          <w:numId w:val="0"/>
        </w:numPr>
        <w:rPr>
          <w:sz w:val="24"/>
        </w:rPr>
      </w:pPr>
    </w:p>
    <w:p w14:paraId="528CB15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Todas as instalações e equipamentos exigem responsável técnico legalmente habilitado, no que se refere ao projeto, instalação, manutenção e conservação. </w:t>
      </w:r>
    </w:p>
    <w:p w14:paraId="7A7C7048" w14:textId="77777777" w:rsidR="00E35BE6" w:rsidRPr="00247356" w:rsidRDefault="00E35BE6" w:rsidP="00E35BE6">
      <w:pPr>
        <w:pStyle w:val="Artigo10"/>
        <w:numPr>
          <w:ilvl w:val="0"/>
          <w:numId w:val="0"/>
        </w:numPr>
        <w:rPr>
          <w:sz w:val="24"/>
        </w:rPr>
      </w:pPr>
    </w:p>
    <w:p w14:paraId="12EC68E7" w14:textId="77777777" w:rsidR="00E35BE6" w:rsidRPr="00247356" w:rsidRDefault="00E35BE6" w:rsidP="00E35BE6">
      <w:pPr>
        <w:pStyle w:val="Estilo3-Seolei"/>
        <w:spacing w:before="0" w:after="0" w:line="360" w:lineRule="auto"/>
        <w:rPr>
          <w:rFonts w:cs="Arial"/>
          <w:w w:val="103"/>
          <w:szCs w:val="24"/>
        </w:rPr>
      </w:pPr>
      <w:bookmarkStart w:id="67" w:name="_Toc534880612"/>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w:t>
      </w:r>
      <w:bookmarkEnd w:id="67"/>
    </w:p>
    <w:p w14:paraId="12812B61" w14:textId="77777777" w:rsidR="00E35BE6" w:rsidRPr="00247356" w:rsidRDefault="00E35BE6" w:rsidP="00E35BE6">
      <w:pPr>
        <w:pStyle w:val="Estilo3-Seolei"/>
        <w:spacing w:before="0" w:after="0" w:line="360" w:lineRule="auto"/>
        <w:rPr>
          <w:rFonts w:cs="Arial"/>
          <w:spacing w:val="-1"/>
          <w:szCs w:val="24"/>
        </w:rPr>
      </w:pPr>
      <w:bookmarkStart w:id="68" w:name="_Toc534880613"/>
      <w:r w:rsidRPr="00247356">
        <w:rPr>
          <w:rFonts w:cs="Arial"/>
          <w:spacing w:val="-1"/>
          <w:szCs w:val="24"/>
        </w:rPr>
        <w:t>DAS INSTALAÇÕES HIDRÁULICAS E SANITÁRIAS</w:t>
      </w:r>
      <w:bookmarkEnd w:id="68"/>
    </w:p>
    <w:p w14:paraId="0069EA54" w14:textId="77777777" w:rsidR="00E35BE6" w:rsidRPr="00247356" w:rsidRDefault="00E35BE6" w:rsidP="00E35BE6">
      <w:pPr>
        <w:pStyle w:val="Estilo3-Seolei"/>
        <w:spacing w:before="0" w:after="0" w:line="360" w:lineRule="auto"/>
        <w:jc w:val="both"/>
        <w:rPr>
          <w:rFonts w:cs="Arial"/>
          <w:szCs w:val="24"/>
        </w:rPr>
      </w:pPr>
    </w:p>
    <w:p w14:paraId="7A4F53E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instalações deverão ser feitas de acordo com as especificações do órgão competente.</w:t>
      </w:r>
    </w:p>
    <w:p w14:paraId="5053D33D" w14:textId="77777777" w:rsidR="00E35BE6" w:rsidRPr="00247356" w:rsidRDefault="00E35BE6" w:rsidP="00E35BE6">
      <w:pPr>
        <w:pStyle w:val="Artigo10"/>
        <w:numPr>
          <w:ilvl w:val="0"/>
          <w:numId w:val="0"/>
        </w:numPr>
        <w:rPr>
          <w:sz w:val="24"/>
        </w:rPr>
      </w:pPr>
    </w:p>
    <w:p w14:paraId="3ADBA41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terrenos, ao receberem edificações, deverão ser convenientemente preparados para escoamento das águas pluviais e de infiltração com adoção de medidas de controle da erosão. </w:t>
      </w:r>
    </w:p>
    <w:p w14:paraId="1733443A" w14:textId="77777777" w:rsidR="00E35BE6" w:rsidRPr="00247356" w:rsidRDefault="00E35BE6" w:rsidP="00E35BE6">
      <w:pPr>
        <w:pStyle w:val="Artigo10"/>
        <w:numPr>
          <w:ilvl w:val="0"/>
          <w:numId w:val="0"/>
        </w:numPr>
        <w:rPr>
          <w:sz w:val="24"/>
        </w:rPr>
      </w:pPr>
    </w:p>
    <w:p w14:paraId="24CD233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será permitido o despejo de águas pluviais ou servidas, inclusive daquelas provenientes do funcionamento de equipamentos, sobre as calçadas e os imóveis vizinhos, devendo as mesmas ser conduzidas por canalização sob o passeio à rede coletora própria, de acordo com as normas emanadas do órgão competente. </w:t>
      </w:r>
    </w:p>
    <w:p w14:paraId="6CCBB22A" w14:textId="77777777" w:rsidR="00E35BE6" w:rsidRPr="00247356" w:rsidRDefault="00E35BE6" w:rsidP="00E35BE6">
      <w:pPr>
        <w:pStyle w:val="Artigo10"/>
        <w:numPr>
          <w:ilvl w:val="0"/>
          <w:numId w:val="0"/>
        </w:numPr>
        <w:rPr>
          <w:sz w:val="24"/>
        </w:rPr>
      </w:pPr>
    </w:p>
    <w:p w14:paraId="5D7EEB4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construção sobre valas ou redes pluviais existentes no interior dos </w:t>
      </w:r>
      <w:r w:rsidRPr="00247356">
        <w:rPr>
          <w:sz w:val="24"/>
        </w:rPr>
        <w:lastRenderedPageBreak/>
        <w:t xml:space="preserve">terrenos e que conduzam águas de terrenos vizinhos somente será admitida após análise caso a caso pelo órgão competente do Município. </w:t>
      </w:r>
    </w:p>
    <w:p w14:paraId="69149333" w14:textId="77777777" w:rsidR="00E35BE6" w:rsidRPr="00247356" w:rsidRDefault="00E35BE6" w:rsidP="00E35BE6">
      <w:pPr>
        <w:pStyle w:val="Artigo10"/>
        <w:numPr>
          <w:ilvl w:val="0"/>
          <w:numId w:val="0"/>
        </w:numPr>
        <w:rPr>
          <w:sz w:val="24"/>
        </w:rPr>
      </w:pPr>
    </w:p>
    <w:p w14:paraId="5560034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Somente o Município poderá autorizar ou promover a eliminação ou canalização de redes pluviais bem como a alteração do curso das águas. </w:t>
      </w:r>
    </w:p>
    <w:p w14:paraId="5F6A0538" w14:textId="77777777" w:rsidR="00E35BE6" w:rsidRPr="00247356" w:rsidRDefault="00E35BE6" w:rsidP="00E35BE6">
      <w:pPr>
        <w:pStyle w:val="Artigo10"/>
        <w:numPr>
          <w:ilvl w:val="0"/>
          <w:numId w:val="0"/>
        </w:numPr>
        <w:rPr>
          <w:sz w:val="24"/>
        </w:rPr>
      </w:pPr>
    </w:p>
    <w:p w14:paraId="0157140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Todas as edificações localizadas nas áreas onde houver sistema de esgotamento sanitário com rede coletora e sem tratamento final, deverão ter seus esgotos conduzidos a sistemas individuais ou coletivos, para somente depois serem conduzidos à rede de esgotamento sanitário existente. </w:t>
      </w:r>
    </w:p>
    <w:p w14:paraId="04A92758" w14:textId="77777777" w:rsidR="00E35BE6" w:rsidRPr="00247356" w:rsidRDefault="00E35BE6" w:rsidP="00E35BE6">
      <w:pPr>
        <w:pStyle w:val="Artigo10"/>
        <w:numPr>
          <w:ilvl w:val="0"/>
          <w:numId w:val="0"/>
        </w:numPr>
        <w:rPr>
          <w:sz w:val="24"/>
        </w:rPr>
      </w:pPr>
    </w:p>
    <w:p w14:paraId="68570EA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efluentes de fossas sépticas deverão ser devidamente coletados e tratados, tendo seu lançamento condicionado aos locais determinados pelo respectivo licenciamento ambiental, de acordo com determinações da NBR 7229. </w:t>
      </w:r>
    </w:p>
    <w:p w14:paraId="6EDAA831" w14:textId="77777777" w:rsidR="00E35BE6" w:rsidRPr="00247356" w:rsidRDefault="00E35BE6" w:rsidP="00E35BE6">
      <w:pPr>
        <w:pStyle w:val="Artigo10"/>
        <w:numPr>
          <w:ilvl w:val="0"/>
          <w:numId w:val="0"/>
        </w:numPr>
        <w:rPr>
          <w:sz w:val="24"/>
        </w:rPr>
      </w:pPr>
    </w:p>
    <w:p w14:paraId="55735A3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Enquanto não houver rede de esgoto as edificações serão dotadas de fossas sépticas afastadas de, no mínimo, 5,00 m (cinco metros) da divisa do lote e com capacidade proporcional ao número de pessoas ocupantes do prédio.</w:t>
      </w:r>
    </w:p>
    <w:p w14:paraId="45598225" w14:textId="77777777" w:rsidR="00E35BE6" w:rsidRPr="00247356" w:rsidRDefault="00E35BE6" w:rsidP="00E35BE6">
      <w:pPr>
        <w:pStyle w:val="Artigo10"/>
        <w:numPr>
          <w:ilvl w:val="0"/>
          <w:numId w:val="0"/>
        </w:numPr>
        <w:spacing w:line="360" w:lineRule="auto"/>
        <w:rPr>
          <w:sz w:val="24"/>
        </w:rPr>
      </w:pPr>
    </w:p>
    <w:p w14:paraId="15E290D2" w14:textId="77777777" w:rsidR="00E35BE6" w:rsidRPr="00247356" w:rsidRDefault="00E35BE6" w:rsidP="00E35BE6">
      <w:pPr>
        <w:pStyle w:val="Artigo10"/>
        <w:numPr>
          <w:ilvl w:val="0"/>
          <w:numId w:val="0"/>
        </w:numPr>
        <w:spacing w:line="360" w:lineRule="auto"/>
        <w:rPr>
          <w:sz w:val="24"/>
        </w:rPr>
      </w:pPr>
      <w:r w:rsidRPr="00247356">
        <w:rPr>
          <w:b/>
          <w:sz w:val="24"/>
        </w:rPr>
        <w:t xml:space="preserve">§1º    </w:t>
      </w:r>
      <w:r w:rsidRPr="00247356">
        <w:rPr>
          <w:sz w:val="24"/>
        </w:rPr>
        <w:t xml:space="preserve"> Depois de passarem pela fossa séptica, as águas serão infiltradas no terreno por meio de sumidouro corretamente construído.</w:t>
      </w:r>
    </w:p>
    <w:p w14:paraId="2FDA97CA" w14:textId="77777777" w:rsidR="00E35BE6" w:rsidRPr="00247356" w:rsidRDefault="00E35BE6" w:rsidP="00E35BE6">
      <w:pPr>
        <w:pStyle w:val="Artigo10"/>
        <w:numPr>
          <w:ilvl w:val="0"/>
          <w:numId w:val="0"/>
        </w:numPr>
        <w:spacing w:line="360" w:lineRule="auto"/>
        <w:rPr>
          <w:sz w:val="24"/>
        </w:rPr>
      </w:pPr>
    </w:p>
    <w:p w14:paraId="6FFDEF81" w14:textId="77777777" w:rsidR="00E35BE6" w:rsidRPr="00247356" w:rsidRDefault="00E35BE6" w:rsidP="00E35BE6">
      <w:pPr>
        <w:pStyle w:val="Artigo10"/>
        <w:numPr>
          <w:ilvl w:val="0"/>
          <w:numId w:val="0"/>
        </w:numPr>
        <w:spacing w:line="360" w:lineRule="auto"/>
        <w:rPr>
          <w:sz w:val="24"/>
        </w:rPr>
      </w:pPr>
      <w:r w:rsidRPr="00247356">
        <w:rPr>
          <w:b/>
          <w:sz w:val="24"/>
        </w:rPr>
        <w:t xml:space="preserve">§2º   </w:t>
      </w:r>
      <w:r w:rsidRPr="00247356">
        <w:rPr>
          <w:sz w:val="24"/>
        </w:rPr>
        <w:t xml:space="preserve"> As fossas com sumidouro deverão ficar a uma distância de no mínimo 15,00m (quinze metros) de raios de poços de capitação de água, situados no mesmo terreno ou em terrenos</w:t>
      </w:r>
      <w:r w:rsidRPr="00247356">
        <w:rPr>
          <w:spacing w:val="-2"/>
          <w:sz w:val="24"/>
        </w:rPr>
        <w:t xml:space="preserve"> </w:t>
      </w:r>
      <w:r w:rsidRPr="00247356">
        <w:rPr>
          <w:sz w:val="24"/>
        </w:rPr>
        <w:t>vizinhos.</w:t>
      </w:r>
    </w:p>
    <w:p w14:paraId="7BDA20DF" w14:textId="77777777" w:rsidR="00E35BE6" w:rsidRPr="00247356" w:rsidRDefault="00E35BE6" w:rsidP="00E35BE6">
      <w:pPr>
        <w:pStyle w:val="Artigo10"/>
        <w:numPr>
          <w:ilvl w:val="0"/>
          <w:numId w:val="0"/>
        </w:numPr>
        <w:spacing w:line="360" w:lineRule="auto"/>
        <w:rPr>
          <w:sz w:val="24"/>
        </w:rPr>
      </w:pPr>
    </w:p>
    <w:p w14:paraId="7A2BF25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Todas as edificações localizadas nas áreas onde houver sistema de esgotamento sanitário com rede coletora e com tratamento final deverão ter seus esgotos conduzidos diretamente à rede existente de esgotamento sanitário</w:t>
      </w:r>
    </w:p>
    <w:p w14:paraId="02FCB9AB" w14:textId="77777777" w:rsidR="00E35BE6" w:rsidRPr="00247356" w:rsidRDefault="00E35BE6" w:rsidP="00E35BE6">
      <w:pPr>
        <w:pStyle w:val="Artigo10"/>
        <w:numPr>
          <w:ilvl w:val="0"/>
          <w:numId w:val="0"/>
        </w:numPr>
        <w:rPr>
          <w:sz w:val="24"/>
        </w:rPr>
      </w:pPr>
      <w:r w:rsidRPr="00247356">
        <w:rPr>
          <w:sz w:val="24"/>
        </w:rPr>
        <w:lastRenderedPageBreak/>
        <w:t xml:space="preserve"> </w:t>
      </w:r>
    </w:p>
    <w:p w14:paraId="346B824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águas provenientes das pias de cozinha e copas deverão passar por uma caixa de gordura antes de serem esgotadas. </w:t>
      </w:r>
    </w:p>
    <w:p w14:paraId="1B72B21F" w14:textId="77777777" w:rsidR="00E35BE6" w:rsidRPr="00247356" w:rsidRDefault="00E35BE6" w:rsidP="00E35BE6">
      <w:pPr>
        <w:pStyle w:val="Artigo10"/>
        <w:numPr>
          <w:ilvl w:val="0"/>
          <w:numId w:val="0"/>
        </w:numPr>
        <w:rPr>
          <w:sz w:val="24"/>
        </w:rPr>
      </w:pPr>
    </w:p>
    <w:p w14:paraId="1A281A3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É obrigatória a ligação da rede domiciliar às redes gerais de água e esgoto quando tais redes existirem na via pública onde se situa a edificação.</w:t>
      </w:r>
    </w:p>
    <w:p w14:paraId="0F8195DB" w14:textId="77777777" w:rsidR="00E35BE6" w:rsidRPr="00247356" w:rsidRDefault="00E35BE6" w:rsidP="00E35BE6">
      <w:pPr>
        <w:pStyle w:val="Artigo10"/>
        <w:numPr>
          <w:ilvl w:val="0"/>
          <w:numId w:val="0"/>
        </w:numPr>
        <w:rPr>
          <w:sz w:val="24"/>
        </w:rPr>
      </w:pPr>
      <w:r w:rsidRPr="00247356">
        <w:rPr>
          <w:sz w:val="24"/>
        </w:rPr>
        <w:t xml:space="preserve"> </w:t>
      </w:r>
    </w:p>
    <w:p w14:paraId="795EB40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 edificação deverá dispor de reservatório elevado de água potável de acordo com as determinações da NBR 5626. </w:t>
      </w:r>
    </w:p>
    <w:p w14:paraId="412E00C2" w14:textId="77777777" w:rsidR="00E35BE6" w:rsidRPr="00247356" w:rsidRDefault="00E35BE6" w:rsidP="00E35BE6">
      <w:pPr>
        <w:pStyle w:val="Artigo10"/>
        <w:numPr>
          <w:ilvl w:val="0"/>
          <w:numId w:val="0"/>
        </w:numPr>
        <w:rPr>
          <w:sz w:val="24"/>
        </w:rPr>
      </w:pPr>
    </w:p>
    <w:p w14:paraId="1CDFE89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Todo imóvel está sujeito à fiscalização relativa aos efluentes hídricos, ficando assegurado o acesso dos fiscais. </w:t>
      </w:r>
    </w:p>
    <w:p w14:paraId="54E9F790" w14:textId="77777777" w:rsidR="00E35BE6" w:rsidRPr="00247356" w:rsidRDefault="00E35BE6" w:rsidP="00E35BE6">
      <w:pPr>
        <w:pStyle w:val="Artigo10"/>
        <w:numPr>
          <w:ilvl w:val="0"/>
          <w:numId w:val="0"/>
        </w:numPr>
        <w:rPr>
          <w:sz w:val="24"/>
        </w:rPr>
      </w:pPr>
    </w:p>
    <w:p w14:paraId="2ECB36F1" w14:textId="77777777" w:rsidR="00E35BE6" w:rsidRPr="00247356" w:rsidRDefault="00E35BE6" w:rsidP="00E35BE6">
      <w:pPr>
        <w:pStyle w:val="Estilo3-Seolei"/>
        <w:spacing w:before="0" w:after="0" w:line="360" w:lineRule="auto"/>
        <w:rPr>
          <w:rFonts w:cs="Arial"/>
          <w:w w:val="103"/>
          <w:szCs w:val="24"/>
        </w:rPr>
      </w:pPr>
      <w:bookmarkStart w:id="69" w:name="_Toc534880614"/>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II</w:t>
      </w:r>
      <w:bookmarkEnd w:id="69"/>
    </w:p>
    <w:p w14:paraId="4507770B" w14:textId="77777777" w:rsidR="00E35BE6" w:rsidRPr="00247356" w:rsidRDefault="00E35BE6" w:rsidP="00E35BE6">
      <w:pPr>
        <w:pStyle w:val="Estilo3-Seolei"/>
        <w:spacing w:before="0" w:after="0" w:line="360" w:lineRule="auto"/>
        <w:rPr>
          <w:rFonts w:cs="Arial"/>
          <w:spacing w:val="-1"/>
          <w:szCs w:val="24"/>
        </w:rPr>
      </w:pPr>
      <w:bookmarkStart w:id="70" w:name="_Toc534880615"/>
      <w:r w:rsidRPr="00247356">
        <w:rPr>
          <w:rFonts w:cs="Arial"/>
          <w:spacing w:val="-1"/>
          <w:szCs w:val="24"/>
        </w:rPr>
        <w:t>DA PREVENÇÃO DE INCêNDIO</w:t>
      </w:r>
      <w:bookmarkEnd w:id="70"/>
    </w:p>
    <w:p w14:paraId="4A6EC360" w14:textId="77777777" w:rsidR="00E35BE6" w:rsidRPr="00247356" w:rsidRDefault="00E35BE6" w:rsidP="00E35BE6">
      <w:pPr>
        <w:pStyle w:val="Estilo3-Seolei"/>
        <w:spacing w:before="0" w:after="0" w:line="360" w:lineRule="auto"/>
        <w:rPr>
          <w:rFonts w:cs="Arial"/>
          <w:szCs w:val="24"/>
        </w:rPr>
      </w:pPr>
    </w:p>
    <w:p w14:paraId="164A26A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Todas as edificações, segundo sua ocupação, uso e carga de incêndio, deverão dispor de sistema de proteção contra incêndio, alarme e condições de evacuação, sob comando ou automático, conforme as disposições e normas técnicas específicas. </w:t>
      </w:r>
    </w:p>
    <w:p w14:paraId="35BA646F" w14:textId="77777777" w:rsidR="00E35BE6" w:rsidRPr="00247356" w:rsidRDefault="00E35BE6" w:rsidP="00E35BE6">
      <w:pPr>
        <w:pStyle w:val="Artigo10"/>
        <w:numPr>
          <w:ilvl w:val="0"/>
          <w:numId w:val="0"/>
        </w:numPr>
        <w:rPr>
          <w:sz w:val="24"/>
        </w:rPr>
      </w:pPr>
    </w:p>
    <w:p w14:paraId="4AABC8E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edifícios existentes, em que se verifique a necessidade de realização de adequações, estas serão exigidas pelo órgão competente, atendendo a legislação específica. </w:t>
      </w:r>
    </w:p>
    <w:p w14:paraId="3B46D97A" w14:textId="77777777" w:rsidR="00E35BE6" w:rsidRPr="00247356" w:rsidRDefault="00E35BE6" w:rsidP="00E35BE6">
      <w:pPr>
        <w:pStyle w:val="Artigo10"/>
        <w:numPr>
          <w:ilvl w:val="0"/>
          <w:numId w:val="0"/>
        </w:numPr>
        <w:rPr>
          <w:sz w:val="24"/>
        </w:rPr>
      </w:pPr>
    </w:p>
    <w:p w14:paraId="2811E075" w14:textId="77777777" w:rsidR="00E35BE6" w:rsidRPr="00247356" w:rsidRDefault="00E35BE6" w:rsidP="00E35BE6">
      <w:pPr>
        <w:pStyle w:val="Estilo3-Seolei"/>
        <w:spacing w:before="0" w:after="0" w:line="360" w:lineRule="auto"/>
        <w:rPr>
          <w:rFonts w:cs="Arial"/>
          <w:w w:val="103"/>
          <w:szCs w:val="24"/>
        </w:rPr>
      </w:pPr>
      <w:bookmarkStart w:id="71" w:name="_Toc534880616"/>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III</w:t>
      </w:r>
      <w:bookmarkEnd w:id="71"/>
    </w:p>
    <w:p w14:paraId="50DCB8C0" w14:textId="77777777" w:rsidR="00E35BE6" w:rsidRPr="00247356" w:rsidRDefault="00E35BE6" w:rsidP="00E35BE6">
      <w:pPr>
        <w:pStyle w:val="Estilo3-Seolei"/>
        <w:spacing w:before="0" w:after="0" w:line="360" w:lineRule="auto"/>
        <w:rPr>
          <w:rFonts w:cs="Arial"/>
          <w:spacing w:val="-1"/>
          <w:szCs w:val="24"/>
        </w:rPr>
      </w:pPr>
      <w:bookmarkStart w:id="72" w:name="_Toc534880617"/>
      <w:r w:rsidRPr="00247356">
        <w:rPr>
          <w:rFonts w:cs="Arial"/>
          <w:spacing w:val="-1"/>
          <w:szCs w:val="24"/>
        </w:rPr>
        <w:t>DAS INSTALAÇÕES ELÉTRICAS</w:t>
      </w:r>
      <w:bookmarkEnd w:id="72"/>
    </w:p>
    <w:p w14:paraId="3EA88C32" w14:textId="77777777" w:rsidR="00E35BE6" w:rsidRPr="00247356" w:rsidRDefault="00E35BE6" w:rsidP="00E35BE6">
      <w:pPr>
        <w:pStyle w:val="Estilo3-Seolei"/>
        <w:spacing w:before="0" w:after="0" w:line="360" w:lineRule="auto"/>
        <w:rPr>
          <w:rFonts w:cs="Arial"/>
          <w:szCs w:val="24"/>
        </w:rPr>
      </w:pPr>
    </w:p>
    <w:p w14:paraId="631729F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deverão ter suas instalações elétricas executadas de acordo com as normas da Associação Brasileira de Normas Técnicas (ABNT) e regulamentos </w:t>
      </w:r>
      <w:r w:rsidRPr="00247356">
        <w:rPr>
          <w:sz w:val="24"/>
        </w:rPr>
        <w:lastRenderedPageBreak/>
        <w:t xml:space="preserve">de instalações da concessionária de energia elétrica. </w:t>
      </w:r>
    </w:p>
    <w:p w14:paraId="0AB1AD5E" w14:textId="77777777" w:rsidR="00E35BE6" w:rsidRPr="00247356" w:rsidRDefault="00E35BE6" w:rsidP="00E35BE6">
      <w:pPr>
        <w:pStyle w:val="Artigo10"/>
        <w:numPr>
          <w:ilvl w:val="0"/>
          <w:numId w:val="0"/>
        </w:numPr>
        <w:rPr>
          <w:sz w:val="24"/>
        </w:rPr>
      </w:pPr>
    </w:p>
    <w:p w14:paraId="5D54B14F" w14:textId="77777777" w:rsidR="00E35BE6" w:rsidRPr="00247356" w:rsidRDefault="00E35BE6" w:rsidP="00E35BE6">
      <w:pPr>
        <w:pStyle w:val="Estilo3-Seolei"/>
        <w:spacing w:before="0" w:after="0" w:line="360" w:lineRule="auto"/>
        <w:rPr>
          <w:rFonts w:cs="Arial"/>
          <w:w w:val="103"/>
          <w:szCs w:val="24"/>
        </w:rPr>
      </w:pPr>
      <w:bookmarkStart w:id="73" w:name="_Toc534880618"/>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IV</w:t>
      </w:r>
      <w:bookmarkEnd w:id="73"/>
    </w:p>
    <w:p w14:paraId="15230C74" w14:textId="77777777" w:rsidR="00E35BE6" w:rsidRPr="00247356" w:rsidRDefault="00E35BE6" w:rsidP="00E35BE6">
      <w:pPr>
        <w:pStyle w:val="Estilo3-Seolei"/>
        <w:spacing w:before="0" w:after="0" w:line="360" w:lineRule="auto"/>
        <w:rPr>
          <w:rFonts w:cs="Arial"/>
          <w:spacing w:val="-1"/>
          <w:szCs w:val="24"/>
        </w:rPr>
      </w:pPr>
      <w:bookmarkStart w:id="74" w:name="_Toc534880619"/>
      <w:r w:rsidRPr="00247356">
        <w:rPr>
          <w:rFonts w:cs="Arial"/>
          <w:spacing w:val="-1"/>
          <w:szCs w:val="24"/>
        </w:rPr>
        <w:t>Das Instalações para Antenas de Televisão</w:t>
      </w:r>
      <w:bookmarkEnd w:id="74"/>
      <w:r w:rsidRPr="00247356">
        <w:rPr>
          <w:rFonts w:cs="Arial"/>
          <w:spacing w:val="-1"/>
          <w:szCs w:val="24"/>
        </w:rPr>
        <w:t xml:space="preserve"> </w:t>
      </w:r>
    </w:p>
    <w:p w14:paraId="7CA16F11" w14:textId="77777777" w:rsidR="00E35BE6" w:rsidRPr="00247356" w:rsidRDefault="00E35BE6" w:rsidP="00E35BE6">
      <w:pPr>
        <w:pStyle w:val="Estilo3-Seolei"/>
        <w:spacing w:before="0" w:after="0" w:line="360" w:lineRule="auto"/>
        <w:rPr>
          <w:rFonts w:cs="Arial"/>
          <w:spacing w:val="-1"/>
          <w:szCs w:val="24"/>
        </w:rPr>
      </w:pPr>
    </w:p>
    <w:p w14:paraId="582ED07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Nas edificações residenciais multifamiliares é obrigatória a instalação de tubulação para antenas de televisão em cada unidade autônoma. </w:t>
      </w:r>
    </w:p>
    <w:p w14:paraId="170057A6" w14:textId="77777777" w:rsidR="00E35BE6" w:rsidRPr="00247356" w:rsidRDefault="00E35BE6" w:rsidP="00E35BE6">
      <w:pPr>
        <w:pStyle w:val="Artigo10"/>
        <w:numPr>
          <w:ilvl w:val="0"/>
          <w:numId w:val="0"/>
        </w:numPr>
        <w:rPr>
          <w:sz w:val="24"/>
        </w:rPr>
      </w:pPr>
    </w:p>
    <w:p w14:paraId="032F3CCC" w14:textId="77777777" w:rsidR="00E35BE6" w:rsidRPr="00247356" w:rsidRDefault="00E35BE6" w:rsidP="00E35BE6">
      <w:pPr>
        <w:pStyle w:val="Estilo3-Seolei"/>
        <w:spacing w:before="0" w:after="0" w:line="360" w:lineRule="auto"/>
        <w:ind w:left="0" w:firstLine="0"/>
        <w:rPr>
          <w:rFonts w:cs="Arial"/>
          <w:szCs w:val="24"/>
        </w:rPr>
      </w:pPr>
      <w:bookmarkStart w:id="75" w:name="_Toc534880620"/>
      <w:r w:rsidRPr="00247356">
        <w:rPr>
          <w:rFonts w:cs="Arial"/>
          <w:szCs w:val="24"/>
        </w:rPr>
        <w:t>Seção V</w:t>
      </w:r>
      <w:bookmarkEnd w:id="75"/>
    </w:p>
    <w:p w14:paraId="463C0825" w14:textId="77777777" w:rsidR="00E35BE6" w:rsidRPr="00247356" w:rsidRDefault="00E35BE6" w:rsidP="00E35BE6">
      <w:pPr>
        <w:pStyle w:val="Estilo3-Seolei"/>
        <w:spacing w:before="0" w:after="0" w:line="360" w:lineRule="auto"/>
        <w:rPr>
          <w:rFonts w:cs="Arial"/>
          <w:spacing w:val="-1"/>
          <w:szCs w:val="24"/>
        </w:rPr>
      </w:pPr>
      <w:bookmarkStart w:id="76" w:name="_Toc534880621"/>
      <w:r w:rsidRPr="00247356">
        <w:rPr>
          <w:rFonts w:cs="Arial"/>
          <w:spacing w:val="-1"/>
          <w:szCs w:val="24"/>
        </w:rPr>
        <w:t>Das Instalações TELEFÔNICAS</w:t>
      </w:r>
      <w:bookmarkEnd w:id="76"/>
    </w:p>
    <w:p w14:paraId="08114977" w14:textId="77777777" w:rsidR="00E35BE6" w:rsidRPr="00247356" w:rsidRDefault="00E35BE6" w:rsidP="00E35BE6">
      <w:pPr>
        <w:pStyle w:val="Estilo3-Seolei"/>
        <w:spacing w:before="0" w:after="0" w:line="360" w:lineRule="auto"/>
        <w:rPr>
          <w:rFonts w:cs="Arial"/>
          <w:spacing w:val="-1"/>
          <w:szCs w:val="24"/>
        </w:rPr>
      </w:pPr>
    </w:p>
    <w:p w14:paraId="1A3C126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instalação de equipamentos de rede telefônica nas edificações obedecerá à norma NBR 5410, da Associação Brasileira de Normas Técnicas, e os regulamentos da concessionária local.</w:t>
      </w:r>
    </w:p>
    <w:p w14:paraId="0D9BC248" w14:textId="77777777" w:rsidR="00E35BE6" w:rsidRPr="00247356" w:rsidRDefault="00E35BE6" w:rsidP="00E35BE6">
      <w:pPr>
        <w:pStyle w:val="Artigo10"/>
        <w:numPr>
          <w:ilvl w:val="0"/>
          <w:numId w:val="0"/>
        </w:numPr>
        <w:rPr>
          <w:sz w:val="24"/>
        </w:rPr>
      </w:pPr>
    </w:p>
    <w:p w14:paraId="2B79001A" w14:textId="77777777" w:rsidR="00E35BE6" w:rsidRPr="00247356" w:rsidRDefault="00E35BE6" w:rsidP="00E35BE6">
      <w:pPr>
        <w:pStyle w:val="Estilo3-Seolei"/>
        <w:spacing w:before="0" w:after="0" w:line="360" w:lineRule="auto"/>
        <w:rPr>
          <w:rFonts w:cs="Arial"/>
          <w:szCs w:val="24"/>
        </w:rPr>
      </w:pPr>
      <w:bookmarkStart w:id="77" w:name="_Toc534880622"/>
      <w:r w:rsidRPr="00247356">
        <w:rPr>
          <w:rFonts w:cs="Arial"/>
          <w:szCs w:val="24"/>
        </w:rPr>
        <w:t>Seção VI</w:t>
      </w:r>
      <w:bookmarkEnd w:id="77"/>
    </w:p>
    <w:p w14:paraId="5C05A4E8" w14:textId="77777777" w:rsidR="00E35BE6" w:rsidRPr="00247356" w:rsidRDefault="00E35BE6" w:rsidP="00E35BE6">
      <w:pPr>
        <w:pStyle w:val="Estilo3-Seolei"/>
        <w:spacing w:before="0" w:after="0" w:line="360" w:lineRule="auto"/>
        <w:rPr>
          <w:rFonts w:cs="Arial"/>
          <w:spacing w:val="-1"/>
          <w:szCs w:val="24"/>
        </w:rPr>
      </w:pPr>
      <w:bookmarkStart w:id="78" w:name="_Toc534880623"/>
      <w:r w:rsidRPr="00247356">
        <w:rPr>
          <w:rFonts w:cs="Arial"/>
          <w:spacing w:val="-1"/>
          <w:szCs w:val="24"/>
        </w:rPr>
        <w:t>DO CONDICIONAMENTO AMBIENTAL</w:t>
      </w:r>
      <w:bookmarkEnd w:id="78"/>
    </w:p>
    <w:p w14:paraId="5F9452B6" w14:textId="77777777" w:rsidR="00E35BE6" w:rsidRPr="00247356" w:rsidRDefault="00E35BE6" w:rsidP="00E35BE6">
      <w:pPr>
        <w:pStyle w:val="Estilo3-Seolei"/>
        <w:spacing w:before="0" w:after="0" w:line="360" w:lineRule="auto"/>
        <w:rPr>
          <w:rFonts w:cs="Arial"/>
          <w:spacing w:val="-1"/>
          <w:szCs w:val="24"/>
        </w:rPr>
      </w:pPr>
    </w:p>
    <w:p w14:paraId="583608A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Nas edificações que requeiram o fechamento das aberturas para o exterior, os compartimentos deverão ser providos de equipamento de renovação de ar ou de ar condicionado, conforme estabelecido nas normas técnicas vigentes, devendo: </w:t>
      </w:r>
    </w:p>
    <w:p w14:paraId="2BF7B8A7" w14:textId="77777777" w:rsidR="00E35BE6" w:rsidRPr="00247356" w:rsidRDefault="00E35BE6" w:rsidP="001B047B">
      <w:pPr>
        <w:pStyle w:val="EstiloIncisoArial12pt"/>
        <w:numPr>
          <w:ilvl w:val="3"/>
          <w:numId w:val="43"/>
        </w:numPr>
        <w:tabs>
          <w:tab w:val="clear" w:pos="-31680"/>
        </w:tabs>
      </w:pPr>
      <w:r w:rsidRPr="00247356">
        <w:t xml:space="preserve">A temperatura resultante no interior dos compartimentos deverá ser compatível com as atividades desenvolvidas; </w:t>
      </w:r>
    </w:p>
    <w:p w14:paraId="5973B668" w14:textId="77777777" w:rsidR="00E35BE6" w:rsidRPr="00247356" w:rsidRDefault="00E35BE6" w:rsidP="001B047B">
      <w:pPr>
        <w:pStyle w:val="EstiloIncisoArial12pt"/>
        <w:numPr>
          <w:ilvl w:val="3"/>
          <w:numId w:val="42"/>
        </w:numPr>
        <w:tabs>
          <w:tab w:val="clear" w:pos="-31680"/>
        </w:tabs>
      </w:pPr>
      <w:r w:rsidRPr="00247356">
        <w:t xml:space="preserve">O equipamento deverá funcionar ininterruptamente durante o período de atividades do local, mesmo durante intervalos, de modo a garantir permanentemente as condições de temperatura e qualidade do ar; </w:t>
      </w:r>
    </w:p>
    <w:p w14:paraId="4729A885" w14:textId="77777777" w:rsidR="00E35BE6" w:rsidRPr="00247356" w:rsidRDefault="00E35BE6" w:rsidP="001B047B">
      <w:pPr>
        <w:pStyle w:val="EstiloIncisoArial12pt"/>
        <w:numPr>
          <w:ilvl w:val="3"/>
          <w:numId w:val="42"/>
        </w:numPr>
        <w:tabs>
          <w:tab w:val="clear" w:pos="-31680"/>
        </w:tabs>
      </w:pPr>
      <w:r w:rsidRPr="00247356">
        <w:t xml:space="preserve">Atender a legislação especifica quanto à geração de ruídos. </w:t>
      </w:r>
    </w:p>
    <w:p w14:paraId="2432D002" w14:textId="77777777" w:rsidR="00E35BE6" w:rsidRPr="00247356" w:rsidRDefault="00E35BE6" w:rsidP="001B047B">
      <w:pPr>
        <w:pStyle w:val="EstiloIncisoArial12pt"/>
        <w:numPr>
          <w:ilvl w:val="0"/>
          <w:numId w:val="0"/>
        </w:numPr>
      </w:pPr>
    </w:p>
    <w:p w14:paraId="4C62A076" w14:textId="77777777" w:rsidR="00E35BE6" w:rsidRPr="00247356" w:rsidRDefault="00E35BE6" w:rsidP="00E35BE6">
      <w:pPr>
        <w:pStyle w:val="Estilo3-Seolei"/>
        <w:spacing w:before="0" w:after="0" w:line="360" w:lineRule="auto"/>
        <w:rPr>
          <w:rFonts w:cs="Arial"/>
          <w:szCs w:val="24"/>
        </w:rPr>
      </w:pPr>
      <w:bookmarkStart w:id="79" w:name="_Toc534880624"/>
      <w:r w:rsidRPr="00247356">
        <w:rPr>
          <w:rFonts w:cs="Arial"/>
          <w:szCs w:val="24"/>
        </w:rPr>
        <w:lastRenderedPageBreak/>
        <w:t>Seção VII</w:t>
      </w:r>
      <w:bookmarkEnd w:id="79"/>
    </w:p>
    <w:p w14:paraId="7EB2B07F" w14:textId="77777777" w:rsidR="00E35BE6" w:rsidRPr="00247356" w:rsidRDefault="00E35BE6" w:rsidP="00E35BE6">
      <w:pPr>
        <w:pStyle w:val="Estilo3-Seolei"/>
        <w:spacing w:before="0" w:after="0" w:line="360" w:lineRule="auto"/>
        <w:rPr>
          <w:rFonts w:cs="Arial"/>
          <w:spacing w:val="-1"/>
          <w:szCs w:val="24"/>
        </w:rPr>
      </w:pPr>
      <w:bookmarkStart w:id="80" w:name="_Toc534880625"/>
      <w:r w:rsidRPr="00247356">
        <w:rPr>
          <w:rFonts w:cs="Arial"/>
          <w:spacing w:val="-1"/>
          <w:szCs w:val="24"/>
        </w:rPr>
        <w:t>DA INSONORIZAÇÃO</w:t>
      </w:r>
      <w:bookmarkEnd w:id="80"/>
    </w:p>
    <w:p w14:paraId="2829EBFA" w14:textId="77777777" w:rsidR="00E35BE6" w:rsidRPr="00247356" w:rsidRDefault="00E35BE6" w:rsidP="00E35BE6">
      <w:pPr>
        <w:pStyle w:val="Estilo3-Seolei"/>
        <w:spacing w:before="0" w:after="0" w:line="360" w:lineRule="auto"/>
        <w:rPr>
          <w:rFonts w:cs="Arial"/>
          <w:spacing w:val="-1"/>
          <w:szCs w:val="24"/>
        </w:rPr>
      </w:pPr>
    </w:p>
    <w:p w14:paraId="6B4EA8C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que ultrapassarem os níveis máximos de intensidade definidos pela NBR 10151, da Associação Brasileira de Normas Técnicas, deverão receber tratamento acústico adequado, de modo a não perturbar o bem-estar público ou particular, com sons ou ruídos de qualquer natureza. </w:t>
      </w:r>
    </w:p>
    <w:p w14:paraId="43AD43F7" w14:textId="77777777" w:rsidR="00E35BE6" w:rsidRPr="00247356" w:rsidRDefault="00E35BE6" w:rsidP="00E35BE6">
      <w:pPr>
        <w:pStyle w:val="Artigo10"/>
        <w:numPr>
          <w:ilvl w:val="0"/>
          <w:numId w:val="0"/>
        </w:numPr>
        <w:rPr>
          <w:sz w:val="24"/>
        </w:rPr>
      </w:pPr>
    </w:p>
    <w:p w14:paraId="69152FC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instalações e equipamentos causadores de ruídos, vibrações ou choques deverão possuir sistemas de segurança adequados, para prevenir a saúde do trabalhador, usuários ou incômodo à vizinhança. </w:t>
      </w:r>
    </w:p>
    <w:p w14:paraId="6CD69EFC" w14:textId="77777777" w:rsidR="00E35BE6" w:rsidRPr="00247356" w:rsidRDefault="00E35BE6" w:rsidP="00E35BE6">
      <w:pPr>
        <w:pStyle w:val="Artigo10"/>
        <w:numPr>
          <w:ilvl w:val="0"/>
          <w:numId w:val="0"/>
        </w:numPr>
        <w:rPr>
          <w:sz w:val="24"/>
        </w:rPr>
      </w:pPr>
    </w:p>
    <w:p w14:paraId="009E2482" w14:textId="77777777" w:rsidR="00E35BE6" w:rsidRPr="00247356" w:rsidRDefault="00E35BE6" w:rsidP="00E35BE6">
      <w:pPr>
        <w:pStyle w:val="Estilo3-Seolei"/>
        <w:spacing w:before="0" w:after="0" w:line="360" w:lineRule="auto"/>
        <w:rPr>
          <w:rFonts w:cs="Arial"/>
          <w:szCs w:val="24"/>
        </w:rPr>
      </w:pPr>
      <w:bookmarkStart w:id="81" w:name="_Toc534880626"/>
      <w:r w:rsidRPr="00247356">
        <w:rPr>
          <w:rFonts w:cs="Arial"/>
          <w:szCs w:val="24"/>
        </w:rPr>
        <w:t>Seção VIII</w:t>
      </w:r>
      <w:bookmarkEnd w:id="81"/>
    </w:p>
    <w:p w14:paraId="4DEB458D" w14:textId="77777777" w:rsidR="00E35BE6" w:rsidRPr="00247356" w:rsidRDefault="00E35BE6" w:rsidP="00E35BE6">
      <w:pPr>
        <w:pStyle w:val="Estilo3-Seolei"/>
        <w:spacing w:before="0" w:after="0" w:line="360" w:lineRule="auto"/>
        <w:rPr>
          <w:rFonts w:cs="Arial"/>
          <w:spacing w:val="-1"/>
          <w:szCs w:val="24"/>
        </w:rPr>
      </w:pPr>
      <w:bookmarkStart w:id="82" w:name="_Toc534880627"/>
      <w:r w:rsidRPr="00247356">
        <w:rPr>
          <w:rFonts w:cs="Arial"/>
          <w:spacing w:val="-1"/>
          <w:szCs w:val="24"/>
        </w:rPr>
        <w:t>Do Sistema de Proteção Contra Descargas Atmosféricas – SPDA – Pára Raios</w:t>
      </w:r>
      <w:bookmarkEnd w:id="82"/>
      <w:r w:rsidRPr="00247356">
        <w:rPr>
          <w:rFonts w:cs="Arial"/>
          <w:spacing w:val="-1"/>
          <w:szCs w:val="24"/>
        </w:rPr>
        <w:t xml:space="preserve"> </w:t>
      </w:r>
    </w:p>
    <w:p w14:paraId="55D80026" w14:textId="77777777" w:rsidR="00E35BE6" w:rsidRPr="00247356" w:rsidRDefault="00E35BE6" w:rsidP="00E35BE6">
      <w:pPr>
        <w:pStyle w:val="Estilo3-Seolei"/>
        <w:spacing w:before="0" w:after="0" w:line="360" w:lineRule="auto"/>
        <w:rPr>
          <w:rFonts w:cs="Arial"/>
          <w:spacing w:val="-1"/>
          <w:szCs w:val="24"/>
        </w:rPr>
      </w:pPr>
    </w:p>
    <w:p w14:paraId="5A8A938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obrigatória a instalação de Sistema de Proteção Contra Descargas Atmosféricas, estritamente de acordo com a NBR 5419 da Associação Brasileira de Normas Técnicas em: </w:t>
      </w:r>
    </w:p>
    <w:p w14:paraId="1149DD0A" w14:textId="77777777" w:rsidR="00E35BE6" w:rsidRPr="00247356" w:rsidRDefault="00E35BE6" w:rsidP="001B047B">
      <w:pPr>
        <w:pStyle w:val="EstiloIncisoArial12pt"/>
        <w:numPr>
          <w:ilvl w:val="3"/>
          <w:numId w:val="44"/>
        </w:numPr>
        <w:tabs>
          <w:tab w:val="clear" w:pos="-31680"/>
        </w:tabs>
      </w:pPr>
      <w:r w:rsidRPr="00247356">
        <w:t>Todas as edificações, exceto nas edificações residenciais com área total construída inferior a 400,00m</w:t>
      </w:r>
      <w:r w:rsidRPr="001B047B">
        <w:rPr>
          <w:vertAlign w:val="superscript"/>
        </w:rPr>
        <w:t>2</w:t>
      </w:r>
      <w:r w:rsidRPr="00247356">
        <w:t xml:space="preserve"> (quatrocentos metros quadrados) e com altura inferior a 8,00m (oito metros); </w:t>
      </w:r>
    </w:p>
    <w:p w14:paraId="59B170F1" w14:textId="77777777" w:rsidR="00E35BE6" w:rsidRPr="00247356" w:rsidRDefault="00E35BE6" w:rsidP="001B047B">
      <w:pPr>
        <w:pStyle w:val="EstiloIncisoArial12pt"/>
        <w:numPr>
          <w:ilvl w:val="3"/>
          <w:numId w:val="42"/>
        </w:numPr>
        <w:tabs>
          <w:tab w:val="clear" w:pos="-31680"/>
        </w:tabs>
      </w:pPr>
      <w:r w:rsidRPr="00247356">
        <w:t xml:space="preserve">Edificações de caráter temporário, tais como: circos, parques de diversões e congêneres. </w:t>
      </w:r>
    </w:p>
    <w:p w14:paraId="0746C31E" w14:textId="77777777" w:rsidR="00E35BE6" w:rsidRPr="00247356" w:rsidRDefault="00E35BE6" w:rsidP="001B047B">
      <w:pPr>
        <w:pStyle w:val="EstiloIncisoArial12pt"/>
        <w:numPr>
          <w:ilvl w:val="0"/>
          <w:numId w:val="0"/>
        </w:numPr>
      </w:pPr>
    </w:p>
    <w:p w14:paraId="40B8092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Deverá ser realizada anualmente a manutenção do sistema, devendo o proprietário apresentar laudo técnico, emitido por profissional ou empresa legalmente habilitado, sempre que solicitado pelo órgão competente. </w:t>
      </w:r>
    </w:p>
    <w:p w14:paraId="6F43D9EF" w14:textId="77777777" w:rsidR="00E35BE6" w:rsidRPr="00247356" w:rsidRDefault="00E35BE6" w:rsidP="00E35BE6">
      <w:pPr>
        <w:pStyle w:val="Artigo10"/>
        <w:numPr>
          <w:ilvl w:val="0"/>
          <w:numId w:val="0"/>
        </w:numPr>
        <w:rPr>
          <w:sz w:val="24"/>
        </w:rPr>
      </w:pPr>
    </w:p>
    <w:p w14:paraId="190C8B9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Sistemas de Proteção Contra Descargas Atmosféricas poderão ser fiscalizados pelo órgão competente, quando este julgar necessário. </w:t>
      </w:r>
    </w:p>
    <w:p w14:paraId="11537A05" w14:textId="77777777" w:rsidR="00E35BE6" w:rsidRPr="00247356" w:rsidRDefault="00E35BE6" w:rsidP="00E35BE6">
      <w:pPr>
        <w:pStyle w:val="PargrafodaLista"/>
        <w:rPr>
          <w:rFonts w:cs="Arial"/>
        </w:rPr>
      </w:pPr>
    </w:p>
    <w:p w14:paraId="4A7CCFB5" w14:textId="77777777" w:rsidR="00E35BE6" w:rsidRPr="00247356" w:rsidRDefault="00E35BE6" w:rsidP="00E35BE6">
      <w:pPr>
        <w:pStyle w:val="Artigo10"/>
        <w:numPr>
          <w:ilvl w:val="0"/>
          <w:numId w:val="0"/>
        </w:numPr>
        <w:rPr>
          <w:sz w:val="24"/>
        </w:rPr>
      </w:pPr>
    </w:p>
    <w:p w14:paraId="31392DF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áreas abertas, onde possa ocorrer concentração de público, deverão ser devidamente sinalizadas, de forma a orientar o público quanto às medidas a serem adotadas, no caso de risco de descarga atmosférica. </w:t>
      </w:r>
    </w:p>
    <w:p w14:paraId="79A4528F" w14:textId="77777777" w:rsidR="00E35BE6" w:rsidRPr="00247356" w:rsidRDefault="00E35BE6" w:rsidP="00E35BE6">
      <w:pPr>
        <w:pStyle w:val="Artigo10"/>
        <w:numPr>
          <w:ilvl w:val="0"/>
          <w:numId w:val="0"/>
        </w:numPr>
        <w:rPr>
          <w:sz w:val="24"/>
        </w:rPr>
      </w:pPr>
    </w:p>
    <w:p w14:paraId="30003A4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obrigatória a substituição dos sistemas que utilizem materiais radioativos ou que se tenham tornado radioativos, em função do tempo de utilização ou devido à quantidade de descargas atmosféricas absorvidas. </w:t>
      </w:r>
    </w:p>
    <w:p w14:paraId="13C77E4C" w14:textId="77777777" w:rsidR="00E35BE6" w:rsidRPr="00247356" w:rsidRDefault="00E35BE6" w:rsidP="00E35BE6">
      <w:pPr>
        <w:pStyle w:val="Artigo10"/>
        <w:numPr>
          <w:ilvl w:val="0"/>
          <w:numId w:val="0"/>
        </w:numPr>
        <w:rPr>
          <w:sz w:val="24"/>
        </w:rPr>
      </w:pPr>
    </w:p>
    <w:p w14:paraId="6744E34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remoção, substituição, transporte e disposição final dos para-raios radioativos, deverão ser obedecidos os procedimentos estabelecidos pela Comissão Nacional de Energia Nuclear (CNEN). </w:t>
      </w:r>
    </w:p>
    <w:p w14:paraId="58D0FBEE" w14:textId="77777777" w:rsidR="00E35BE6" w:rsidRPr="00247356" w:rsidRDefault="00E35BE6" w:rsidP="00E35BE6">
      <w:pPr>
        <w:pStyle w:val="Estilo3-Seolei"/>
        <w:spacing w:before="0" w:after="0" w:line="360" w:lineRule="auto"/>
        <w:rPr>
          <w:rFonts w:cs="Arial"/>
          <w:b w:val="0"/>
          <w:szCs w:val="24"/>
        </w:rPr>
      </w:pPr>
    </w:p>
    <w:p w14:paraId="645DB612" w14:textId="77777777" w:rsidR="00E35BE6" w:rsidRPr="00247356" w:rsidRDefault="00E35BE6" w:rsidP="00E35BE6">
      <w:pPr>
        <w:pStyle w:val="Estilo3-Seolei"/>
        <w:spacing w:before="0" w:after="0" w:line="360" w:lineRule="auto"/>
        <w:rPr>
          <w:rFonts w:cs="Arial"/>
          <w:szCs w:val="24"/>
        </w:rPr>
      </w:pPr>
      <w:bookmarkStart w:id="83" w:name="_Toc534880628"/>
      <w:r w:rsidRPr="00247356">
        <w:rPr>
          <w:rFonts w:cs="Arial"/>
          <w:szCs w:val="24"/>
        </w:rPr>
        <w:t>Seção IX</w:t>
      </w:r>
      <w:bookmarkEnd w:id="83"/>
    </w:p>
    <w:p w14:paraId="7A1EBDDB" w14:textId="77777777" w:rsidR="00E35BE6" w:rsidRPr="00247356" w:rsidRDefault="00E35BE6" w:rsidP="00E35BE6">
      <w:pPr>
        <w:pStyle w:val="Estilo3-Seolei"/>
        <w:spacing w:before="0" w:after="0" w:line="360" w:lineRule="auto"/>
        <w:rPr>
          <w:rFonts w:cs="Arial"/>
          <w:spacing w:val="-1"/>
          <w:szCs w:val="24"/>
        </w:rPr>
      </w:pPr>
      <w:bookmarkStart w:id="84" w:name="_Toc534880629"/>
      <w:r w:rsidRPr="00247356">
        <w:rPr>
          <w:rFonts w:cs="Arial"/>
          <w:spacing w:val="-1"/>
          <w:szCs w:val="24"/>
        </w:rPr>
        <w:t>DA INSTALAÇÃO DE GÁS</w:t>
      </w:r>
      <w:bookmarkEnd w:id="84"/>
    </w:p>
    <w:p w14:paraId="08667B4A" w14:textId="77777777" w:rsidR="00E35BE6" w:rsidRPr="00247356" w:rsidRDefault="00E35BE6" w:rsidP="00E35BE6">
      <w:pPr>
        <w:pStyle w:val="Estilo3-Seolei"/>
        <w:spacing w:before="0" w:after="0" w:line="360" w:lineRule="auto"/>
        <w:rPr>
          <w:rFonts w:cs="Arial"/>
          <w:spacing w:val="-1"/>
          <w:szCs w:val="24"/>
        </w:rPr>
      </w:pPr>
    </w:p>
    <w:p w14:paraId="5E947BC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ambientes ou compartimentos que contiverem equipamentos ou instalações com funcionamento a gás, deverão ter ventilação permanente, assegurada por aberturas diretas para o exterior, atendendo as normas técnicas vigentes. </w:t>
      </w:r>
    </w:p>
    <w:p w14:paraId="015C8BF6" w14:textId="77777777" w:rsidR="00E35BE6" w:rsidRPr="00247356" w:rsidRDefault="00E35BE6" w:rsidP="00E35BE6">
      <w:pPr>
        <w:pStyle w:val="Artigo10"/>
        <w:numPr>
          <w:ilvl w:val="0"/>
          <w:numId w:val="0"/>
        </w:numPr>
        <w:rPr>
          <w:sz w:val="24"/>
        </w:rPr>
      </w:pPr>
    </w:p>
    <w:p w14:paraId="5671FE9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armazenamento de recipientes de gás deverá estar fora das edificações, em ambiente exclusivo, dotado de aberturas para ventilação permanente. </w:t>
      </w:r>
    </w:p>
    <w:p w14:paraId="6E4180E2" w14:textId="77777777" w:rsidR="00E35BE6" w:rsidRPr="00247356" w:rsidRDefault="00E35BE6" w:rsidP="00E35BE6">
      <w:pPr>
        <w:pStyle w:val="Artigo10"/>
        <w:numPr>
          <w:ilvl w:val="0"/>
          <w:numId w:val="0"/>
        </w:numPr>
        <w:rPr>
          <w:sz w:val="24"/>
        </w:rPr>
      </w:pPr>
    </w:p>
    <w:p w14:paraId="61FA5E1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obrigatória a construção de chaminés de descarga dos gases de combustão dos aquecedores a gás. </w:t>
      </w:r>
    </w:p>
    <w:p w14:paraId="5CF80865" w14:textId="77777777" w:rsidR="00E35BE6" w:rsidRPr="00247356" w:rsidRDefault="00E35BE6" w:rsidP="00E35BE6">
      <w:pPr>
        <w:pStyle w:val="Artigo10"/>
        <w:numPr>
          <w:ilvl w:val="0"/>
          <w:numId w:val="0"/>
        </w:numPr>
        <w:rPr>
          <w:sz w:val="24"/>
        </w:rPr>
      </w:pPr>
    </w:p>
    <w:p w14:paraId="3266F072" w14:textId="77777777" w:rsidR="00E35BE6" w:rsidRPr="00247356" w:rsidRDefault="00E35BE6" w:rsidP="00E35BE6">
      <w:pPr>
        <w:pStyle w:val="Estilo3-Seolei"/>
        <w:spacing w:before="0" w:after="0" w:line="360" w:lineRule="auto"/>
        <w:rPr>
          <w:rFonts w:cs="Arial"/>
          <w:szCs w:val="24"/>
        </w:rPr>
      </w:pPr>
      <w:bookmarkStart w:id="85" w:name="_Toc534880630"/>
      <w:r w:rsidRPr="00247356">
        <w:rPr>
          <w:rFonts w:cs="Arial"/>
          <w:szCs w:val="24"/>
        </w:rPr>
        <w:lastRenderedPageBreak/>
        <w:t>Seção X</w:t>
      </w:r>
      <w:bookmarkEnd w:id="85"/>
    </w:p>
    <w:p w14:paraId="32231284" w14:textId="77777777" w:rsidR="00E35BE6" w:rsidRPr="00247356" w:rsidRDefault="00E35BE6" w:rsidP="00E35BE6">
      <w:pPr>
        <w:pStyle w:val="Estilo3-Seolei"/>
        <w:spacing w:before="0" w:after="0" w:line="360" w:lineRule="auto"/>
        <w:rPr>
          <w:rFonts w:cs="Arial"/>
          <w:spacing w:val="-1"/>
          <w:szCs w:val="24"/>
        </w:rPr>
      </w:pPr>
      <w:bookmarkStart w:id="86" w:name="_Toc534880631"/>
      <w:r w:rsidRPr="00247356">
        <w:rPr>
          <w:rFonts w:cs="Arial"/>
          <w:spacing w:val="-1"/>
          <w:szCs w:val="24"/>
        </w:rPr>
        <w:t>DO ABRIGO PARA GUARDA DE LIXO</w:t>
      </w:r>
      <w:bookmarkEnd w:id="86"/>
    </w:p>
    <w:p w14:paraId="068A2846" w14:textId="77777777" w:rsidR="00E35BE6" w:rsidRPr="00247356" w:rsidRDefault="00E35BE6" w:rsidP="00E35BE6">
      <w:pPr>
        <w:pStyle w:val="Estilo3-Seolei"/>
        <w:spacing w:before="0" w:after="0" w:line="360" w:lineRule="auto"/>
        <w:rPr>
          <w:rFonts w:cs="Arial"/>
          <w:spacing w:val="-1"/>
          <w:szCs w:val="24"/>
        </w:rPr>
      </w:pPr>
    </w:p>
    <w:p w14:paraId="7D37C27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edificações de uso multifamiliar ou misto com área de construção superior a 300,0 m</w:t>
      </w:r>
      <w:r w:rsidRPr="00247356">
        <w:rPr>
          <w:sz w:val="24"/>
          <w:vertAlign w:val="superscript"/>
        </w:rPr>
        <w:t>2</w:t>
      </w:r>
      <w:r w:rsidRPr="00247356">
        <w:rPr>
          <w:sz w:val="24"/>
        </w:rPr>
        <w:t xml:space="preserve"> (trezentos metros quadrados) ou com mais de três unidades autônomas e as edificações não residenciais com área de construção superior a 150m</w:t>
      </w:r>
      <w:r w:rsidRPr="00247356">
        <w:rPr>
          <w:sz w:val="24"/>
          <w:vertAlign w:val="superscript"/>
        </w:rPr>
        <w:t>2</w:t>
      </w:r>
      <w:r w:rsidRPr="00247356">
        <w:rPr>
          <w:sz w:val="24"/>
        </w:rPr>
        <w:t xml:space="preserve"> (cento e cinquenta metros quadrados) deverão ser dotadas de abrigo destinado à guarda de lixo, com capacidade adequada e suficiente para acomodar os diferentes recipientes dos resíduos, localizado no interior do lote, em local desimpedido e de fácil acesso à coleta, obedecendo às normas estabelecidas pelo órgão competente e as normas técnicas vigentes. </w:t>
      </w:r>
    </w:p>
    <w:p w14:paraId="5F2D5D66" w14:textId="77777777" w:rsidR="00E35BE6" w:rsidRPr="00247356" w:rsidRDefault="00E35BE6" w:rsidP="00E35BE6">
      <w:pPr>
        <w:pStyle w:val="Artigo10"/>
        <w:numPr>
          <w:ilvl w:val="0"/>
          <w:numId w:val="0"/>
        </w:numPr>
        <w:rPr>
          <w:sz w:val="24"/>
        </w:rPr>
      </w:pPr>
    </w:p>
    <w:p w14:paraId="6A64F52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Ficam dispensadas do atendimento ao item anterior, as edificações destinadas a garagens comerciais, templos, cinemas, teatros, auditórios e assemelhados. </w:t>
      </w:r>
    </w:p>
    <w:p w14:paraId="3E1EF1D4" w14:textId="77777777" w:rsidR="00E35BE6" w:rsidRPr="00247356" w:rsidRDefault="00E35BE6" w:rsidP="00E35BE6">
      <w:pPr>
        <w:pStyle w:val="Artigo10"/>
        <w:numPr>
          <w:ilvl w:val="0"/>
          <w:numId w:val="0"/>
        </w:numPr>
        <w:rPr>
          <w:sz w:val="24"/>
        </w:rPr>
      </w:pPr>
    </w:p>
    <w:p w14:paraId="44301F1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destinadas a hospitais, farmácias, clínicas médicas ou veterinárias e assemelhados deverão ser providas de instalação especial para coleta e eliminação de lixo séptico, de acordo com as normas emanadas do órgão competente, distinguindo-se da coleta pública de lixo comum. </w:t>
      </w:r>
    </w:p>
    <w:p w14:paraId="05269838" w14:textId="77777777" w:rsidR="00E35BE6" w:rsidRPr="00247356" w:rsidRDefault="00E35BE6" w:rsidP="00E35BE6">
      <w:pPr>
        <w:pStyle w:val="Artigo10"/>
        <w:numPr>
          <w:ilvl w:val="0"/>
          <w:numId w:val="0"/>
        </w:numPr>
        <w:rPr>
          <w:sz w:val="24"/>
        </w:rPr>
      </w:pPr>
    </w:p>
    <w:p w14:paraId="34AA596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proibida a instalação de tubo de queda para a coleta de resíduos sólidos urbanos. </w:t>
      </w:r>
    </w:p>
    <w:p w14:paraId="0634EC69" w14:textId="77777777" w:rsidR="00E35BE6" w:rsidRPr="00247356" w:rsidRDefault="00E35BE6" w:rsidP="00E35BE6">
      <w:pPr>
        <w:pStyle w:val="Artigo10"/>
        <w:numPr>
          <w:ilvl w:val="0"/>
          <w:numId w:val="0"/>
        </w:numPr>
        <w:rPr>
          <w:sz w:val="24"/>
        </w:rPr>
      </w:pPr>
    </w:p>
    <w:p w14:paraId="375E34C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tubos de queda para a coleta de resíduos deverão ser lacrados. </w:t>
      </w:r>
    </w:p>
    <w:p w14:paraId="341AF4A8" w14:textId="77777777" w:rsidR="00E35BE6" w:rsidRPr="00247356" w:rsidRDefault="00E35BE6" w:rsidP="00E35BE6">
      <w:pPr>
        <w:pStyle w:val="Artigo10"/>
        <w:numPr>
          <w:ilvl w:val="0"/>
          <w:numId w:val="0"/>
        </w:numPr>
        <w:rPr>
          <w:sz w:val="24"/>
        </w:rPr>
      </w:pPr>
    </w:p>
    <w:p w14:paraId="0928A66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Conforme a natureza e o volume dos resíduos sólidos serão adotadas medidas especiais para a sua remoção, conforme as normas estabelecidas pelo Código de Vigilância Sanitária e órgão competente. </w:t>
      </w:r>
    </w:p>
    <w:p w14:paraId="77838671" w14:textId="77777777" w:rsidR="00E35BE6" w:rsidRPr="00247356" w:rsidRDefault="00E35BE6" w:rsidP="00E35BE6">
      <w:pPr>
        <w:pStyle w:val="Artigo10"/>
        <w:numPr>
          <w:ilvl w:val="0"/>
          <w:numId w:val="0"/>
        </w:numPr>
        <w:rPr>
          <w:sz w:val="24"/>
        </w:rPr>
      </w:pPr>
    </w:p>
    <w:p w14:paraId="0BC98787" w14:textId="77777777" w:rsidR="00E35BE6" w:rsidRPr="00247356" w:rsidRDefault="00E35BE6" w:rsidP="00E35BE6">
      <w:pPr>
        <w:pStyle w:val="Estilo3-Seolei"/>
        <w:spacing w:before="0" w:after="0" w:line="360" w:lineRule="auto"/>
        <w:rPr>
          <w:rFonts w:cs="Arial"/>
          <w:szCs w:val="24"/>
        </w:rPr>
      </w:pPr>
      <w:bookmarkStart w:id="87" w:name="_Toc534880632"/>
      <w:r w:rsidRPr="00247356">
        <w:rPr>
          <w:rFonts w:cs="Arial"/>
          <w:szCs w:val="24"/>
        </w:rPr>
        <w:lastRenderedPageBreak/>
        <w:t>Seção XI</w:t>
      </w:r>
      <w:bookmarkEnd w:id="87"/>
    </w:p>
    <w:p w14:paraId="4D60FDDD" w14:textId="77777777" w:rsidR="00E35BE6" w:rsidRPr="00247356" w:rsidRDefault="00E35BE6" w:rsidP="00E35BE6">
      <w:pPr>
        <w:pStyle w:val="Estilo3-Seolei"/>
        <w:spacing w:before="0" w:after="0" w:line="360" w:lineRule="auto"/>
        <w:rPr>
          <w:rFonts w:cs="Arial"/>
          <w:spacing w:val="-1"/>
          <w:szCs w:val="24"/>
        </w:rPr>
      </w:pPr>
      <w:bookmarkStart w:id="88" w:name="_Toc534880633"/>
      <w:r w:rsidRPr="00247356">
        <w:rPr>
          <w:rFonts w:cs="Arial"/>
          <w:spacing w:val="-1"/>
          <w:szCs w:val="24"/>
        </w:rPr>
        <w:t>DOS EQUIPAMENTOS MECÂNICOS</w:t>
      </w:r>
      <w:bookmarkEnd w:id="88"/>
    </w:p>
    <w:p w14:paraId="1CF7ED7D" w14:textId="77777777" w:rsidR="00E35BE6" w:rsidRPr="00247356" w:rsidRDefault="00E35BE6" w:rsidP="00E35BE6">
      <w:pPr>
        <w:pStyle w:val="Estilo3-Seolei"/>
        <w:spacing w:before="0" w:after="0" w:line="360" w:lineRule="auto"/>
        <w:rPr>
          <w:rFonts w:cs="Arial"/>
          <w:spacing w:val="-1"/>
          <w:szCs w:val="24"/>
        </w:rPr>
      </w:pPr>
    </w:p>
    <w:p w14:paraId="6E5EA4F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Todo equipamento mecânico, independentemente de sua posição no imóvel, deverá ser instalado de forma a não transmitir ao imóvel vizinho e aos logradouros públicos, ruídos, vibrações e temperaturas em níveis superiores aos previstos nos regulamentos oficiais próprios. </w:t>
      </w:r>
    </w:p>
    <w:p w14:paraId="3FEB2EF5" w14:textId="77777777" w:rsidR="00E35BE6" w:rsidRPr="00247356" w:rsidRDefault="00E35BE6" w:rsidP="00E35BE6">
      <w:pPr>
        <w:pStyle w:val="Artigo10"/>
        <w:numPr>
          <w:ilvl w:val="0"/>
          <w:numId w:val="0"/>
        </w:numPr>
        <w:rPr>
          <w:sz w:val="24"/>
        </w:rPr>
      </w:pPr>
    </w:p>
    <w:p w14:paraId="3C7552D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Qualquer equipamento mecânico de transporte vertical não poderá se constituir no único meio de circulação e acesso </w:t>
      </w:r>
      <w:r w:rsidR="00247356" w:rsidRPr="00247356">
        <w:rPr>
          <w:sz w:val="24"/>
        </w:rPr>
        <w:t>às</w:t>
      </w:r>
      <w:r w:rsidRPr="00247356">
        <w:rPr>
          <w:sz w:val="24"/>
        </w:rPr>
        <w:t xml:space="preserve"> edificações. </w:t>
      </w:r>
    </w:p>
    <w:p w14:paraId="7BF78972" w14:textId="77777777" w:rsidR="00E35BE6" w:rsidRPr="00247356" w:rsidRDefault="00E35BE6" w:rsidP="00E35BE6">
      <w:pPr>
        <w:pStyle w:val="Artigo10"/>
        <w:numPr>
          <w:ilvl w:val="0"/>
          <w:numId w:val="0"/>
        </w:numPr>
        <w:rPr>
          <w:sz w:val="24"/>
        </w:rPr>
      </w:pPr>
    </w:p>
    <w:p w14:paraId="6260D2F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Só serão permitidas as instalações mecânicas, tais como, elevadores, escadas rolantes, planos inclinados, caminhos aéreos ou quaisquer outros aparelhos de transporte, para uso particular, comercial ou industrial, quando executada por empresa especializada, com profissional legalmente habilitado e devidamente licenciado pelo órgão competente. </w:t>
      </w:r>
    </w:p>
    <w:p w14:paraId="378A7E56" w14:textId="77777777" w:rsidR="00E35BE6" w:rsidRPr="00247356" w:rsidRDefault="00E35BE6" w:rsidP="00E35BE6">
      <w:pPr>
        <w:pStyle w:val="Artigo10"/>
        <w:numPr>
          <w:ilvl w:val="0"/>
          <w:numId w:val="0"/>
        </w:numPr>
        <w:rPr>
          <w:sz w:val="24"/>
        </w:rPr>
      </w:pPr>
    </w:p>
    <w:p w14:paraId="571D87F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Todos os projetos e detalhes construtivos das instalações deverão ser assinados pelo representante da empresa especializada em instalação e pelo profissional responsável técnico da mesma; deve ficar arquivada no local da instalação e com o proprietário ao menos uma cópia, a qual deverá ser apresentada ao Município, quando solicitado pelo órgão competente. </w:t>
      </w:r>
    </w:p>
    <w:p w14:paraId="22F565E6" w14:textId="77777777" w:rsidR="00E35BE6" w:rsidRPr="00247356" w:rsidRDefault="00E35BE6" w:rsidP="00E35BE6">
      <w:pPr>
        <w:pStyle w:val="Artigo10"/>
        <w:numPr>
          <w:ilvl w:val="0"/>
          <w:numId w:val="0"/>
        </w:numPr>
        <w:rPr>
          <w:sz w:val="24"/>
        </w:rPr>
      </w:pPr>
    </w:p>
    <w:p w14:paraId="3B52DC4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projeto, a instalação e a manutenção dos elevadores e das escadas rolantes deverão </w:t>
      </w:r>
      <w:r w:rsidR="00247356" w:rsidRPr="00247356">
        <w:rPr>
          <w:sz w:val="24"/>
        </w:rPr>
        <w:t>obedecer às</w:t>
      </w:r>
      <w:r w:rsidRPr="00247356">
        <w:rPr>
          <w:sz w:val="24"/>
        </w:rPr>
        <w:t xml:space="preserve"> normas técnicas da Associação Brasileira de Normas Técnicas (ABNT), especialmente as NBRs 9.077 e 13.994. </w:t>
      </w:r>
    </w:p>
    <w:p w14:paraId="74D89030" w14:textId="77777777" w:rsidR="00E35BE6" w:rsidRPr="00247356" w:rsidRDefault="00E35BE6" w:rsidP="00E35BE6">
      <w:pPr>
        <w:pStyle w:val="Artigo10"/>
        <w:numPr>
          <w:ilvl w:val="0"/>
          <w:numId w:val="0"/>
        </w:numPr>
        <w:rPr>
          <w:sz w:val="24"/>
        </w:rPr>
      </w:pPr>
    </w:p>
    <w:p w14:paraId="332074D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escadas rolantes são consideradas como aparelhos de transporte vertical, porém sua existência não será levada em conta para o efeito do cálculo do escoamento das pessoas da edificação, nem para o cálculo da largura mínima das </w:t>
      </w:r>
      <w:r w:rsidRPr="00247356">
        <w:rPr>
          <w:sz w:val="24"/>
        </w:rPr>
        <w:lastRenderedPageBreak/>
        <w:t xml:space="preserve">escadas fixas. </w:t>
      </w:r>
    </w:p>
    <w:p w14:paraId="7F2EB85C" w14:textId="77777777" w:rsidR="00E35BE6" w:rsidRPr="00247356" w:rsidRDefault="00E35BE6" w:rsidP="00E35BE6">
      <w:pPr>
        <w:pStyle w:val="Artigo10"/>
        <w:numPr>
          <w:ilvl w:val="0"/>
          <w:numId w:val="0"/>
        </w:numPr>
        <w:rPr>
          <w:sz w:val="24"/>
        </w:rPr>
      </w:pPr>
    </w:p>
    <w:p w14:paraId="3E63AF5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patamares de acesso, sejam de entrada ou saída, deverão ter quaisquer de suas dimensões, no plano horizontal, acima de três vezes a largura da escada rolante, com o mínimo de 1,50m (um metro e cinquenta centímetros). </w:t>
      </w:r>
    </w:p>
    <w:p w14:paraId="114A5149" w14:textId="77777777" w:rsidR="00E35BE6" w:rsidRPr="00247356" w:rsidRDefault="00E35BE6" w:rsidP="00E35BE6">
      <w:pPr>
        <w:pStyle w:val="Artigo10"/>
        <w:numPr>
          <w:ilvl w:val="0"/>
          <w:numId w:val="0"/>
        </w:numPr>
        <w:rPr>
          <w:sz w:val="24"/>
        </w:rPr>
      </w:pPr>
    </w:p>
    <w:p w14:paraId="6B1D053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obrigatória a inspeção periódica e expedição de um relatório anual dos equipamentos das instalações mecânicas pela Empresa de manutenção, assinado por profissional responsável. </w:t>
      </w:r>
    </w:p>
    <w:p w14:paraId="535E8C9D" w14:textId="77777777" w:rsidR="00E35BE6" w:rsidRPr="00247356" w:rsidRDefault="00E35BE6" w:rsidP="00E35BE6">
      <w:pPr>
        <w:pStyle w:val="Artigo10"/>
        <w:numPr>
          <w:ilvl w:val="0"/>
          <w:numId w:val="0"/>
        </w:numPr>
        <w:rPr>
          <w:sz w:val="24"/>
        </w:rPr>
      </w:pPr>
    </w:p>
    <w:p w14:paraId="6D45375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Relatório de Inspeção deverá permanecer em poder do proprietário da instalação, para pronta exibição à fiscalização municipal. </w:t>
      </w:r>
    </w:p>
    <w:p w14:paraId="1368789F" w14:textId="77777777" w:rsidR="00E35BE6" w:rsidRPr="00247356" w:rsidRDefault="00E35BE6" w:rsidP="00E35BE6">
      <w:pPr>
        <w:pStyle w:val="Artigo10"/>
        <w:numPr>
          <w:ilvl w:val="0"/>
          <w:numId w:val="0"/>
        </w:numPr>
        <w:rPr>
          <w:sz w:val="24"/>
        </w:rPr>
      </w:pPr>
    </w:p>
    <w:p w14:paraId="29E81CD7" w14:textId="77777777" w:rsidR="00E35BE6" w:rsidRPr="00247356" w:rsidRDefault="00E35BE6" w:rsidP="00E35BE6">
      <w:pPr>
        <w:pStyle w:val="Estilo2-Captulolei"/>
        <w:spacing w:before="0" w:after="0" w:line="360" w:lineRule="auto"/>
        <w:rPr>
          <w:rFonts w:cs="Arial"/>
          <w:szCs w:val="24"/>
        </w:rPr>
      </w:pPr>
      <w:bookmarkStart w:id="89" w:name="_Toc534880634"/>
      <w:r w:rsidRPr="00247356">
        <w:rPr>
          <w:rFonts w:cs="Arial"/>
          <w:szCs w:val="24"/>
        </w:rPr>
        <w:t>CAPÍTULO III</w:t>
      </w:r>
      <w:bookmarkEnd w:id="89"/>
    </w:p>
    <w:p w14:paraId="48A73CF8" w14:textId="77777777" w:rsidR="00E35BE6" w:rsidRPr="00247356" w:rsidRDefault="00E35BE6" w:rsidP="00E35BE6">
      <w:pPr>
        <w:pStyle w:val="Estilo2-Captulolei"/>
        <w:spacing w:before="0" w:after="0" w:line="360" w:lineRule="auto"/>
        <w:rPr>
          <w:rFonts w:cs="Arial"/>
          <w:spacing w:val="-1"/>
          <w:szCs w:val="24"/>
        </w:rPr>
      </w:pPr>
      <w:bookmarkStart w:id="90" w:name="_Toc534880635"/>
      <w:r w:rsidRPr="00247356">
        <w:rPr>
          <w:rFonts w:cs="Arial"/>
          <w:spacing w:val="-1"/>
          <w:szCs w:val="24"/>
        </w:rPr>
        <w:t>DOS COMPLEMENTOS DA EDIFICAÇÃO</w:t>
      </w:r>
      <w:bookmarkEnd w:id="90"/>
    </w:p>
    <w:p w14:paraId="52DAE044" w14:textId="77777777" w:rsidR="00E35BE6" w:rsidRPr="00247356" w:rsidRDefault="00E35BE6" w:rsidP="00E35BE6">
      <w:pPr>
        <w:pStyle w:val="Estilo2-Captulolei"/>
        <w:spacing w:before="0" w:after="0" w:line="360" w:lineRule="auto"/>
        <w:rPr>
          <w:rFonts w:cs="Arial"/>
          <w:spacing w:val="-1"/>
          <w:szCs w:val="24"/>
        </w:rPr>
      </w:pPr>
    </w:p>
    <w:p w14:paraId="31DA794E" w14:textId="77777777" w:rsidR="00E35BE6" w:rsidRPr="00247356" w:rsidRDefault="00E35BE6" w:rsidP="00E35BE6">
      <w:pPr>
        <w:pStyle w:val="Estilo3-Seolei"/>
        <w:spacing w:before="0" w:after="0" w:line="360" w:lineRule="auto"/>
        <w:rPr>
          <w:rFonts w:cs="Arial"/>
          <w:szCs w:val="24"/>
        </w:rPr>
      </w:pPr>
      <w:bookmarkStart w:id="91" w:name="_Toc534880636"/>
      <w:r w:rsidRPr="00247356">
        <w:rPr>
          <w:rFonts w:cs="Arial"/>
          <w:szCs w:val="24"/>
        </w:rPr>
        <w:t>Seção I</w:t>
      </w:r>
      <w:bookmarkEnd w:id="91"/>
    </w:p>
    <w:p w14:paraId="256C6EB1" w14:textId="77777777" w:rsidR="00E35BE6" w:rsidRPr="00247356" w:rsidRDefault="00E35BE6" w:rsidP="00E35BE6">
      <w:pPr>
        <w:pStyle w:val="Estilo3-Seolei"/>
        <w:spacing w:before="0" w:after="0" w:line="360" w:lineRule="auto"/>
        <w:rPr>
          <w:rFonts w:cs="Arial"/>
          <w:spacing w:val="-1"/>
          <w:szCs w:val="24"/>
        </w:rPr>
      </w:pPr>
      <w:bookmarkStart w:id="92" w:name="_Toc534880637"/>
      <w:r w:rsidRPr="00247356">
        <w:rPr>
          <w:rFonts w:cs="Arial"/>
          <w:spacing w:val="-1"/>
          <w:szCs w:val="24"/>
        </w:rPr>
        <w:t>DOS MUROS, CERCAS E GRADES</w:t>
      </w:r>
      <w:bookmarkEnd w:id="92"/>
    </w:p>
    <w:p w14:paraId="4BDF4F79" w14:textId="77777777" w:rsidR="00E35BE6" w:rsidRPr="00247356" w:rsidRDefault="00E35BE6" w:rsidP="00E35BE6">
      <w:pPr>
        <w:pStyle w:val="Estilo3-Seolei"/>
        <w:spacing w:before="0" w:after="0" w:line="360" w:lineRule="auto"/>
        <w:rPr>
          <w:rFonts w:cs="Arial"/>
          <w:spacing w:val="-1"/>
          <w:szCs w:val="24"/>
        </w:rPr>
      </w:pPr>
    </w:p>
    <w:p w14:paraId="50F8A04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Governo do Município deverá exigir dos proprietários, a construção de muros de arrimo e de proteção, sempre que o nível do terreno for superior ao logradouro público ou houver desnível entre os lotes que possa ameaçar a segurança pública.</w:t>
      </w:r>
    </w:p>
    <w:p w14:paraId="6D28F2DE" w14:textId="77777777" w:rsidR="00E35BE6" w:rsidRPr="00247356" w:rsidRDefault="00E35BE6" w:rsidP="00E35BE6">
      <w:pPr>
        <w:pStyle w:val="Artigo10"/>
        <w:numPr>
          <w:ilvl w:val="0"/>
          <w:numId w:val="0"/>
        </w:numPr>
        <w:rPr>
          <w:sz w:val="24"/>
        </w:rPr>
      </w:pPr>
    </w:p>
    <w:p w14:paraId="56FA284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muros, muretas, floreiras, cercas vivas ou assemelhados são elementos que definem o alinhamento predial do imóvel e consideradas vedações. </w:t>
      </w:r>
    </w:p>
    <w:p w14:paraId="55E73E52" w14:textId="77777777" w:rsidR="00E35BE6" w:rsidRPr="00247356" w:rsidRDefault="00E35BE6" w:rsidP="00E35BE6">
      <w:pPr>
        <w:pStyle w:val="Artigo10"/>
        <w:numPr>
          <w:ilvl w:val="0"/>
          <w:numId w:val="0"/>
        </w:numPr>
        <w:rPr>
          <w:sz w:val="24"/>
        </w:rPr>
      </w:pPr>
    </w:p>
    <w:p w14:paraId="234EC188"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§1º  </w:t>
      </w:r>
      <w:r w:rsidRPr="00247356">
        <w:rPr>
          <w:rFonts w:ascii="Arial" w:hAnsi="Arial" w:cs="Arial"/>
          <w:sz w:val="24"/>
          <w:szCs w:val="24"/>
        </w:rPr>
        <w:t xml:space="preserve">O muro, elemento construtivo situado no alinhamento predial do terreno, construído com material que vede a visão, terá altura mínima de 1,80m. (um metro e oitenta centímetros) em relação ao nível do passeio, com exceção do muro de arrimo, </w:t>
      </w:r>
      <w:r w:rsidRPr="00247356">
        <w:rPr>
          <w:rFonts w:ascii="Arial" w:hAnsi="Arial" w:cs="Arial"/>
          <w:sz w:val="24"/>
          <w:szCs w:val="24"/>
        </w:rPr>
        <w:lastRenderedPageBreak/>
        <w:t xml:space="preserve">que poderá ter altura necessária para sustentar o desnível de terra entre o alinhamento do logradouro e do terreno a ser edificado. </w:t>
      </w:r>
    </w:p>
    <w:p w14:paraId="1F634DE8" w14:textId="77777777" w:rsidR="00E35BE6" w:rsidRPr="00247356" w:rsidRDefault="00E35BE6" w:rsidP="00E35BE6">
      <w:pPr>
        <w:pStyle w:val="SemEspaamento"/>
        <w:spacing w:line="360" w:lineRule="auto"/>
        <w:jc w:val="both"/>
        <w:rPr>
          <w:rFonts w:ascii="Arial" w:hAnsi="Arial" w:cs="Arial"/>
          <w:sz w:val="24"/>
          <w:szCs w:val="24"/>
        </w:rPr>
      </w:pPr>
    </w:p>
    <w:p w14:paraId="3FB08C68"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As grades poderão ter altura superior a 2,20m (dois metros e vinte centímetros).</w:t>
      </w:r>
    </w:p>
    <w:p w14:paraId="7307446D" w14:textId="77777777" w:rsidR="00E35BE6" w:rsidRPr="00247356" w:rsidRDefault="00E35BE6" w:rsidP="00E35BE6">
      <w:pPr>
        <w:pStyle w:val="SemEspaamento"/>
        <w:spacing w:line="360" w:lineRule="auto"/>
        <w:jc w:val="both"/>
        <w:rPr>
          <w:rFonts w:ascii="Arial" w:hAnsi="Arial" w:cs="Arial"/>
          <w:sz w:val="24"/>
          <w:szCs w:val="24"/>
        </w:rPr>
      </w:pPr>
    </w:p>
    <w:p w14:paraId="78D8F0D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Entre propriedades urbanas e rurais serão comuns os muros e cercas divisórias devendo os proprietários dos imóveis confinantes dividir proporcionalmente as despesas de sua construção e conservação, na forma do Artigo 1297 da Lei Federal 10.406/2002 (Código Civil Brasileiro). </w:t>
      </w:r>
    </w:p>
    <w:p w14:paraId="359C9A5C" w14:textId="77777777" w:rsidR="00E35BE6" w:rsidRPr="00247356" w:rsidRDefault="00E35BE6" w:rsidP="00E35BE6">
      <w:pPr>
        <w:pStyle w:val="Artigo10"/>
        <w:numPr>
          <w:ilvl w:val="0"/>
          <w:numId w:val="0"/>
        </w:numPr>
        <w:rPr>
          <w:sz w:val="24"/>
        </w:rPr>
      </w:pPr>
    </w:p>
    <w:p w14:paraId="53DA9A0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terrenos baldios da zona urbana serão fechados com muros de alvenaria desde que aprovado pelo Governo do Município.</w:t>
      </w:r>
    </w:p>
    <w:p w14:paraId="0454F4BD" w14:textId="77777777" w:rsidR="00E35BE6" w:rsidRPr="00247356" w:rsidRDefault="00E35BE6" w:rsidP="00E35BE6">
      <w:pPr>
        <w:pStyle w:val="Artigo10"/>
        <w:numPr>
          <w:ilvl w:val="0"/>
          <w:numId w:val="0"/>
        </w:numPr>
        <w:rPr>
          <w:sz w:val="24"/>
        </w:rPr>
      </w:pPr>
      <w:r w:rsidRPr="00247356">
        <w:rPr>
          <w:sz w:val="24"/>
        </w:rPr>
        <w:t xml:space="preserve"> </w:t>
      </w:r>
    </w:p>
    <w:p w14:paraId="4A3DAE7B" w14:textId="77777777" w:rsidR="00E35BE6" w:rsidRPr="00247356" w:rsidRDefault="00E35BE6" w:rsidP="00E35BE6">
      <w:pPr>
        <w:pStyle w:val="SemEspaamento"/>
        <w:spacing w:line="360" w:lineRule="auto"/>
        <w:rPr>
          <w:rFonts w:ascii="Arial" w:hAnsi="Arial" w:cs="Arial"/>
          <w:sz w:val="24"/>
          <w:szCs w:val="24"/>
        </w:rPr>
      </w:pPr>
      <w:r w:rsidRPr="00247356">
        <w:rPr>
          <w:rFonts w:ascii="Arial" w:hAnsi="Arial" w:cs="Arial"/>
          <w:b/>
          <w:sz w:val="24"/>
          <w:szCs w:val="24"/>
        </w:rPr>
        <w:t xml:space="preserve">§1º    </w:t>
      </w:r>
      <w:r w:rsidRPr="00247356">
        <w:rPr>
          <w:rFonts w:ascii="Arial" w:hAnsi="Arial" w:cs="Arial"/>
          <w:sz w:val="24"/>
          <w:szCs w:val="24"/>
        </w:rPr>
        <w:t xml:space="preserve">Os terrenos baldios devem ter, nos respectivos alinhamentos, muros em bom estado e aspecto. </w:t>
      </w:r>
    </w:p>
    <w:p w14:paraId="3B5B8AE3" w14:textId="77777777" w:rsidR="00E35BE6" w:rsidRPr="00247356" w:rsidRDefault="00E35BE6" w:rsidP="00E35BE6">
      <w:pPr>
        <w:pStyle w:val="SemEspaamento"/>
        <w:spacing w:line="360" w:lineRule="auto"/>
        <w:rPr>
          <w:rFonts w:ascii="Arial" w:hAnsi="Arial" w:cs="Arial"/>
          <w:sz w:val="24"/>
          <w:szCs w:val="24"/>
        </w:rPr>
      </w:pPr>
    </w:p>
    <w:p w14:paraId="41EBF703" w14:textId="77777777" w:rsidR="00E35BE6" w:rsidRPr="00247356" w:rsidRDefault="00E35BE6" w:rsidP="00E35BE6">
      <w:pPr>
        <w:pStyle w:val="SemEspaamento"/>
        <w:spacing w:line="360" w:lineRule="auto"/>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 xml:space="preserve">O infrator será intimado a construir o muro dentro de 30 (trinta) dias da data da intimação. Findo este prazo, não sendo atendida a intimação, a Prefeitura executará as obras, cobrando do proprietário, as despesas incorridas, acrescidas de multa, conforme o disposto nesta lei ( Artigos 444, I, “d”; 448). </w:t>
      </w:r>
    </w:p>
    <w:p w14:paraId="1470120C" w14:textId="77777777" w:rsidR="00E35BE6" w:rsidRPr="00247356" w:rsidRDefault="00E35BE6" w:rsidP="00E35BE6">
      <w:pPr>
        <w:pStyle w:val="SemEspaamento"/>
        <w:spacing w:line="360" w:lineRule="auto"/>
        <w:rPr>
          <w:rFonts w:ascii="Arial" w:hAnsi="Arial" w:cs="Arial"/>
          <w:sz w:val="24"/>
          <w:szCs w:val="24"/>
        </w:rPr>
      </w:pPr>
    </w:p>
    <w:p w14:paraId="2A7115A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os terrenos rurais deverão ser usados, salvo acordo expresso entre os proprietários: </w:t>
      </w:r>
    </w:p>
    <w:p w14:paraId="4F5953FB" w14:textId="77777777" w:rsidR="00E35BE6" w:rsidRPr="00247356" w:rsidRDefault="00E35BE6" w:rsidP="001B047B">
      <w:pPr>
        <w:pStyle w:val="EstiloIncisoArial12pt"/>
        <w:numPr>
          <w:ilvl w:val="3"/>
          <w:numId w:val="45"/>
        </w:numPr>
        <w:tabs>
          <w:tab w:val="clear" w:pos="-31680"/>
        </w:tabs>
      </w:pPr>
      <w:r w:rsidRPr="00247356">
        <w:t xml:space="preserve">Cercas de arame farpado com três fios no mínimo de um metro e quarenta centímetros de altura; </w:t>
      </w:r>
    </w:p>
    <w:p w14:paraId="30F79EA0" w14:textId="77777777" w:rsidR="00E35BE6" w:rsidRPr="00247356" w:rsidRDefault="00E35BE6" w:rsidP="001B047B">
      <w:pPr>
        <w:pStyle w:val="EstiloIncisoArial12pt"/>
        <w:numPr>
          <w:ilvl w:val="3"/>
          <w:numId w:val="42"/>
        </w:numPr>
        <w:tabs>
          <w:tab w:val="clear" w:pos="-31680"/>
        </w:tabs>
      </w:pPr>
      <w:r w:rsidRPr="00247356">
        <w:t xml:space="preserve">Cercas vivas, de espécies vegetais adequadas e resistentes; </w:t>
      </w:r>
    </w:p>
    <w:p w14:paraId="268D1CD2" w14:textId="77777777" w:rsidR="00E35BE6" w:rsidRPr="00247356" w:rsidRDefault="00E35BE6" w:rsidP="001B047B">
      <w:pPr>
        <w:pStyle w:val="EstiloIncisoArial12pt"/>
        <w:numPr>
          <w:ilvl w:val="3"/>
          <w:numId w:val="42"/>
        </w:numPr>
        <w:tabs>
          <w:tab w:val="clear" w:pos="-31680"/>
        </w:tabs>
      </w:pPr>
      <w:r w:rsidRPr="00247356">
        <w:t xml:space="preserve">Telas de fios metálicos com altura mínima de um metro e cinquenta centímetros. </w:t>
      </w:r>
    </w:p>
    <w:p w14:paraId="0E975CB7" w14:textId="77777777" w:rsidR="00E35BE6" w:rsidRPr="00247356" w:rsidRDefault="00E35BE6" w:rsidP="001B047B">
      <w:pPr>
        <w:pStyle w:val="EstiloIncisoArial12pt"/>
        <w:numPr>
          <w:ilvl w:val="0"/>
          <w:numId w:val="0"/>
        </w:numPr>
      </w:pPr>
    </w:p>
    <w:p w14:paraId="5FCC835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Nos terrenos de esquina as vedações situadas no alinhamento do logradouro público deverão ter raio de acordo com a definição</w:t>
      </w:r>
      <w:r w:rsidR="00A41146">
        <w:rPr>
          <w:sz w:val="24"/>
        </w:rPr>
        <w:t xml:space="preserve"> </w:t>
      </w:r>
      <w:r w:rsidR="00A41146" w:rsidRPr="0098627C">
        <w:rPr>
          <w:sz w:val="24"/>
        </w:rPr>
        <w:t>estabelecida na matrícula ou memorial</w:t>
      </w:r>
      <w:r w:rsidRPr="0098627C">
        <w:rPr>
          <w:sz w:val="24"/>
        </w:rPr>
        <w:t xml:space="preserve"> de cada</w:t>
      </w:r>
      <w:r w:rsidR="00463A97" w:rsidRPr="0098627C">
        <w:rPr>
          <w:sz w:val="24"/>
        </w:rPr>
        <w:t xml:space="preserve"> lote ou</w:t>
      </w:r>
      <w:r w:rsidRPr="0098627C">
        <w:rPr>
          <w:sz w:val="24"/>
        </w:rPr>
        <w:t xml:space="preserve"> via (Arterial, </w:t>
      </w:r>
      <w:r w:rsidR="00247356" w:rsidRPr="0098627C">
        <w:rPr>
          <w:sz w:val="24"/>
        </w:rPr>
        <w:t>Coletora e Local</w:t>
      </w:r>
      <w:r w:rsidRPr="0098627C">
        <w:rPr>
          <w:sz w:val="24"/>
        </w:rPr>
        <w:t>)</w:t>
      </w:r>
      <w:r w:rsidRPr="00247356">
        <w:rPr>
          <w:sz w:val="24"/>
        </w:rPr>
        <w:t xml:space="preserve">. </w:t>
      </w:r>
    </w:p>
    <w:p w14:paraId="43D7768C" w14:textId="77777777" w:rsidR="00E35BE6" w:rsidRPr="00247356" w:rsidRDefault="00E35BE6" w:rsidP="001B047B">
      <w:pPr>
        <w:pStyle w:val="EstiloIncisoArial12pt"/>
        <w:numPr>
          <w:ilvl w:val="0"/>
          <w:numId w:val="0"/>
        </w:numPr>
      </w:pPr>
    </w:p>
    <w:p w14:paraId="3BEBBFD0" w14:textId="77777777" w:rsidR="00E35BE6" w:rsidRPr="006C3AA2"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bookmarkStart w:id="93" w:name="_Hlk72914134"/>
      <w:r w:rsidRPr="00247356">
        <w:rPr>
          <w:sz w:val="24"/>
        </w:rPr>
        <w:t xml:space="preserve">Em terrenos com edificações de uso residencial, é facultativa a construção de vedação no alinhamento dos logradouros públicos, nas divisas </w:t>
      </w:r>
      <w:r w:rsidRPr="0098627C">
        <w:rPr>
          <w:sz w:val="24"/>
        </w:rPr>
        <w:t>laterais e</w:t>
      </w:r>
      <w:r w:rsidR="006C3AA2" w:rsidRPr="0098627C">
        <w:rPr>
          <w:sz w:val="24"/>
        </w:rPr>
        <w:t xml:space="preserve"> nos fundos, devendo, entretanto,</w:t>
      </w:r>
      <w:r w:rsidR="006C3AA2" w:rsidRPr="000167DA">
        <w:rPr>
          <w:sz w:val="24"/>
        </w:rPr>
        <w:t xml:space="preserve"> </w:t>
      </w:r>
      <w:bookmarkStart w:id="94" w:name="_Hlk71804716"/>
      <w:r w:rsidRPr="006C3AA2">
        <w:rPr>
          <w:sz w:val="24"/>
        </w:rPr>
        <w:t xml:space="preserve">possuir elementos que permitam a identificação de todos os seus limites. </w:t>
      </w:r>
    </w:p>
    <w:bookmarkEnd w:id="93"/>
    <w:bookmarkEnd w:id="94"/>
    <w:p w14:paraId="5E2A5811" w14:textId="77777777" w:rsidR="00E35BE6" w:rsidRPr="00247356" w:rsidRDefault="00E35BE6" w:rsidP="00E35BE6">
      <w:pPr>
        <w:pStyle w:val="Artigo10"/>
        <w:numPr>
          <w:ilvl w:val="0"/>
          <w:numId w:val="0"/>
        </w:numPr>
        <w:rPr>
          <w:sz w:val="24"/>
        </w:rPr>
      </w:pPr>
    </w:p>
    <w:p w14:paraId="1981654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terrenos com edificações de uso não residencial é obrigatória a construção de vedação no alinhamento dos logradouros públicos, exceto no caso em que o recuo obrigatório seja totalmente ajardinado, com tratamento paisagístico, com acessos de veículos e pedestres definidos, de forma a não permitir a utilização desta área para qualquer atividade, e possua elementos que permitam a identificação de todos os seus limites </w:t>
      </w:r>
    </w:p>
    <w:p w14:paraId="14176495" w14:textId="77777777" w:rsidR="00E35BE6" w:rsidRPr="00247356" w:rsidRDefault="00E35BE6" w:rsidP="00E35BE6">
      <w:pPr>
        <w:pStyle w:val="Artigo10"/>
        <w:numPr>
          <w:ilvl w:val="0"/>
          <w:numId w:val="0"/>
        </w:numPr>
        <w:rPr>
          <w:sz w:val="24"/>
        </w:rPr>
      </w:pPr>
    </w:p>
    <w:p w14:paraId="607A7168"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A edificação do muro deverá obedecer ao alinhamento predial, bem como as medidas correspondentes das divisas da propriedade, podendo a comprovação das medidas e as suas demarcações serem obtidas das seguintes formas: </w:t>
      </w:r>
    </w:p>
    <w:p w14:paraId="545D9558" w14:textId="77777777" w:rsidR="00E35BE6" w:rsidRPr="00247356" w:rsidRDefault="00E35BE6" w:rsidP="001B047B">
      <w:pPr>
        <w:pStyle w:val="EstiloIncisoArial12pt"/>
        <w:numPr>
          <w:ilvl w:val="3"/>
          <w:numId w:val="46"/>
        </w:numPr>
        <w:tabs>
          <w:tab w:val="clear" w:pos="-31680"/>
        </w:tabs>
      </w:pPr>
      <w:r w:rsidRPr="00247356">
        <w:t>A demarcação do alinhamento predial bem como as medidas correspondentes as suas divisas deverão ter a aprovação do Município e de um Responsável técnico devidamente cadastrado e com a sua ART.</w:t>
      </w:r>
    </w:p>
    <w:p w14:paraId="253746C2" w14:textId="77777777" w:rsidR="00E35BE6" w:rsidRPr="00247356" w:rsidRDefault="00E35BE6" w:rsidP="001B047B">
      <w:pPr>
        <w:pStyle w:val="EstiloIncisoArial12pt"/>
        <w:numPr>
          <w:ilvl w:val="0"/>
          <w:numId w:val="0"/>
        </w:numPr>
      </w:pPr>
    </w:p>
    <w:p w14:paraId="54A248A2" w14:textId="77777777" w:rsidR="00E35BE6" w:rsidRPr="00247356" w:rsidRDefault="00E35BE6" w:rsidP="00E35BE6">
      <w:pPr>
        <w:pStyle w:val="Estilo3-Seolei"/>
        <w:spacing w:before="0" w:after="0" w:line="360" w:lineRule="auto"/>
        <w:rPr>
          <w:rFonts w:cs="Arial"/>
          <w:w w:val="103"/>
          <w:szCs w:val="24"/>
        </w:rPr>
      </w:pPr>
      <w:bookmarkStart w:id="95" w:name="_Toc534880638"/>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II</w:t>
      </w:r>
      <w:bookmarkEnd w:id="95"/>
    </w:p>
    <w:p w14:paraId="70C9459E" w14:textId="77777777" w:rsidR="00E35BE6" w:rsidRPr="00247356" w:rsidRDefault="00E35BE6" w:rsidP="00E35BE6">
      <w:pPr>
        <w:pStyle w:val="Estilo3-Seolei"/>
        <w:spacing w:before="0" w:after="0" w:line="360" w:lineRule="auto"/>
        <w:rPr>
          <w:rFonts w:cs="Arial"/>
          <w:spacing w:val="-1"/>
          <w:szCs w:val="24"/>
        </w:rPr>
      </w:pPr>
      <w:bookmarkStart w:id="96" w:name="_Toc534880639"/>
      <w:r w:rsidRPr="00247356">
        <w:rPr>
          <w:rFonts w:cs="Arial"/>
          <w:spacing w:val="-1"/>
          <w:szCs w:val="24"/>
        </w:rPr>
        <w:t>DAS FACHADAS E ELEMENTOS CONSTRUTIVOS EM BALANÇO</w:t>
      </w:r>
      <w:bookmarkEnd w:id="96"/>
    </w:p>
    <w:p w14:paraId="7480A546" w14:textId="77777777" w:rsidR="00E35BE6" w:rsidRPr="00247356" w:rsidRDefault="00E35BE6" w:rsidP="00E35BE6">
      <w:pPr>
        <w:pStyle w:val="Estilo3-Seolei"/>
        <w:spacing w:before="0" w:after="0" w:line="360" w:lineRule="auto"/>
        <w:rPr>
          <w:rFonts w:cs="Arial"/>
          <w:szCs w:val="24"/>
        </w:rPr>
      </w:pPr>
    </w:p>
    <w:p w14:paraId="0651576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composição das fachadas deve garantir as condições térmicas, luminosas e acústicas internas presentes neste Código. </w:t>
      </w:r>
    </w:p>
    <w:p w14:paraId="7992F6B0" w14:textId="77777777" w:rsidR="00E35BE6" w:rsidRPr="00247356" w:rsidRDefault="00E35BE6" w:rsidP="00E35BE6">
      <w:pPr>
        <w:pStyle w:val="Artigo10"/>
        <w:numPr>
          <w:ilvl w:val="0"/>
          <w:numId w:val="0"/>
        </w:numPr>
        <w:rPr>
          <w:sz w:val="24"/>
        </w:rPr>
      </w:pPr>
    </w:p>
    <w:p w14:paraId="160EA9D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elementos construtivos em balanço tais como marquises, varandas, brises, saliências ou platibandas, deverão adaptar-se às condições dos logradouros, quanto à sinalização, posteamento, tráfego de pedestres e veículos, arborização, sombreamento e redes de infra- estrutura, exceto em condições excepcionais e </w:t>
      </w:r>
      <w:r w:rsidRPr="00247356">
        <w:rPr>
          <w:sz w:val="24"/>
        </w:rPr>
        <w:lastRenderedPageBreak/>
        <w:t xml:space="preserve">mediante negociação junto ao Município. </w:t>
      </w:r>
    </w:p>
    <w:p w14:paraId="4B963FCC" w14:textId="77777777" w:rsidR="00E35BE6" w:rsidRPr="00247356" w:rsidRDefault="00E35BE6" w:rsidP="00E35BE6">
      <w:pPr>
        <w:pStyle w:val="Artigo10"/>
        <w:numPr>
          <w:ilvl w:val="0"/>
          <w:numId w:val="0"/>
        </w:numPr>
        <w:rPr>
          <w:sz w:val="24"/>
        </w:rPr>
      </w:pPr>
    </w:p>
    <w:p w14:paraId="5E1A52C5" w14:textId="77777777" w:rsidR="006C3AA2" w:rsidRPr="0098627C" w:rsidRDefault="00E35BE6" w:rsidP="006C3AA2">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saliências para contorno de aparelhos de ar condicionado poderão alcançar o limite máximo de 0,70m (setenta centímetros), desde que sejam individuais para cada aparelho, possuam largura e altura não superiores a 1,00m (um metro) </w:t>
      </w:r>
      <w:r w:rsidRPr="006C3AA2">
        <w:rPr>
          <w:sz w:val="24"/>
        </w:rPr>
        <w:t xml:space="preserve">e </w:t>
      </w:r>
      <w:r w:rsidR="006C3AA2" w:rsidRPr="0098627C">
        <w:rPr>
          <w:sz w:val="24"/>
        </w:rPr>
        <w:t>deverão ser instalados no recuo do lote.</w:t>
      </w:r>
      <w:r w:rsidR="006C3AA2" w:rsidRPr="0098627C">
        <w:rPr>
          <w:strike/>
          <w:sz w:val="24"/>
        </w:rPr>
        <w:t xml:space="preserve"> </w:t>
      </w:r>
    </w:p>
    <w:p w14:paraId="32E62B5B" w14:textId="77777777" w:rsidR="006C3AA2" w:rsidRPr="00247356" w:rsidRDefault="006C3AA2" w:rsidP="00E35BE6">
      <w:pPr>
        <w:pStyle w:val="Artigo10"/>
        <w:numPr>
          <w:ilvl w:val="0"/>
          <w:numId w:val="0"/>
        </w:numPr>
        <w:rPr>
          <w:sz w:val="24"/>
        </w:rPr>
      </w:pPr>
    </w:p>
    <w:p w14:paraId="431A091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beirais deverão ser construídos de maneira a não permitirem o lançamento das águas pluviais sobre o terreno vizinho ou o logradouro público. </w:t>
      </w:r>
    </w:p>
    <w:p w14:paraId="58DB98B0" w14:textId="77777777" w:rsidR="00E35BE6" w:rsidRPr="00247356" w:rsidRDefault="00E35BE6" w:rsidP="00E35BE6">
      <w:pPr>
        <w:pStyle w:val="Artigo10"/>
        <w:numPr>
          <w:ilvl w:val="0"/>
          <w:numId w:val="0"/>
        </w:numPr>
        <w:rPr>
          <w:sz w:val="24"/>
        </w:rPr>
      </w:pPr>
    </w:p>
    <w:p w14:paraId="7B7D6FE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Serão </w:t>
      </w:r>
      <w:r w:rsidR="00247356" w:rsidRPr="00247356">
        <w:rPr>
          <w:sz w:val="24"/>
        </w:rPr>
        <w:t>permitidas</w:t>
      </w:r>
      <w:r w:rsidRPr="00247356">
        <w:rPr>
          <w:sz w:val="24"/>
        </w:rPr>
        <w:t xml:space="preserve"> as projeções de jardineiras, saliências, quebra-sóis, beirais e elementos decorativos sobre os afastamentos, com no máximo 0,50m (cinquenta centímetros) de profundidade. </w:t>
      </w:r>
    </w:p>
    <w:p w14:paraId="163AD433" w14:textId="77777777" w:rsidR="00E35BE6" w:rsidRPr="00247356" w:rsidRDefault="00E35BE6" w:rsidP="00E35BE6">
      <w:pPr>
        <w:pStyle w:val="Artigo10"/>
        <w:numPr>
          <w:ilvl w:val="0"/>
          <w:numId w:val="0"/>
        </w:numPr>
        <w:rPr>
          <w:sz w:val="24"/>
        </w:rPr>
      </w:pPr>
    </w:p>
    <w:p w14:paraId="69EB75ED" w14:textId="77777777" w:rsidR="00E35BE6" w:rsidRPr="00247356" w:rsidRDefault="00E35BE6" w:rsidP="00E35BE6">
      <w:pPr>
        <w:pStyle w:val="Estilo3-Seolei"/>
        <w:spacing w:before="0" w:after="0" w:line="360" w:lineRule="auto"/>
        <w:rPr>
          <w:rFonts w:cs="Arial"/>
          <w:w w:val="103"/>
          <w:szCs w:val="24"/>
        </w:rPr>
      </w:pPr>
      <w:bookmarkStart w:id="97" w:name="_Toc534880640"/>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III</w:t>
      </w:r>
      <w:bookmarkEnd w:id="97"/>
    </w:p>
    <w:p w14:paraId="0917F74B" w14:textId="77777777" w:rsidR="00E35BE6" w:rsidRPr="00247356" w:rsidRDefault="00E35BE6" w:rsidP="00E35BE6">
      <w:pPr>
        <w:pStyle w:val="Estilo3-Seolei"/>
        <w:spacing w:before="0" w:after="0" w:line="360" w:lineRule="auto"/>
        <w:rPr>
          <w:rFonts w:cs="Arial"/>
          <w:spacing w:val="-1"/>
          <w:szCs w:val="24"/>
        </w:rPr>
      </w:pPr>
      <w:bookmarkStart w:id="98" w:name="_Toc534880641"/>
      <w:r w:rsidRPr="00247356">
        <w:rPr>
          <w:rFonts w:cs="Arial"/>
          <w:spacing w:val="-1"/>
          <w:szCs w:val="24"/>
        </w:rPr>
        <w:t>DAS MARQUISES e balanços</w:t>
      </w:r>
      <w:bookmarkEnd w:id="98"/>
    </w:p>
    <w:p w14:paraId="7776A4D3" w14:textId="77777777" w:rsidR="00E35BE6" w:rsidRPr="00247356" w:rsidRDefault="00E35BE6" w:rsidP="00E35BE6">
      <w:pPr>
        <w:pStyle w:val="Estilo3-Seolei"/>
        <w:spacing w:before="0" w:after="0" w:line="360" w:lineRule="auto"/>
        <w:rPr>
          <w:rFonts w:cs="Arial"/>
          <w:szCs w:val="24"/>
        </w:rPr>
      </w:pPr>
    </w:p>
    <w:p w14:paraId="1D9E35C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construção de marquises na testada dos edifícios construídas no alinhamento, não poderão exceder divisa frontal do lote e deverá </w:t>
      </w:r>
      <w:r w:rsidR="00247356" w:rsidRPr="00247356">
        <w:rPr>
          <w:sz w:val="24"/>
        </w:rPr>
        <w:t>obedecer às</w:t>
      </w:r>
      <w:r w:rsidRPr="00247356">
        <w:rPr>
          <w:sz w:val="24"/>
        </w:rPr>
        <w:t xml:space="preserve"> seguintes condições: </w:t>
      </w:r>
    </w:p>
    <w:p w14:paraId="5981E856" w14:textId="77777777" w:rsidR="00E35BE6" w:rsidRPr="00247356" w:rsidRDefault="00E35BE6" w:rsidP="001B047B">
      <w:pPr>
        <w:pStyle w:val="EstiloIncisoArial12pt"/>
        <w:numPr>
          <w:ilvl w:val="3"/>
          <w:numId w:val="47"/>
        </w:numPr>
        <w:tabs>
          <w:tab w:val="clear" w:pos="-31680"/>
        </w:tabs>
      </w:pPr>
      <w:r w:rsidRPr="00247356">
        <w:t>Nenhum elemento estrutural ou decorativo da fachada poderá estar a menos de 2,50m (dois metros e meio) acima de passeio público e estar em desconformidade com as normas da concessionaria de energia local.</w:t>
      </w:r>
    </w:p>
    <w:p w14:paraId="67BB0B4C" w14:textId="77777777" w:rsidR="00E35BE6" w:rsidRPr="00247356" w:rsidRDefault="00E35BE6" w:rsidP="001B047B">
      <w:pPr>
        <w:pStyle w:val="EstiloIncisoArial12pt"/>
        <w:numPr>
          <w:ilvl w:val="3"/>
          <w:numId w:val="46"/>
        </w:numPr>
        <w:tabs>
          <w:tab w:val="clear" w:pos="-31680"/>
        </w:tabs>
      </w:pPr>
      <w:r w:rsidRPr="00247356">
        <w:t xml:space="preserve">Para construções situadas em locais em que a Lei de Uso e Ocupação do Solo Urbano e Municipal exija recuo do alinhamento predial, a marquise não poderá exceder 1,20m (um metro e vinte centímetros), sobre a faixa de recuo; </w:t>
      </w:r>
    </w:p>
    <w:p w14:paraId="0DAD5D92" w14:textId="77777777" w:rsidR="00E35BE6" w:rsidRPr="00247356" w:rsidRDefault="00E35BE6" w:rsidP="001B047B">
      <w:pPr>
        <w:pStyle w:val="EstiloIncisoArial12pt"/>
        <w:numPr>
          <w:ilvl w:val="3"/>
          <w:numId w:val="46"/>
        </w:numPr>
        <w:tabs>
          <w:tab w:val="clear" w:pos="-31680"/>
        </w:tabs>
      </w:pPr>
      <w:r w:rsidRPr="00247356">
        <w:t xml:space="preserve">Não apresentar em qualquer de seus elementos, inclusive bambinelas, altura inferior a cota de 3,00m (três metros), referida ao nível do passeio; </w:t>
      </w:r>
    </w:p>
    <w:p w14:paraId="4EEB6049" w14:textId="77777777" w:rsidR="00E35BE6" w:rsidRPr="00247356" w:rsidRDefault="00E35BE6" w:rsidP="001B047B">
      <w:pPr>
        <w:pStyle w:val="EstiloIncisoArial12pt"/>
        <w:numPr>
          <w:ilvl w:val="3"/>
          <w:numId w:val="46"/>
        </w:numPr>
        <w:tabs>
          <w:tab w:val="clear" w:pos="-31680"/>
        </w:tabs>
      </w:pPr>
      <w:r w:rsidRPr="00247356">
        <w:lastRenderedPageBreak/>
        <w:t xml:space="preserve">Ter, na face superior, caimento em direção à fachada do edifício, junto a qual deverá ser disposta a calha, provida de condutor para coletar e conduzir as águas, sob o passeio, à sarjeta do logradouro; </w:t>
      </w:r>
    </w:p>
    <w:p w14:paraId="36D9BDD7" w14:textId="77777777" w:rsidR="00E35BE6" w:rsidRPr="00247356" w:rsidRDefault="00E35BE6" w:rsidP="001B047B">
      <w:pPr>
        <w:pStyle w:val="EstiloIncisoArial12pt"/>
        <w:numPr>
          <w:ilvl w:val="3"/>
          <w:numId w:val="46"/>
        </w:numPr>
        <w:tabs>
          <w:tab w:val="clear" w:pos="-31680"/>
        </w:tabs>
      </w:pPr>
      <w:r w:rsidRPr="00247356">
        <w:t xml:space="preserve">É vedado o emprego de material sujeito a estilhaçamento; </w:t>
      </w:r>
    </w:p>
    <w:p w14:paraId="5A54BB78" w14:textId="77777777" w:rsidR="00E35BE6" w:rsidRPr="00247356" w:rsidRDefault="00E35BE6" w:rsidP="001B047B">
      <w:pPr>
        <w:pStyle w:val="EstiloIncisoArial12pt"/>
        <w:numPr>
          <w:ilvl w:val="3"/>
          <w:numId w:val="46"/>
        </w:numPr>
        <w:tabs>
          <w:tab w:val="clear" w:pos="-31680"/>
        </w:tabs>
      </w:pPr>
      <w:r w:rsidRPr="00247356">
        <w:t xml:space="preserve">Deverá ser construída em material incombustível, de boa qualidade, com tratamento harmônico com a paisagem urbana e ser mantida em perfeito estado de conservação. </w:t>
      </w:r>
    </w:p>
    <w:p w14:paraId="7FA8C6AD" w14:textId="77777777" w:rsidR="00E35BE6" w:rsidRPr="00247356" w:rsidRDefault="00E35BE6" w:rsidP="001B047B">
      <w:pPr>
        <w:pStyle w:val="EstiloIncisoArial12pt"/>
        <w:numPr>
          <w:ilvl w:val="0"/>
          <w:numId w:val="0"/>
        </w:numPr>
      </w:pPr>
    </w:p>
    <w:p w14:paraId="08DAE41F" w14:textId="77777777" w:rsidR="00E35BE6" w:rsidRPr="00247356" w:rsidRDefault="00E35BE6" w:rsidP="00E35BE6">
      <w:pPr>
        <w:pStyle w:val="Estilo3-Seolei"/>
        <w:spacing w:before="0" w:after="0" w:line="360" w:lineRule="auto"/>
        <w:rPr>
          <w:rFonts w:cs="Arial"/>
          <w:w w:val="103"/>
          <w:szCs w:val="24"/>
        </w:rPr>
      </w:pPr>
      <w:bookmarkStart w:id="99" w:name="_Toc534880642"/>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O I</w:t>
      </w:r>
      <w:r w:rsidRPr="00247356">
        <w:rPr>
          <w:rFonts w:cs="Arial"/>
          <w:w w:val="104"/>
          <w:szCs w:val="24"/>
        </w:rPr>
        <w:t>V</w:t>
      </w:r>
      <w:bookmarkEnd w:id="99"/>
    </w:p>
    <w:p w14:paraId="506E23BF" w14:textId="77777777" w:rsidR="00E35BE6" w:rsidRPr="00247356" w:rsidRDefault="00E35BE6" w:rsidP="00E35BE6">
      <w:pPr>
        <w:pStyle w:val="Estilo3-Seolei"/>
        <w:spacing w:before="0" w:after="0" w:line="360" w:lineRule="auto"/>
        <w:rPr>
          <w:rFonts w:cs="Arial"/>
          <w:spacing w:val="-1"/>
          <w:szCs w:val="24"/>
        </w:rPr>
      </w:pPr>
      <w:bookmarkStart w:id="100" w:name="_Toc534880643"/>
      <w:r w:rsidRPr="00247356">
        <w:rPr>
          <w:rFonts w:cs="Arial"/>
          <w:spacing w:val="-1"/>
          <w:szCs w:val="24"/>
        </w:rPr>
        <w:t>DAS SACADAS</w:t>
      </w:r>
      <w:bookmarkEnd w:id="100"/>
    </w:p>
    <w:p w14:paraId="2C5E2FDA" w14:textId="77777777" w:rsidR="00E35BE6" w:rsidRPr="00247356" w:rsidRDefault="00E35BE6" w:rsidP="00E35BE6">
      <w:pPr>
        <w:pStyle w:val="Estilo3-Seolei"/>
        <w:spacing w:before="0" w:after="0" w:line="360" w:lineRule="auto"/>
        <w:jc w:val="both"/>
        <w:rPr>
          <w:rFonts w:cs="Arial"/>
          <w:szCs w:val="24"/>
        </w:rPr>
      </w:pPr>
    </w:p>
    <w:p w14:paraId="345E936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sacadas em balanço a serem construídas nos recuos frontais, laterais e de fundo, deverão </w:t>
      </w:r>
      <w:r w:rsidR="00247356" w:rsidRPr="00247356">
        <w:rPr>
          <w:sz w:val="24"/>
        </w:rPr>
        <w:t>obedecer às</w:t>
      </w:r>
      <w:r w:rsidRPr="00247356">
        <w:rPr>
          <w:sz w:val="24"/>
        </w:rPr>
        <w:t xml:space="preserve"> seguintes condições: </w:t>
      </w:r>
    </w:p>
    <w:p w14:paraId="2B492AF6" w14:textId="77777777" w:rsidR="00E35BE6" w:rsidRPr="00247356" w:rsidRDefault="00E35BE6" w:rsidP="001B047B">
      <w:pPr>
        <w:pStyle w:val="EstiloIncisoArial12pt"/>
        <w:numPr>
          <w:ilvl w:val="3"/>
          <w:numId w:val="48"/>
        </w:numPr>
        <w:tabs>
          <w:tab w:val="clear" w:pos="-31680"/>
        </w:tabs>
      </w:pPr>
      <w:r w:rsidRPr="00247356">
        <w:t xml:space="preserve">Ter altura livre mínima de 2,60m (dois metros e sessenta centímetros) entre o pavimento em balanço e o piso; </w:t>
      </w:r>
    </w:p>
    <w:p w14:paraId="3101EBB8" w14:textId="77777777" w:rsidR="00E35BE6" w:rsidRPr="00247356" w:rsidRDefault="00E35BE6" w:rsidP="001B047B">
      <w:pPr>
        <w:pStyle w:val="EstiloIncisoArial12pt"/>
        <w:numPr>
          <w:ilvl w:val="3"/>
          <w:numId w:val="46"/>
        </w:numPr>
        <w:tabs>
          <w:tab w:val="clear" w:pos="-31680"/>
        </w:tabs>
      </w:pPr>
      <w:r w:rsidRPr="00247356">
        <w:t xml:space="preserve">O balanço máximo igual a 1/3 (um terço) dos recuos frontal ou lateral, obedecendo ao critério de que o afastamento das divisas deverá ser de no mínimo 2,00m (dois metros); </w:t>
      </w:r>
    </w:p>
    <w:p w14:paraId="31BCCF35" w14:textId="77777777" w:rsidR="00E35BE6" w:rsidRPr="00247356" w:rsidRDefault="00E35BE6" w:rsidP="001B047B">
      <w:pPr>
        <w:pStyle w:val="EstiloIncisoArial12pt"/>
        <w:numPr>
          <w:ilvl w:val="3"/>
          <w:numId w:val="46"/>
        </w:numPr>
        <w:tabs>
          <w:tab w:val="clear" w:pos="-31680"/>
        </w:tabs>
      </w:pPr>
      <w:r w:rsidRPr="00247356">
        <w:t xml:space="preserve">As sacadas poderão ter fechamento com material translúcido. </w:t>
      </w:r>
    </w:p>
    <w:p w14:paraId="3365E42B" w14:textId="77777777" w:rsidR="00E35BE6" w:rsidRPr="00247356" w:rsidRDefault="00E35BE6" w:rsidP="001B047B">
      <w:pPr>
        <w:pStyle w:val="EstiloIncisoArial12pt"/>
        <w:numPr>
          <w:ilvl w:val="0"/>
          <w:numId w:val="0"/>
        </w:numPr>
      </w:pPr>
    </w:p>
    <w:p w14:paraId="66EF1D23" w14:textId="77777777" w:rsidR="00E35BE6" w:rsidRPr="00247356" w:rsidRDefault="00E35BE6" w:rsidP="00E35BE6">
      <w:pPr>
        <w:pStyle w:val="Estilo3-Seolei"/>
        <w:spacing w:before="0" w:after="0" w:line="360" w:lineRule="auto"/>
        <w:rPr>
          <w:rFonts w:cs="Arial"/>
          <w:w w:val="103"/>
          <w:szCs w:val="24"/>
        </w:rPr>
      </w:pPr>
      <w:bookmarkStart w:id="101" w:name="_Toc534880644"/>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V</w:t>
      </w:r>
      <w:bookmarkEnd w:id="101"/>
    </w:p>
    <w:p w14:paraId="7E3DA78B" w14:textId="77777777" w:rsidR="00E35BE6" w:rsidRPr="00247356" w:rsidRDefault="00E35BE6" w:rsidP="00E35BE6">
      <w:pPr>
        <w:pStyle w:val="Estilo3-Seolei"/>
        <w:spacing w:before="0" w:after="0" w:line="360" w:lineRule="auto"/>
        <w:rPr>
          <w:rFonts w:cs="Arial"/>
          <w:spacing w:val="-1"/>
          <w:szCs w:val="24"/>
        </w:rPr>
      </w:pPr>
      <w:bookmarkStart w:id="102" w:name="_Toc534880645"/>
      <w:r w:rsidRPr="00247356">
        <w:rPr>
          <w:rFonts w:cs="Arial"/>
          <w:spacing w:val="-1"/>
          <w:szCs w:val="24"/>
        </w:rPr>
        <w:t>DAS PÉRGOLAS</w:t>
      </w:r>
      <w:bookmarkEnd w:id="102"/>
    </w:p>
    <w:p w14:paraId="1E518BEA" w14:textId="77777777" w:rsidR="00E35BE6" w:rsidRPr="00247356" w:rsidRDefault="00E35BE6" w:rsidP="00E35BE6">
      <w:pPr>
        <w:pStyle w:val="Estilo3-Seolei"/>
        <w:spacing w:before="0" w:after="0" w:line="360" w:lineRule="auto"/>
        <w:rPr>
          <w:rFonts w:cs="Arial"/>
          <w:szCs w:val="24"/>
        </w:rPr>
      </w:pPr>
    </w:p>
    <w:p w14:paraId="397152C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pérgolas não terão sua projeção incluída na taxa de ocupação e coeficiente de aproveitamento do lote, desde que: </w:t>
      </w:r>
    </w:p>
    <w:p w14:paraId="4B812356" w14:textId="77777777" w:rsidR="00E35BE6" w:rsidRPr="00247356" w:rsidRDefault="00E35BE6" w:rsidP="001B047B">
      <w:pPr>
        <w:pStyle w:val="EstiloIncisoArial12pt"/>
        <w:numPr>
          <w:ilvl w:val="3"/>
          <w:numId w:val="49"/>
        </w:numPr>
        <w:tabs>
          <w:tab w:val="clear" w:pos="-31680"/>
        </w:tabs>
      </w:pPr>
      <w:r w:rsidRPr="00247356">
        <w:t>Localizem-se sobre aberturas de iluminação, ventilação e insolação de compartimentos.</w:t>
      </w:r>
    </w:p>
    <w:p w14:paraId="343576EE" w14:textId="77777777" w:rsidR="00E35BE6" w:rsidRPr="00247356" w:rsidRDefault="00E35BE6" w:rsidP="001B047B">
      <w:pPr>
        <w:pStyle w:val="EstiloIncisoArial12pt"/>
        <w:numPr>
          <w:ilvl w:val="0"/>
          <w:numId w:val="0"/>
        </w:numPr>
      </w:pPr>
    </w:p>
    <w:p w14:paraId="0220566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pérgolas que não atenderem ao item I, serão consideradas como áreas cobertas para efeito dos parâmetros da Lei de Uso e Ocupação do Solo Urbano e Municipal. </w:t>
      </w:r>
    </w:p>
    <w:p w14:paraId="2D9EEA35" w14:textId="77777777" w:rsidR="00E35BE6" w:rsidRPr="00247356" w:rsidRDefault="00E35BE6" w:rsidP="00E35BE6">
      <w:pPr>
        <w:pStyle w:val="Artigo10"/>
        <w:numPr>
          <w:ilvl w:val="0"/>
          <w:numId w:val="0"/>
        </w:numPr>
        <w:rPr>
          <w:sz w:val="24"/>
        </w:rPr>
      </w:pPr>
    </w:p>
    <w:p w14:paraId="448BCFB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vedada a colocação de quaisquer elementos móveis nas fachadas, marquises ou aberturas das edificações, no alinhamento predial ou a partir do mesmo, tais como: vasos, arranjos, esculturas e congêneres. </w:t>
      </w:r>
    </w:p>
    <w:p w14:paraId="42AC95DE" w14:textId="77777777" w:rsidR="00E35BE6" w:rsidRPr="00247356" w:rsidRDefault="00E35BE6" w:rsidP="00E35BE6">
      <w:pPr>
        <w:pStyle w:val="Artigo10"/>
        <w:numPr>
          <w:ilvl w:val="0"/>
          <w:numId w:val="0"/>
        </w:numPr>
        <w:rPr>
          <w:sz w:val="24"/>
        </w:rPr>
      </w:pPr>
    </w:p>
    <w:p w14:paraId="71FE3F2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proibida a colocação de vitrines e mostruários nas paredes externas das edificações avançando sobre o alinhamento predial ou limite do recuo obrigatório. </w:t>
      </w:r>
    </w:p>
    <w:p w14:paraId="41CAF099" w14:textId="77777777" w:rsidR="00E35BE6" w:rsidRPr="00247356" w:rsidRDefault="00E35BE6" w:rsidP="00E35BE6">
      <w:pPr>
        <w:pStyle w:val="Artigo10"/>
        <w:numPr>
          <w:ilvl w:val="0"/>
          <w:numId w:val="0"/>
        </w:numPr>
        <w:rPr>
          <w:sz w:val="24"/>
        </w:rPr>
      </w:pPr>
    </w:p>
    <w:p w14:paraId="217D079C" w14:textId="77777777" w:rsidR="00E35BE6" w:rsidRPr="00247356" w:rsidRDefault="00E35BE6" w:rsidP="00E35BE6">
      <w:pPr>
        <w:pStyle w:val="Estilo3-Seolei"/>
        <w:spacing w:before="0" w:after="0" w:line="360" w:lineRule="auto"/>
        <w:rPr>
          <w:rFonts w:cs="Arial"/>
          <w:w w:val="103"/>
          <w:szCs w:val="24"/>
        </w:rPr>
      </w:pPr>
      <w:bookmarkStart w:id="103" w:name="_Toc534880646"/>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VI</w:t>
      </w:r>
      <w:bookmarkEnd w:id="103"/>
    </w:p>
    <w:p w14:paraId="54999FF9" w14:textId="77777777" w:rsidR="00E35BE6" w:rsidRPr="00247356" w:rsidRDefault="00E35BE6" w:rsidP="00E35BE6">
      <w:pPr>
        <w:pStyle w:val="Estilo3-Seolei"/>
        <w:spacing w:before="0" w:after="0" w:line="360" w:lineRule="auto"/>
        <w:rPr>
          <w:rFonts w:cs="Arial"/>
          <w:spacing w:val="-1"/>
          <w:szCs w:val="24"/>
        </w:rPr>
      </w:pPr>
      <w:bookmarkStart w:id="104" w:name="_Toc534880647"/>
      <w:r w:rsidRPr="00247356">
        <w:rPr>
          <w:rFonts w:cs="Arial"/>
          <w:spacing w:val="-1"/>
          <w:szCs w:val="24"/>
        </w:rPr>
        <w:t>DOS TOLDOS</w:t>
      </w:r>
      <w:bookmarkEnd w:id="104"/>
    </w:p>
    <w:p w14:paraId="249AE50E" w14:textId="77777777" w:rsidR="00E35BE6" w:rsidRPr="00247356" w:rsidRDefault="00E35BE6" w:rsidP="00E35BE6">
      <w:pPr>
        <w:pStyle w:val="Estilo3-Seolei"/>
        <w:spacing w:before="0" w:after="0" w:line="360" w:lineRule="auto"/>
        <w:rPr>
          <w:rFonts w:cs="Arial"/>
          <w:szCs w:val="24"/>
        </w:rPr>
      </w:pPr>
    </w:p>
    <w:p w14:paraId="65521C8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a instalação de toldos no térreo das edificações no alinhamento predial, deverão ser atendidas as seguintes condições: </w:t>
      </w:r>
    </w:p>
    <w:p w14:paraId="1A1C7993" w14:textId="77777777" w:rsidR="00E35BE6" w:rsidRPr="00247356" w:rsidRDefault="00E35BE6" w:rsidP="001B047B">
      <w:pPr>
        <w:pStyle w:val="EstiloIncisoArial12pt"/>
        <w:numPr>
          <w:ilvl w:val="3"/>
          <w:numId w:val="50"/>
        </w:numPr>
        <w:tabs>
          <w:tab w:val="clear" w:pos="-31680"/>
        </w:tabs>
      </w:pPr>
      <w:r w:rsidRPr="00247356">
        <w:t xml:space="preserve">Não exceder a largura dos passeios menos 0,50m (cinquenta centímetros), e ficar em qualquer caso, sujeita a balanço máximo de 2,00m (dois metros) </w:t>
      </w:r>
    </w:p>
    <w:p w14:paraId="5170C7C8" w14:textId="77777777" w:rsidR="00E35BE6" w:rsidRPr="00247356" w:rsidRDefault="00E35BE6" w:rsidP="001B047B">
      <w:pPr>
        <w:pStyle w:val="EstiloIncisoArial12pt"/>
        <w:numPr>
          <w:ilvl w:val="3"/>
          <w:numId w:val="49"/>
        </w:numPr>
        <w:tabs>
          <w:tab w:val="clear" w:pos="-31680"/>
        </w:tabs>
      </w:pPr>
      <w:r w:rsidRPr="00247356">
        <w:t xml:space="preserve">Não apresentar quaisquer de seus elementos com altura inferior a cota de 2,20m (dois metros e vinte centímetros), referida ao nível do passeio; </w:t>
      </w:r>
    </w:p>
    <w:p w14:paraId="6EAD1327" w14:textId="77777777" w:rsidR="00E35BE6" w:rsidRPr="00247356" w:rsidRDefault="00E35BE6" w:rsidP="001B047B">
      <w:pPr>
        <w:pStyle w:val="EstiloIncisoArial12pt"/>
        <w:numPr>
          <w:ilvl w:val="3"/>
          <w:numId w:val="49"/>
        </w:numPr>
        <w:tabs>
          <w:tab w:val="clear" w:pos="-31680"/>
        </w:tabs>
      </w:pPr>
      <w:r w:rsidRPr="00247356">
        <w:t xml:space="preserve">Não prejudicarem a arborização e iluminação pública e não ocultarem placas de nomenclatura de logradouros; </w:t>
      </w:r>
    </w:p>
    <w:p w14:paraId="00C4B4A9" w14:textId="77777777" w:rsidR="00E35BE6" w:rsidRPr="00247356" w:rsidRDefault="00E35BE6" w:rsidP="001B047B">
      <w:pPr>
        <w:pStyle w:val="EstiloIncisoArial12pt"/>
        <w:numPr>
          <w:ilvl w:val="3"/>
          <w:numId w:val="49"/>
        </w:numPr>
        <w:tabs>
          <w:tab w:val="clear" w:pos="-31680"/>
        </w:tabs>
      </w:pPr>
      <w:r w:rsidRPr="00247356">
        <w:t xml:space="preserve">Não receberem das cabeceiras laterais quaisquer vedação fixa ou móvel; </w:t>
      </w:r>
    </w:p>
    <w:p w14:paraId="155363AE" w14:textId="77777777" w:rsidR="00E35BE6" w:rsidRPr="00247356" w:rsidRDefault="00E35BE6" w:rsidP="001B047B">
      <w:pPr>
        <w:pStyle w:val="EstiloIncisoArial12pt"/>
        <w:numPr>
          <w:ilvl w:val="3"/>
          <w:numId w:val="49"/>
        </w:numPr>
        <w:tabs>
          <w:tab w:val="clear" w:pos="-31680"/>
        </w:tabs>
      </w:pPr>
      <w:r w:rsidRPr="00247356">
        <w:t xml:space="preserve">Serem confeccionadas em material de boa qualidade e acabamento, harmônicos com a paisagem urbana; </w:t>
      </w:r>
    </w:p>
    <w:p w14:paraId="3B23CB1A" w14:textId="77777777" w:rsidR="00E35BE6" w:rsidRPr="00247356" w:rsidRDefault="00E35BE6" w:rsidP="001B047B">
      <w:pPr>
        <w:pStyle w:val="EstiloIncisoArial12pt"/>
        <w:numPr>
          <w:ilvl w:val="3"/>
          <w:numId w:val="49"/>
        </w:numPr>
        <w:tabs>
          <w:tab w:val="clear" w:pos="-31680"/>
        </w:tabs>
      </w:pPr>
      <w:r w:rsidRPr="00247356">
        <w:t xml:space="preserve">Não serão permitidos apoios sobre o passeio. </w:t>
      </w:r>
    </w:p>
    <w:p w14:paraId="67336EF6" w14:textId="77777777" w:rsidR="00E35BE6" w:rsidRPr="00247356" w:rsidRDefault="00E35BE6" w:rsidP="001B047B">
      <w:pPr>
        <w:pStyle w:val="EstiloIncisoArial12pt"/>
        <w:numPr>
          <w:ilvl w:val="0"/>
          <w:numId w:val="0"/>
        </w:numPr>
      </w:pPr>
    </w:p>
    <w:p w14:paraId="3B34B2A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toldos instalados no térreo de construções recuadas do alinhamento predial deverão atender as seguintes condições: </w:t>
      </w:r>
    </w:p>
    <w:p w14:paraId="6FB7727B" w14:textId="77777777" w:rsidR="00E35BE6" w:rsidRPr="00247356" w:rsidRDefault="00E35BE6" w:rsidP="001B047B">
      <w:pPr>
        <w:pStyle w:val="EstiloIncisoArial12pt"/>
        <w:numPr>
          <w:ilvl w:val="3"/>
          <w:numId w:val="51"/>
        </w:numPr>
        <w:tabs>
          <w:tab w:val="clear" w:pos="-31680"/>
        </w:tabs>
      </w:pPr>
      <w:r w:rsidRPr="00247356">
        <w:t>Altura mínima de 2,20m (dois metros e vinte centímetros), a contar do nível do piso;</w:t>
      </w:r>
    </w:p>
    <w:p w14:paraId="6BAFDE81" w14:textId="77777777" w:rsidR="00E35BE6" w:rsidRPr="00247356" w:rsidRDefault="00E35BE6" w:rsidP="001B047B">
      <w:pPr>
        <w:pStyle w:val="EstiloIncisoArial12pt"/>
        <w:numPr>
          <w:ilvl w:val="3"/>
          <w:numId w:val="49"/>
        </w:numPr>
        <w:tabs>
          <w:tab w:val="clear" w:pos="-31680"/>
        </w:tabs>
      </w:pPr>
      <w:r w:rsidRPr="00247356">
        <w:t>O escoamento das águas pluviais deverá ter destino apropriado no interior do lote;</w:t>
      </w:r>
    </w:p>
    <w:p w14:paraId="54F7E496" w14:textId="77777777" w:rsidR="00E35BE6" w:rsidRPr="00247356" w:rsidRDefault="00E35BE6" w:rsidP="001B047B">
      <w:pPr>
        <w:pStyle w:val="EstiloIncisoArial12pt"/>
        <w:numPr>
          <w:ilvl w:val="3"/>
          <w:numId w:val="49"/>
        </w:numPr>
        <w:tabs>
          <w:tab w:val="clear" w:pos="-31680"/>
        </w:tabs>
      </w:pPr>
      <w:r w:rsidRPr="00247356">
        <w:lastRenderedPageBreak/>
        <w:t xml:space="preserve">A área coberta máxima deverá ser inferior a 25% (vinte e cinco por cento) da área de recuo frontal; </w:t>
      </w:r>
    </w:p>
    <w:p w14:paraId="450933B8" w14:textId="77777777" w:rsidR="00E35BE6" w:rsidRPr="00247356" w:rsidRDefault="00E35BE6" w:rsidP="001B047B">
      <w:pPr>
        <w:pStyle w:val="EstiloIncisoArial12pt"/>
        <w:numPr>
          <w:ilvl w:val="3"/>
          <w:numId w:val="49"/>
        </w:numPr>
        <w:tabs>
          <w:tab w:val="clear" w:pos="-31680"/>
        </w:tabs>
      </w:pPr>
      <w:r w:rsidRPr="00247356">
        <w:t xml:space="preserve">Deverá ser confeccionado com material de boa qualidade e acabamento. </w:t>
      </w:r>
    </w:p>
    <w:p w14:paraId="0D1202E6" w14:textId="77777777" w:rsidR="00E35BE6" w:rsidRPr="00247356" w:rsidRDefault="00E35BE6" w:rsidP="001B047B">
      <w:pPr>
        <w:pStyle w:val="EstiloIncisoArial12pt"/>
        <w:numPr>
          <w:ilvl w:val="0"/>
          <w:numId w:val="0"/>
        </w:numPr>
      </w:pPr>
    </w:p>
    <w:p w14:paraId="0705D7F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toldos quando instalados nos pavimentos superiores, não poderão ter balanço superior a 1,50m (um metro e cinquenta centímetros). </w:t>
      </w:r>
    </w:p>
    <w:p w14:paraId="063C0C16" w14:textId="77777777" w:rsidR="00E35BE6" w:rsidRPr="00247356" w:rsidRDefault="00E35BE6" w:rsidP="00E35BE6">
      <w:pPr>
        <w:pStyle w:val="Artigo10"/>
        <w:numPr>
          <w:ilvl w:val="0"/>
          <w:numId w:val="0"/>
        </w:numPr>
        <w:rPr>
          <w:sz w:val="24"/>
        </w:rPr>
      </w:pPr>
    </w:p>
    <w:p w14:paraId="48A84F2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se tratar de imóvel de valor cultural, deverá ser ouvido o órgão competente. </w:t>
      </w:r>
    </w:p>
    <w:p w14:paraId="7BF27179" w14:textId="77777777" w:rsidR="00E35BE6" w:rsidRPr="00247356" w:rsidRDefault="00E35BE6" w:rsidP="00E35BE6">
      <w:pPr>
        <w:pStyle w:val="Artigo10"/>
        <w:numPr>
          <w:ilvl w:val="0"/>
          <w:numId w:val="0"/>
        </w:numPr>
        <w:rPr>
          <w:sz w:val="24"/>
        </w:rPr>
      </w:pPr>
    </w:p>
    <w:p w14:paraId="1EF8200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de responsabilidade do proprietário do imóvel garantir as condições de segurança na instalação, manutenção e conservação dos toldos. </w:t>
      </w:r>
    </w:p>
    <w:p w14:paraId="2FF163C4" w14:textId="77777777" w:rsidR="00E35BE6" w:rsidRPr="00247356" w:rsidRDefault="00E35BE6" w:rsidP="00E35BE6">
      <w:pPr>
        <w:pStyle w:val="Artigo10"/>
        <w:numPr>
          <w:ilvl w:val="0"/>
          <w:numId w:val="0"/>
        </w:numPr>
        <w:rPr>
          <w:sz w:val="24"/>
        </w:rPr>
      </w:pPr>
    </w:p>
    <w:p w14:paraId="5A8D2B05" w14:textId="77777777" w:rsidR="00E35BE6" w:rsidRPr="00247356" w:rsidRDefault="00E35BE6" w:rsidP="00E35BE6">
      <w:pPr>
        <w:pStyle w:val="Estilo3-Seolei"/>
        <w:spacing w:before="0" w:after="0" w:line="360" w:lineRule="auto"/>
        <w:rPr>
          <w:rFonts w:cs="Arial"/>
          <w:w w:val="103"/>
          <w:szCs w:val="24"/>
        </w:rPr>
      </w:pPr>
      <w:bookmarkStart w:id="105" w:name="_Toc534880648"/>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VII</w:t>
      </w:r>
      <w:bookmarkEnd w:id="105"/>
    </w:p>
    <w:p w14:paraId="74B85054" w14:textId="77777777" w:rsidR="00E35BE6" w:rsidRPr="00247356" w:rsidRDefault="00E35BE6" w:rsidP="00E35BE6">
      <w:pPr>
        <w:pStyle w:val="Estilo3-Seolei"/>
        <w:spacing w:before="0" w:after="0" w:line="360" w:lineRule="auto"/>
        <w:rPr>
          <w:rFonts w:cs="Arial"/>
          <w:spacing w:val="-1"/>
          <w:szCs w:val="24"/>
        </w:rPr>
      </w:pPr>
      <w:bookmarkStart w:id="106" w:name="_Toc534880649"/>
      <w:r w:rsidRPr="00247356">
        <w:rPr>
          <w:rFonts w:cs="Arial"/>
          <w:spacing w:val="-1"/>
          <w:szCs w:val="24"/>
        </w:rPr>
        <w:t>DAS CHAMINÉS E TORRES</w:t>
      </w:r>
      <w:bookmarkEnd w:id="106"/>
    </w:p>
    <w:p w14:paraId="5DEEADD6" w14:textId="77777777" w:rsidR="00E35BE6" w:rsidRPr="00247356" w:rsidRDefault="00E35BE6" w:rsidP="00E35BE6">
      <w:pPr>
        <w:pStyle w:val="Estilo3-Seolei"/>
        <w:spacing w:before="0" w:after="0" w:line="360" w:lineRule="auto"/>
        <w:rPr>
          <w:rFonts w:cs="Arial"/>
          <w:szCs w:val="24"/>
        </w:rPr>
      </w:pPr>
    </w:p>
    <w:p w14:paraId="288FC66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chaminés de qualquer espécie serão executadas de maneira que o fumo, fuligem, odores ou resíduos que possam expelir não incomodem os vizinhos ou prejudiquem o meio ambiente, devendo ser equipadas de forma a evitar tais inconvenientes. </w:t>
      </w:r>
    </w:p>
    <w:p w14:paraId="2EBA56B3" w14:textId="77777777" w:rsidR="00E35BE6" w:rsidRPr="00247356" w:rsidRDefault="00E35BE6" w:rsidP="00E35BE6">
      <w:pPr>
        <w:pStyle w:val="Artigo10"/>
        <w:numPr>
          <w:ilvl w:val="0"/>
          <w:numId w:val="0"/>
        </w:numPr>
        <w:rPr>
          <w:sz w:val="24"/>
        </w:rPr>
      </w:pPr>
    </w:p>
    <w:p w14:paraId="3D9CD43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qualquer momento o Município poderá determinar a modificação das chaminés existentes ou o emprego de dispositivos fumívoros ou outros dispositivos de controle da poluição atmosférica. </w:t>
      </w:r>
    </w:p>
    <w:p w14:paraId="4486FF60" w14:textId="77777777" w:rsidR="00E35BE6" w:rsidRPr="00247356" w:rsidRDefault="00E35BE6" w:rsidP="00E35BE6">
      <w:pPr>
        <w:pStyle w:val="Artigo10"/>
        <w:numPr>
          <w:ilvl w:val="0"/>
          <w:numId w:val="0"/>
        </w:numPr>
        <w:rPr>
          <w:sz w:val="24"/>
        </w:rPr>
      </w:pPr>
    </w:p>
    <w:p w14:paraId="09FFF03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chaminés de lareiras, churrasqueiras e coifas deverão ultrapassar no mínimo 0,50m (cinquenta centímetros) o ponto mais alto da cobertura. </w:t>
      </w:r>
    </w:p>
    <w:p w14:paraId="3AAEA4B4" w14:textId="77777777" w:rsidR="00E35BE6" w:rsidRPr="00247356" w:rsidRDefault="00E35BE6" w:rsidP="00E35BE6">
      <w:pPr>
        <w:pStyle w:val="Artigo10"/>
        <w:numPr>
          <w:ilvl w:val="0"/>
          <w:numId w:val="0"/>
        </w:numPr>
        <w:rPr>
          <w:sz w:val="24"/>
        </w:rPr>
      </w:pPr>
    </w:p>
    <w:p w14:paraId="58F14E8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altura das chaminés industriais não poderá ser inferior a 5,00m (cinco metros) do ponto mais alto das edificações num raio de 50,00m (cinquenta metros). </w:t>
      </w:r>
    </w:p>
    <w:p w14:paraId="3C5D7EC9" w14:textId="77777777" w:rsidR="00E35BE6" w:rsidRPr="00247356" w:rsidRDefault="00E35BE6" w:rsidP="00E35BE6">
      <w:pPr>
        <w:pStyle w:val="Artigo10"/>
        <w:numPr>
          <w:ilvl w:val="0"/>
          <w:numId w:val="0"/>
        </w:numPr>
        <w:rPr>
          <w:sz w:val="24"/>
        </w:rPr>
      </w:pPr>
    </w:p>
    <w:p w14:paraId="69D5A94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chaminés e torres deverão ser recuadas a 1,50m (um metro e cinquenta centímetros) das divisas, sendo que, caso sua altura ultrapasse 10,00m (dez metros), deverá ser observado o recuo mínimo de 1/5 (um quinto) de sua respectiva altura. </w:t>
      </w:r>
    </w:p>
    <w:p w14:paraId="44CBF4D7" w14:textId="77777777" w:rsidR="00E35BE6" w:rsidRPr="00247356" w:rsidRDefault="00E35BE6" w:rsidP="00E35BE6">
      <w:pPr>
        <w:pStyle w:val="Artigo10"/>
        <w:numPr>
          <w:ilvl w:val="0"/>
          <w:numId w:val="0"/>
        </w:numPr>
        <w:rPr>
          <w:sz w:val="24"/>
        </w:rPr>
      </w:pPr>
    </w:p>
    <w:p w14:paraId="5F7CB31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chaminés industriais e torres de qualquer espécie deverão obedecer ao afastamento das divisas em medida não inferior a 1/5 (um quinto) de sua altura.</w:t>
      </w:r>
    </w:p>
    <w:p w14:paraId="4DEF9B80" w14:textId="77777777" w:rsidR="00E35BE6" w:rsidRPr="00247356" w:rsidRDefault="00E35BE6" w:rsidP="00E35BE6">
      <w:pPr>
        <w:pStyle w:val="Artigo10"/>
        <w:numPr>
          <w:ilvl w:val="0"/>
          <w:numId w:val="0"/>
        </w:numPr>
        <w:rPr>
          <w:sz w:val="24"/>
        </w:rPr>
      </w:pPr>
    </w:p>
    <w:p w14:paraId="7C2D5A0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a instalação de torres em estrutura metálica deverá ser solicitada prévia autorização, condicionada a apresentação dos seguintes documentos: </w:t>
      </w:r>
    </w:p>
    <w:p w14:paraId="72E3F19E" w14:textId="77777777" w:rsidR="00E35BE6" w:rsidRPr="00247356" w:rsidRDefault="00E35BE6" w:rsidP="001B047B">
      <w:pPr>
        <w:pStyle w:val="EstiloIncisoArial12pt"/>
        <w:numPr>
          <w:ilvl w:val="3"/>
          <w:numId w:val="52"/>
        </w:numPr>
        <w:tabs>
          <w:tab w:val="clear" w:pos="-31680"/>
        </w:tabs>
      </w:pPr>
      <w:r w:rsidRPr="00247356">
        <w:t>Documento de propriedade;</w:t>
      </w:r>
    </w:p>
    <w:p w14:paraId="2DB93F66" w14:textId="77777777" w:rsidR="00E35BE6" w:rsidRPr="00247356" w:rsidRDefault="00E35BE6" w:rsidP="001B047B">
      <w:pPr>
        <w:pStyle w:val="EstiloIncisoArial12pt"/>
        <w:numPr>
          <w:ilvl w:val="3"/>
          <w:numId w:val="52"/>
        </w:numPr>
        <w:tabs>
          <w:tab w:val="clear" w:pos="-31680"/>
        </w:tabs>
      </w:pPr>
      <w:r w:rsidRPr="00247356">
        <w:t>Planta da quadra do imóvel;</w:t>
      </w:r>
    </w:p>
    <w:p w14:paraId="36C1EF6B" w14:textId="77777777" w:rsidR="00E35BE6" w:rsidRPr="00247356" w:rsidRDefault="00E35BE6" w:rsidP="001B047B">
      <w:pPr>
        <w:pStyle w:val="EstiloIncisoArial12pt"/>
        <w:numPr>
          <w:ilvl w:val="3"/>
          <w:numId w:val="52"/>
        </w:numPr>
        <w:tabs>
          <w:tab w:val="clear" w:pos="-31680"/>
        </w:tabs>
      </w:pPr>
      <w:r w:rsidRPr="00247356">
        <w:t xml:space="preserve">Certidão negativa de tributos; </w:t>
      </w:r>
    </w:p>
    <w:p w14:paraId="490A9AA9" w14:textId="77777777" w:rsidR="00E35BE6" w:rsidRPr="00247356" w:rsidRDefault="00E35BE6" w:rsidP="001B047B">
      <w:pPr>
        <w:pStyle w:val="EstiloIncisoArial12pt"/>
        <w:numPr>
          <w:ilvl w:val="3"/>
          <w:numId w:val="49"/>
        </w:numPr>
        <w:tabs>
          <w:tab w:val="clear" w:pos="-31680"/>
        </w:tabs>
      </w:pPr>
      <w:r w:rsidRPr="00247356">
        <w:t xml:space="preserve">Laudo técnico quanto à estabilidade; </w:t>
      </w:r>
    </w:p>
    <w:p w14:paraId="36DC277A" w14:textId="77777777" w:rsidR="00E35BE6" w:rsidRPr="00247356" w:rsidRDefault="00E35BE6" w:rsidP="001B047B">
      <w:pPr>
        <w:pStyle w:val="EstiloIncisoArial12pt"/>
        <w:numPr>
          <w:ilvl w:val="3"/>
          <w:numId w:val="49"/>
        </w:numPr>
        <w:tabs>
          <w:tab w:val="clear" w:pos="-31680"/>
        </w:tabs>
      </w:pPr>
      <w:r w:rsidRPr="00247356">
        <w:t xml:space="preserve">Anuência da aeronáutica quanto à altura e interferência nos equipamentos de rádio navegação; </w:t>
      </w:r>
    </w:p>
    <w:p w14:paraId="36E3443E" w14:textId="77777777" w:rsidR="00E35BE6" w:rsidRPr="00247356" w:rsidRDefault="00E35BE6" w:rsidP="001B047B">
      <w:pPr>
        <w:pStyle w:val="EstiloIncisoArial12pt"/>
        <w:numPr>
          <w:ilvl w:val="3"/>
          <w:numId w:val="49"/>
        </w:numPr>
        <w:tabs>
          <w:tab w:val="clear" w:pos="-31680"/>
        </w:tabs>
      </w:pPr>
      <w:r w:rsidRPr="00247356">
        <w:t xml:space="preserve">Para-raios; </w:t>
      </w:r>
    </w:p>
    <w:p w14:paraId="47BDDEF5" w14:textId="77777777" w:rsidR="00E35BE6" w:rsidRPr="00247356" w:rsidRDefault="00E35BE6" w:rsidP="001B047B">
      <w:pPr>
        <w:pStyle w:val="EstiloIncisoArial12pt"/>
        <w:numPr>
          <w:ilvl w:val="3"/>
          <w:numId w:val="49"/>
        </w:numPr>
        <w:tabs>
          <w:tab w:val="clear" w:pos="-31680"/>
        </w:tabs>
      </w:pPr>
      <w:r w:rsidRPr="00247356">
        <w:t xml:space="preserve">Anotação de Responsabilidade Técnica (ART) e/ou Registro de Responsabilidade Técnica (RRT) com o devido recolhimento bancário; </w:t>
      </w:r>
    </w:p>
    <w:p w14:paraId="5A1F2E13" w14:textId="77777777" w:rsidR="00E35BE6" w:rsidRPr="00247356" w:rsidRDefault="00E35BE6" w:rsidP="001B047B">
      <w:pPr>
        <w:pStyle w:val="EstiloIncisoArial12pt"/>
        <w:numPr>
          <w:ilvl w:val="3"/>
          <w:numId w:val="49"/>
        </w:numPr>
        <w:tabs>
          <w:tab w:val="clear" w:pos="-31680"/>
        </w:tabs>
      </w:pPr>
      <w:r w:rsidRPr="00247356">
        <w:t xml:space="preserve">Representação da implantação da torre no terreno e corte esquemático com as devidas dimensões, bem como do equipamento de apoio, em escala adequada a boa interpretação. </w:t>
      </w:r>
    </w:p>
    <w:p w14:paraId="79377D45" w14:textId="77777777" w:rsidR="00E35BE6" w:rsidRPr="00247356" w:rsidRDefault="00E35BE6" w:rsidP="001B047B">
      <w:pPr>
        <w:pStyle w:val="EstiloIncisoArial12pt"/>
        <w:numPr>
          <w:ilvl w:val="0"/>
          <w:numId w:val="0"/>
        </w:numPr>
      </w:pPr>
    </w:p>
    <w:p w14:paraId="60CDAF4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a implantação das torres, as fundações deverão ficar situadas inteiramente dentro dos limites do lote, bem como qualquer ponto de sua estrutura ou equipamentos acoplados, qualquer que seja o seu tipo, não podendo, em hipótese alguma, avançar sob ou sobre o passeio do logradouro ou imóveis vizinhos. </w:t>
      </w:r>
    </w:p>
    <w:p w14:paraId="4DC96618" w14:textId="77777777" w:rsidR="00E35BE6" w:rsidRPr="00247356" w:rsidRDefault="00E35BE6" w:rsidP="00E35BE6">
      <w:pPr>
        <w:pStyle w:val="Artigo10"/>
        <w:numPr>
          <w:ilvl w:val="0"/>
          <w:numId w:val="0"/>
        </w:numPr>
        <w:rPr>
          <w:sz w:val="24"/>
        </w:rPr>
      </w:pPr>
    </w:p>
    <w:p w14:paraId="425E8ED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os casos em que houver necessidade de edificação para utilização de equipamento de apoio, a mesma deverá receber previamente Alvará de Construção e/ ou regularização, se for o caso, ou apresentar projeto aprovado. </w:t>
      </w:r>
    </w:p>
    <w:p w14:paraId="409BC6EC" w14:textId="77777777" w:rsidR="00E35BE6" w:rsidRPr="00247356" w:rsidRDefault="00E35BE6" w:rsidP="00E35BE6">
      <w:pPr>
        <w:pStyle w:val="Artigo10"/>
        <w:numPr>
          <w:ilvl w:val="0"/>
          <w:numId w:val="0"/>
        </w:numPr>
        <w:rPr>
          <w:sz w:val="24"/>
        </w:rPr>
      </w:pPr>
    </w:p>
    <w:p w14:paraId="332B1145" w14:textId="77777777" w:rsidR="00E35BE6" w:rsidRPr="00247356" w:rsidRDefault="00E35BE6" w:rsidP="00E35BE6">
      <w:pPr>
        <w:pStyle w:val="Estilo3-Seolei"/>
        <w:spacing w:before="0" w:after="0" w:line="360" w:lineRule="auto"/>
        <w:rPr>
          <w:rFonts w:cs="Arial"/>
          <w:w w:val="103"/>
          <w:szCs w:val="24"/>
        </w:rPr>
      </w:pPr>
      <w:bookmarkStart w:id="107" w:name="_Toc534880650"/>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VIII</w:t>
      </w:r>
      <w:bookmarkEnd w:id="107"/>
    </w:p>
    <w:p w14:paraId="16424D20" w14:textId="77777777" w:rsidR="00E35BE6" w:rsidRPr="00247356" w:rsidRDefault="00E35BE6" w:rsidP="00E35BE6">
      <w:pPr>
        <w:pStyle w:val="Estilo3-Seolei"/>
        <w:spacing w:before="0" w:after="0" w:line="360" w:lineRule="auto"/>
        <w:rPr>
          <w:rFonts w:cs="Arial"/>
          <w:spacing w:val="-1"/>
          <w:szCs w:val="24"/>
        </w:rPr>
      </w:pPr>
      <w:bookmarkStart w:id="108" w:name="_Toc534880651"/>
      <w:r w:rsidRPr="00247356">
        <w:rPr>
          <w:rFonts w:cs="Arial"/>
          <w:spacing w:val="-1"/>
          <w:szCs w:val="24"/>
        </w:rPr>
        <w:t>DOS JIRAUS E PASSARELAS</w:t>
      </w:r>
      <w:bookmarkEnd w:id="108"/>
    </w:p>
    <w:p w14:paraId="08957BED" w14:textId="77777777" w:rsidR="00E35BE6" w:rsidRPr="00247356" w:rsidRDefault="00E35BE6" w:rsidP="00E35BE6">
      <w:pPr>
        <w:pStyle w:val="Estilo3-Seolei"/>
        <w:spacing w:before="0" w:after="0" w:line="360" w:lineRule="auto"/>
        <w:rPr>
          <w:rFonts w:cs="Arial"/>
          <w:szCs w:val="24"/>
        </w:rPr>
      </w:pPr>
    </w:p>
    <w:p w14:paraId="69BFE88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permitida a construção de jiraus ou passarelas em compartimentos que tenham pé direito mínimo de 4,00m (quatro metros) desde que o espaço aproveitável com essa construção fique em boas condições de iluminação e não resulte em prejuízo para as condições de ventilação e iluminação de compartimentos onde essa construção for executada. </w:t>
      </w:r>
    </w:p>
    <w:p w14:paraId="024823B7" w14:textId="77777777" w:rsidR="00E35BE6" w:rsidRPr="00247356" w:rsidRDefault="00E35BE6" w:rsidP="00E35BE6">
      <w:pPr>
        <w:pStyle w:val="Artigo10"/>
        <w:numPr>
          <w:ilvl w:val="0"/>
          <w:numId w:val="0"/>
        </w:numPr>
        <w:rPr>
          <w:sz w:val="24"/>
        </w:rPr>
      </w:pPr>
    </w:p>
    <w:p w14:paraId="248EDE7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jiraus ou passarelas deverão ser construídos de maneira a atenderem às seguintes condições: </w:t>
      </w:r>
    </w:p>
    <w:p w14:paraId="17F8B9C0" w14:textId="77777777" w:rsidR="00E35BE6" w:rsidRPr="00247356" w:rsidRDefault="00E35BE6" w:rsidP="001B047B">
      <w:pPr>
        <w:pStyle w:val="EstiloIncisoArial12pt"/>
        <w:numPr>
          <w:ilvl w:val="3"/>
          <w:numId w:val="53"/>
        </w:numPr>
        <w:tabs>
          <w:tab w:val="clear" w:pos="-31680"/>
        </w:tabs>
      </w:pPr>
      <w:r w:rsidRPr="00247356">
        <w:t xml:space="preserve">Permitir passagem livre por baixo, com altura mínima de 2,10m (dois metros e dez centímetros); </w:t>
      </w:r>
    </w:p>
    <w:p w14:paraId="3BFAA84F" w14:textId="77777777" w:rsidR="00E35BE6" w:rsidRPr="00247356" w:rsidRDefault="00E35BE6" w:rsidP="001B047B">
      <w:pPr>
        <w:pStyle w:val="EstiloIncisoArial12pt"/>
        <w:numPr>
          <w:ilvl w:val="3"/>
          <w:numId w:val="49"/>
        </w:numPr>
        <w:tabs>
          <w:tab w:val="clear" w:pos="-31680"/>
        </w:tabs>
      </w:pPr>
      <w:r w:rsidRPr="00247356">
        <w:t xml:space="preserve">Ter guarda-corpo; </w:t>
      </w:r>
    </w:p>
    <w:p w14:paraId="1A17A2F6" w14:textId="77777777" w:rsidR="00E35BE6" w:rsidRPr="00247356" w:rsidRDefault="00E35BE6" w:rsidP="001B047B">
      <w:pPr>
        <w:pStyle w:val="EstiloIncisoArial12pt"/>
        <w:numPr>
          <w:ilvl w:val="3"/>
          <w:numId w:val="49"/>
        </w:numPr>
        <w:tabs>
          <w:tab w:val="clear" w:pos="-31680"/>
        </w:tabs>
      </w:pPr>
      <w:r w:rsidRPr="00247356">
        <w:t xml:space="preserve">Ter escada fixa de acesso. </w:t>
      </w:r>
    </w:p>
    <w:p w14:paraId="17D37D0E" w14:textId="77777777" w:rsidR="00E35BE6" w:rsidRPr="00247356" w:rsidRDefault="00E35BE6" w:rsidP="001B047B">
      <w:pPr>
        <w:pStyle w:val="EstiloIncisoArial12pt"/>
        <w:numPr>
          <w:ilvl w:val="0"/>
          <w:numId w:val="0"/>
        </w:numPr>
      </w:pPr>
    </w:p>
    <w:p w14:paraId="277132B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os jiraus ou passarelas forem colocados em lugares frequentados pelo público, a escada será disposta de maneira a não prejudicar a circulação do respectivo compartimento, atendendo às demais condições que lhe forem aplicáveis. </w:t>
      </w:r>
    </w:p>
    <w:p w14:paraId="3CB36BE6" w14:textId="77777777" w:rsidR="00E35BE6" w:rsidRPr="00247356" w:rsidRDefault="00E35BE6" w:rsidP="00E35BE6">
      <w:pPr>
        <w:pStyle w:val="Artigo10"/>
        <w:numPr>
          <w:ilvl w:val="0"/>
          <w:numId w:val="0"/>
        </w:numPr>
        <w:rPr>
          <w:sz w:val="24"/>
        </w:rPr>
      </w:pPr>
    </w:p>
    <w:p w14:paraId="4A3F331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será concedida licença para construção de jiraus ou passarelas sem que seja apresentada, além das plantas correspondentes à construção dos mesmos, o detalhamento do compartimento onde estes devam ser construídos, acompanhados de informações completas sobre o fim a que se destinam. </w:t>
      </w:r>
    </w:p>
    <w:p w14:paraId="7597DFB4" w14:textId="77777777" w:rsidR="00E35BE6" w:rsidRPr="00247356" w:rsidRDefault="00E35BE6" w:rsidP="00E35BE6">
      <w:pPr>
        <w:pStyle w:val="Artigo10"/>
        <w:numPr>
          <w:ilvl w:val="0"/>
          <w:numId w:val="0"/>
        </w:numPr>
        <w:rPr>
          <w:sz w:val="24"/>
        </w:rPr>
      </w:pPr>
    </w:p>
    <w:p w14:paraId="5E6E013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será permitida a construção de jiraus ou passarelas que cubram mais de 1/3 (um terço) da área do compartimento em que forem instalados. </w:t>
      </w:r>
    </w:p>
    <w:p w14:paraId="3D325CF3" w14:textId="77777777" w:rsidR="00E35BE6" w:rsidRPr="00247356" w:rsidRDefault="00E35BE6" w:rsidP="00E35BE6">
      <w:pPr>
        <w:pStyle w:val="Artigo10"/>
        <w:numPr>
          <w:ilvl w:val="0"/>
          <w:numId w:val="0"/>
        </w:numPr>
        <w:rPr>
          <w:sz w:val="24"/>
        </w:rPr>
      </w:pPr>
    </w:p>
    <w:p w14:paraId="50249D4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será permitida a construção de jiraus ou passarelas, em </w:t>
      </w:r>
      <w:r w:rsidRPr="00247356">
        <w:rPr>
          <w:sz w:val="24"/>
        </w:rPr>
        <w:lastRenderedPageBreak/>
        <w:t xml:space="preserve">compartimentos destinados a dormitórios em prédios de habitação. </w:t>
      </w:r>
    </w:p>
    <w:p w14:paraId="27B3C108" w14:textId="77777777" w:rsidR="00E35BE6" w:rsidRPr="00247356" w:rsidRDefault="00E35BE6" w:rsidP="00E35BE6">
      <w:pPr>
        <w:pStyle w:val="Artigo10"/>
        <w:numPr>
          <w:ilvl w:val="0"/>
          <w:numId w:val="0"/>
        </w:numPr>
        <w:rPr>
          <w:sz w:val="24"/>
        </w:rPr>
      </w:pPr>
    </w:p>
    <w:p w14:paraId="360127D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será permitido o fechamento de jiraus ou galerias com paredes ou divisões de qualquer espécie. </w:t>
      </w:r>
    </w:p>
    <w:p w14:paraId="6563794A" w14:textId="77777777" w:rsidR="00E35BE6" w:rsidRPr="00247356" w:rsidRDefault="00E35BE6" w:rsidP="00E35BE6">
      <w:pPr>
        <w:pStyle w:val="Artigo10"/>
        <w:numPr>
          <w:ilvl w:val="0"/>
          <w:numId w:val="0"/>
        </w:numPr>
        <w:rPr>
          <w:sz w:val="24"/>
        </w:rPr>
      </w:pPr>
    </w:p>
    <w:p w14:paraId="3430FF93" w14:textId="77777777" w:rsidR="00E35BE6" w:rsidRPr="00247356" w:rsidRDefault="00E35BE6" w:rsidP="00E35BE6">
      <w:pPr>
        <w:pStyle w:val="Estilo3-Seolei"/>
        <w:spacing w:before="0" w:after="0" w:line="360" w:lineRule="auto"/>
        <w:rPr>
          <w:rFonts w:cs="Arial"/>
          <w:w w:val="103"/>
          <w:szCs w:val="24"/>
        </w:rPr>
      </w:pPr>
      <w:bookmarkStart w:id="109" w:name="_Toc534880652"/>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IX</w:t>
      </w:r>
      <w:bookmarkEnd w:id="109"/>
    </w:p>
    <w:p w14:paraId="56C96F43" w14:textId="77777777" w:rsidR="00E35BE6" w:rsidRPr="00247356" w:rsidRDefault="00E35BE6" w:rsidP="00E35BE6">
      <w:pPr>
        <w:pStyle w:val="Estilo3-Seolei"/>
        <w:spacing w:before="0" w:after="0" w:line="360" w:lineRule="auto"/>
        <w:rPr>
          <w:rFonts w:cs="Arial"/>
          <w:spacing w:val="-1"/>
          <w:szCs w:val="24"/>
        </w:rPr>
      </w:pPr>
      <w:bookmarkStart w:id="110" w:name="_Toc534880653"/>
      <w:r w:rsidRPr="00247356">
        <w:rPr>
          <w:rFonts w:cs="Arial"/>
          <w:spacing w:val="-1"/>
          <w:szCs w:val="24"/>
        </w:rPr>
        <w:t>DOS SÓTÃOS</w:t>
      </w:r>
      <w:bookmarkEnd w:id="110"/>
    </w:p>
    <w:p w14:paraId="08BE3469" w14:textId="77777777" w:rsidR="00E35BE6" w:rsidRPr="00247356" w:rsidRDefault="00E35BE6" w:rsidP="00E35BE6">
      <w:pPr>
        <w:pStyle w:val="Estilo3-Seolei"/>
        <w:spacing w:before="0" w:after="0" w:line="360" w:lineRule="auto"/>
        <w:rPr>
          <w:rFonts w:cs="Arial"/>
          <w:szCs w:val="24"/>
        </w:rPr>
      </w:pPr>
    </w:p>
    <w:p w14:paraId="03ED562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compartimentos situados nos sótãos que tenham pé-direito médio de 2,50m (dois metros e cinquenta centímetros) poderão ser destinados a permanência prolongada, com mínimo de 10,00m</w:t>
      </w:r>
      <w:r w:rsidRPr="00247356">
        <w:rPr>
          <w:sz w:val="24"/>
          <w:vertAlign w:val="superscript"/>
        </w:rPr>
        <w:t>2</w:t>
      </w:r>
      <w:r w:rsidRPr="00247356">
        <w:rPr>
          <w:sz w:val="24"/>
        </w:rPr>
        <w:t xml:space="preserve"> (dez metros quadrados), desde que sejam obedecidos os requisitos mínimos de ventilação e iluminação. </w:t>
      </w:r>
    </w:p>
    <w:p w14:paraId="430F8809" w14:textId="77777777" w:rsidR="00E35BE6" w:rsidRPr="00247356" w:rsidRDefault="00E35BE6" w:rsidP="00E35BE6">
      <w:pPr>
        <w:pStyle w:val="Artigo10"/>
        <w:numPr>
          <w:ilvl w:val="0"/>
          <w:numId w:val="0"/>
        </w:numPr>
        <w:rPr>
          <w:sz w:val="24"/>
        </w:rPr>
      </w:pPr>
    </w:p>
    <w:p w14:paraId="45E2A7FF" w14:textId="77777777" w:rsidR="00E35BE6" w:rsidRPr="00247356" w:rsidRDefault="00E35BE6" w:rsidP="00E35BE6">
      <w:pPr>
        <w:pStyle w:val="Estilo3-Seolei"/>
        <w:spacing w:before="0" w:after="0" w:line="360" w:lineRule="auto"/>
        <w:rPr>
          <w:rFonts w:cs="Arial"/>
          <w:w w:val="103"/>
          <w:szCs w:val="24"/>
        </w:rPr>
      </w:pPr>
      <w:bookmarkStart w:id="111" w:name="_Toc534880654"/>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X</w:t>
      </w:r>
      <w:bookmarkEnd w:id="111"/>
    </w:p>
    <w:p w14:paraId="2353BC9A" w14:textId="77777777" w:rsidR="00E35BE6" w:rsidRPr="00247356" w:rsidRDefault="00E35BE6" w:rsidP="00E35BE6">
      <w:pPr>
        <w:pStyle w:val="Estilo3-Seolei"/>
        <w:spacing w:before="0" w:after="0" w:line="360" w:lineRule="auto"/>
        <w:rPr>
          <w:rFonts w:cs="Arial"/>
          <w:spacing w:val="-1"/>
          <w:szCs w:val="24"/>
        </w:rPr>
      </w:pPr>
      <w:bookmarkStart w:id="112" w:name="_Toc534880655"/>
      <w:r w:rsidRPr="00247356">
        <w:rPr>
          <w:rFonts w:cs="Arial"/>
          <w:spacing w:val="-1"/>
          <w:szCs w:val="24"/>
        </w:rPr>
        <w:t>DAS PORTARIAS, GUARITAS E ABRIGOS</w:t>
      </w:r>
      <w:bookmarkEnd w:id="112"/>
    </w:p>
    <w:p w14:paraId="5E77270D" w14:textId="77777777" w:rsidR="00E35BE6" w:rsidRPr="00247356" w:rsidRDefault="00E35BE6" w:rsidP="00E35BE6">
      <w:pPr>
        <w:pStyle w:val="Estilo3-Seolei"/>
        <w:spacing w:before="0" w:after="0" w:line="360" w:lineRule="auto"/>
        <w:rPr>
          <w:rFonts w:cs="Arial"/>
          <w:szCs w:val="24"/>
        </w:rPr>
      </w:pPr>
    </w:p>
    <w:p w14:paraId="1C22060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Portarias, guaritas e abrigos para guarda, quando justificadas pela categoria da edificação, poderão ser localizadas na faixa de recuo mínimo obrigatório, desde que não ultrapassem 6,00m</w:t>
      </w:r>
      <w:r w:rsidRPr="00247356">
        <w:rPr>
          <w:sz w:val="24"/>
          <w:vertAlign w:val="superscript"/>
        </w:rPr>
        <w:t>2</w:t>
      </w:r>
      <w:r w:rsidRPr="00247356">
        <w:rPr>
          <w:sz w:val="24"/>
        </w:rPr>
        <w:t xml:space="preserve"> (seis metros quadrados). </w:t>
      </w:r>
    </w:p>
    <w:p w14:paraId="604DE806" w14:textId="77777777" w:rsidR="00E35BE6" w:rsidRPr="00247356" w:rsidRDefault="00E35BE6" w:rsidP="00E35BE6">
      <w:pPr>
        <w:pStyle w:val="Artigo10"/>
        <w:numPr>
          <w:ilvl w:val="0"/>
          <w:numId w:val="0"/>
        </w:numPr>
        <w:rPr>
          <w:sz w:val="24"/>
        </w:rPr>
      </w:pPr>
    </w:p>
    <w:p w14:paraId="27CB11D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bilheterias, quando justificadas pela categoria da edificação, poderão ser localizadas nas faixas de recuo mínimo obrigatório, não ultrapassando 6,00m</w:t>
      </w:r>
      <w:r w:rsidRPr="00247356">
        <w:rPr>
          <w:sz w:val="24"/>
          <w:vertAlign w:val="superscript"/>
        </w:rPr>
        <w:t>2</w:t>
      </w:r>
      <w:r w:rsidRPr="00247356">
        <w:rPr>
          <w:sz w:val="24"/>
        </w:rPr>
        <w:t xml:space="preserve"> (seis metros quadrados), desde que a área de espera não interfira no acesso de pedestres ou na faixa de circulação de veículos, sequer no passeio público. </w:t>
      </w:r>
    </w:p>
    <w:p w14:paraId="3478088C" w14:textId="77777777" w:rsidR="00E35BE6" w:rsidRPr="00247356" w:rsidRDefault="00E35BE6" w:rsidP="00E35BE6">
      <w:pPr>
        <w:pStyle w:val="Artigo10"/>
        <w:numPr>
          <w:ilvl w:val="0"/>
          <w:numId w:val="0"/>
        </w:numPr>
        <w:rPr>
          <w:sz w:val="24"/>
        </w:rPr>
      </w:pPr>
    </w:p>
    <w:p w14:paraId="7BECB97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solicitado pelo Município, estas edificações deverão ser removidas sem qualquer ônus para o mesmo. </w:t>
      </w:r>
    </w:p>
    <w:p w14:paraId="43945643" w14:textId="77777777" w:rsidR="00E35BE6" w:rsidRPr="00247356" w:rsidRDefault="00E35BE6" w:rsidP="00E35BE6">
      <w:pPr>
        <w:pStyle w:val="Artigo10"/>
        <w:numPr>
          <w:ilvl w:val="0"/>
          <w:numId w:val="0"/>
        </w:numPr>
        <w:rPr>
          <w:sz w:val="24"/>
        </w:rPr>
      </w:pPr>
    </w:p>
    <w:p w14:paraId="2CBE1332" w14:textId="77777777" w:rsidR="00E35BE6" w:rsidRPr="00247356" w:rsidRDefault="00E35BE6" w:rsidP="00E35BE6">
      <w:pPr>
        <w:pStyle w:val="Estilo2-Captulolei"/>
        <w:spacing w:before="0" w:after="0" w:line="360" w:lineRule="auto"/>
        <w:rPr>
          <w:rFonts w:cs="Arial"/>
          <w:w w:val="103"/>
          <w:szCs w:val="24"/>
        </w:rPr>
      </w:pPr>
      <w:bookmarkStart w:id="113" w:name="_Toc534880656"/>
      <w:r w:rsidRPr="00247356">
        <w:rPr>
          <w:rFonts w:cs="Arial"/>
          <w:szCs w:val="24"/>
        </w:rPr>
        <w:lastRenderedPageBreak/>
        <w:t xml:space="preserve">CAPÍTULO </w:t>
      </w:r>
      <w:r w:rsidRPr="00247356">
        <w:rPr>
          <w:rFonts w:cs="Arial"/>
          <w:w w:val="104"/>
          <w:szCs w:val="24"/>
        </w:rPr>
        <w:t>IV</w:t>
      </w:r>
      <w:bookmarkEnd w:id="113"/>
    </w:p>
    <w:p w14:paraId="12F32A40" w14:textId="77777777" w:rsidR="00E35BE6" w:rsidRPr="00247356" w:rsidRDefault="00E35BE6" w:rsidP="00E35BE6">
      <w:pPr>
        <w:pStyle w:val="Estilo2-Captulolei"/>
        <w:spacing w:before="0" w:after="0" w:line="360" w:lineRule="auto"/>
        <w:rPr>
          <w:rFonts w:cs="Arial"/>
          <w:spacing w:val="-1"/>
          <w:szCs w:val="24"/>
        </w:rPr>
      </w:pPr>
      <w:bookmarkStart w:id="114" w:name="_Toc534880657"/>
      <w:r w:rsidRPr="00247356">
        <w:rPr>
          <w:rFonts w:cs="Arial"/>
          <w:spacing w:val="-1"/>
          <w:szCs w:val="24"/>
        </w:rPr>
        <w:t>DA CIRCULAÇÃO</w:t>
      </w:r>
      <w:bookmarkEnd w:id="114"/>
    </w:p>
    <w:p w14:paraId="15A89EDC" w14:textId="77777777" w:rsidR="00E35BE6" w:rsidRPr="00247356" w:rsidRDefault="00E35BE6" w:rsidP="00E35BE6">
      <w:pPr>
        <w:pStyle w:val="Estilo2-Captulolei"/>
        <w:spacing w:before="0" w:after="0" w:line="360" w:lineRule="auto"/>
        <w:rPr>
          <w:rFonts w:cs="Arial"/>
          <w:szCs w:val="24"/>
        </w:rPr>
      </w:pPr>
    </w:p>
    <w:p w14:paraId="00E32DF3" w14:textId="77777777" w:rsidR="00E35BE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exigências constantes deste Código, relativas às disposições construtivas da edificação e a instalação de equipamentos considerados essenciais à circulação e à segurança de seus ocupantes, visam, em especial, permitir a evacuação da totalidade da população em período de tempo previsível e com as garantias necessárias de segurança, na hipótese de risco. </w:t>
      </w:r>
    </w:p>
    <w:p w14:paraId="26667675" w14:textId="77777777" w:rsidR="00746898" w:rsidRDefault="00746898" w:rsidP="00746898">
      <w:pPr>
        <w:pStyle w:val="Artigo10"/>
        <w:widowControl w:val="0"/>
        <w:numPr>
          <w:ilvl w:val="0"/>
          <w:numId w:val="0"/>
        </w:numPr>
        <w:tabs>
          <w:tab w:val="clear" w:pos="851"/>
          <w:tab w:val="clear" w:pos="993"/>
          <w:tab w:val="clear" w:pos="1276"/>
        </w:tabs>
        <w:autoSpaceDE w:val="0"/>
        <w:autoSpaceDN w:val="0"/>
        <w:spacing w:before="0" w:after="0" w:line="360" w:lineRule="auto"/>
        <w:outlineLvl w:val="9"/>
        <w:rPr>
          <w:sz w:val="24"/>
        </w:rPr>
      </w:pPr>
    </w:p>
    <w:p w14:paraId="43DB1C4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Considera-se Sistema de Segurança, Prevenção e Combate a Incêndio, o conjunto de instalações, equipamentos e procedimentos que entram em ação no momento em que ocorre uma situação de emergência, proporcionando nível adequado de segurança aos ocupantes de uma edificação. </w:t>
      </w:r>
    </w:p>
    <w:p w14:paraId="47D9AB59" w14:textId="77777777" w:rsidR="00E35BE6" w:rsidRPr="00247356" w:rsidRDefault="00E35BE6" w:rsidP="00E35BE6">
      <w:pPr>
        <w:pStyle w:val="Artigo10"/>
        <w:numPr>
          <w:ilvl w:val="0"/>
          <w:numId w:val="0"/>
        </w:numPr>
        <w:rPr>
          <w:sz w:val="24"/>
        </w:rPr>
      </w:pPr>
    </w:p>
    <w:p w14:paraId="048F50C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Nos edifícios serão adotadas para as saídas de emergência as normas técnicas vigentes e para a segurança contra incêndio e pânico a legislação estadual pertinente. </w:t>
      </w:r>
    </w:p>
    <w:p w14:paraId="091979F2" w14:textId="77777777" w:rsidR="00E35BE6" w:rsidRPr="00247356" w:rsidRDefault="00E35BE6" w:rsidP="00E35BE6">
      <w:pPr>
        <w:pStyle w:val="Artigo10"/>
        <w:numPr>
          <w:ilvl w:val="0"/>
          <w:numId w:val="0"/>
        </w:numPr>
        <w:rPr>
          <w:sz w:val="24"/>
        </w:rPr>
      </w:pPr>
    </w:p>
    <w:p w14:paraId="3167E22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Estas disposições aplicam-se a todas as edificações por ocasião da construção, da reforma ou ampliação, regularização e mudanças de ocupação já existentes. </w:t>
      </w:r>
    </w:p>
    <w:p w14:paraId="795ABBB7" w14:textId="77777777" w:rsidR="00E35BE6" w:rsidRPr="00247356" w:rsidRDefault="00E35BE6" w:rsidP="00E35BE6">
      <w:pPr>
        <w:pStyle w:val="Artigo10"/>
        <w:numPr>
          <w:ilvl w:val="0"/>
          <w:numId w:val="0"/>
        </w:numPr>
        <w:rPr>
          <w:sz w:val="24"/>
        </w:rPr>
      </w:pPr>
    </w:p>
    <w:p w14:paraId="28E0505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Ficam dispensadas das exigências destas especificações, as edificações destinadas a residências unifamiliares. </w:t>
      </w:r>
    </w:p>
    <w:p w14:paraId="40780DC6" w14:textId="77777777" w:rsidR="00E35BE6" w:rsidRPr="00247356" w:rsidRDefault="00E35BE6" w:rsidP="00E35BE6">
      <w:pPr>
        <w:pStyle w:val="Artigo10"/>
        <w:numPr>
          <w:ilvl w:val="0"/>
          <w:numId w:val="0"/>
        </w:numPr>
        <w:rPr>
          <w:sz w:val="24"/>
        </w:rPr>
      </w:pPr>
    </w:p>
    <w:p w14:paraId="58B546C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especificações para instalações dos Sistemas de Segurança, Prevenção e Combate a Incêndio deverão ser dimensionadas e executadas de acordo com as normas técnicas oficiais e legislações estadual e federal específicas, especialmente a NBR 9.077. </w:t>
      </w:r>
    </w:p>
    <w:p w14:paraId="3D696F67" w14:textId="77777777" w:rsidR="00E35BE6" w:rsidRPr="00247356" w:rsidRDefault="00E35BE6" w:rsidP="00E35BE6">
      <w:pPr>
        <w:pStyle w:val="Artigo10"/>
        <w:numPr>
          <w:ilvl w:val="0"/>
          <w:numId w:val="0"/>
        </w:numPr>
        <w:rPr>
          <w:sz w:val="24"/>
        </w:rPr>
      </w:pPr>
    </w:p>
    <w:p w14:paraId="10E388D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 xml:space="preserve">As edificações existentes, que não atenderem aos requisitos mínimos de segurança, deverão ser adaptadas nas condições e prazos estabelecidos por ato do Executivo. </w:t>
      </w:r>
    </w:p>
    <w:p w14:paraId="0405E326" w14:textId="77777777" w:rsidR="00E35BE6" w:rsidRPr="00247356" w:rsidRDefault="00E35BE6" w:rsidP="00E35BE6">
      <w:pPr>
        <w:pStyle w:val="Artigo10"/>
        <w:numPr>
          <w:ilvl w:val="0"/>
          <w:numId w:val="0"/>
        </w:numPr>
        <w:rPr>
          <w:sz w:val="24"/>
        </w:rPr>
      </w:pPr>
    </w:p>
    <w:p w14:paraId="70E7D50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corredores, áreas de circulação, acessos, rampas, escadas e guarda-corpos deverão obedecer aos parâmetros definidos pela NBR 9077, da Associação Brasileira de Normas Técnicas. </w:t>
      </w:r>
    </w:p>
    <w:p w14:paraId="08E3B460" w14:textId="77777777" w:rsidR="00E35BE6" w:rsidRPr="00247356" w:rsidRDefault="00E35BE6" w:rsidP="00E35BE6">
      <w:pPr>
        <w:pStyle w:val="Artigo10"/>
        <w:numPr>
          <w:ilvl w:val="0"/>
          <w:numId w:val="0"/>
        </w:numPr>
        <w:rPr>
          <w:sz w:val="24"/>
        </w:rPr>
      </w:pPr>
    </w:p>
    <w:p w14:paraId="228B8A1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Nas construções, em geral, as escadas e rampas para pedestre, assim como os corredores, deverão ter a largura mínima de 1,20m (um metro e vinte centímetros) livres.</w:t>
      </w:r>
    </w:p>
    <w:p w14:paraId="5E3D4535" w14:textId="77777777" w:rsidR="00E35BE6" w:rsidRPr="00247356" w:rsidRDefault="00E35BE6" w:rsidP="00E35BE6">
      <w:pPr>
        <w:pStyle w:val="Artigo10"/>
        <w:numPr>
          <w:ilvl w:val="0"/>
          <w:numId w:val="0"/>
        </w:numPr>
        <w:spacing w:line="360" w:lineRule="auto"/>
        <w:rPr>
          <w:sz w:val="24"/>
        </w:rPr>
      </w:pPr>
    </w:p>
    <w:p w14:paraId="6F94EC93" w14:textId="77777777" w:rsidR="00E35BE6" w:rsidRPr="00247356" w:rsidRDefault="00E35BE6" w:rsidP="00E35BE6">
      <w:pPr>
        <w:pStyle w:val="Artigo10"/>
        <w:numPr>
          <w:ilvl w:val="0"/>
          <w:numId w:val="0"/>
        </w:numPr>
        <w:spacing w:line="360" w:lineRule="auto"/>
        <w:rPr>
          <w:sz w:val="24"/>
        </w:rPr>
      </w:pPr>
      <w:r w:rsidRPr="00247356">
        <w:rPr>
          <w:b/>
          <w:sz w:val="24"/>
        </w:rPr>
        <w:t xml:space="preserve">Parágrafo Único </w:t>
      </w:r>
      <w:r w:rsidRPr="00247356">
        <w:rPr>
          <w:sz w:val="24"/>
        </w:rPr>
        <w:t>- Nas edificações residenciais serão permitidas as escadas e corredores privados, para cada unidade, com largura mínima de 0,80m (oitenta centímetros) livres.</w:t>
      </w:r>
    </w:p>
    <w:p w14:paraId="3F44B9F0" w14:textId="77777777" w:rsidR="00E35BE6" w:rsidRPr="00247356" w:rsidRDefault="00E35BE6" w:rsidP="00E35BE6">
      <w:pPr>
        <w:pStyle w:val="Artigo10"/>
        <w:numPr>
          <w:ilvl w:val="0"/>
          <w:numId w:val="0"/>
        </w:numPr>
        <w:spacing w:line="360" w:lineRule="auto"/>
        <w:rPr>
          <w:sz w:val="24"/>
        </w:rPr>
      </w:pPr>
    </w:p>
    <w:p w14:paraId="4A9E13D0" w14:textId="77777777" w:rsidR="00E35BE6" w:rsidRPr="00746898"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dimensionamento dos degraus </w:t>
      </w:r>
      <w:r w:rsidRPr="004A595F">
        <w:rPr>
          <w:sz w:val="24"/>
        </w:rPr>
        <w:t>obedecerá</w:t>
      </w:r>
      <w:r w:rsidR="004A595F">
        <w:rPr>
          <w:sz w:val="24"/>
        </w:rPr>
        <w:t xml:space="preserve"> </w:t>
      </w:r>
      <w:r w:rsidRPr="00746898">
        <w:rPr>
          <w:sz w:val="24"/>
        </w:rPr>
        <w:t>a uma altura máxima de 0,18m (dezoito centímetros) e uma profundidade mínima de 0,25m (vinte e cinco centímetros).</w:t>
      </w:r>
    </w:p>
    <w:p w14:paraId="2D6AF46C" w14:textId="77777777" w:rsidR="00E35BE6" w:rsidRPr="00247356" w:rsidRDefault="00E35BE6" w:rsidP="00E35BE6">
      <w:pPr>
        <w:pStyle w:val="Artigo10"/>
        <w:numPr>
          <w:ilvl w:val="0"/>
          <w:numId w:val="0"/>
        </w:numPr>
        <w:spacing w:line="360" w:lineRule="auto"/>
        <w:rPr>
          <w:sz w:val="24"/>
        </w:rPr>
      </w:pPr>
    </w:p>
    <w:p w14:paraId="7B2F8F40" w14:textId="77777777" w:rsidR="00E35BE6" w:rsidRPr="00247356" w:rsidRDefault="00E35BE6" w:rsidP="00E35BE6">
      <w:pPr>
        <w:pStyle w:val="Artigo10"/>
        <w:numPr>
          <w:ilvl w:val="0"/>
          <w:numId w:val="0"/>
        </w:numPr>
        <w:spacing w:line="360" w:lineRule="auto"/>
        <w:rPr>
          <w:sz w:val="24"/>
        </w:rPr>
      </w:pPr>
      <w:bookmarkStart w:id="115" w:name="_Hlk73005676"/>
      <w:r w:rsidRPr="00247356">
        <w:rPr>
          <w:b/>
          <w:sz w:val="24"/>
        </w:rPr>
        <w:t xml:space="preserve">Parágrafo Único </w:t>
      </w:r>
      <w:r w:rsidRPr="00247356">
        <w:rPr>
          <w:sz w:val="24"/>
        </w:rPr>
        <w:t xml:space="preserve">- Não serão permitidas as escadas em </w:t>
      </w:r>
      <w:r w:rsidRPr="0098627C">
        <w:rPr>
          <w:sz w:val="24"/>
        </w:rPr>
        <w:t xml:space="preserve">leques </w:t>
      </w:r>
      <w:r w:rsidR="004A595F" w:rsidRPr="0098627C">
        <w:rPr>
          <w:sz w:val="24"/>
        </w:rPr>
        <w:t xml:space="preserve">ou em caracol </w:t>
      </w:r>
      <w:r w:rsidRPr="0098627C">
        <w:rPr>
          <w:sz w:val="24"/>
        </w:rPr>
        <w:t>nas</w:t>
      </w:r>
      <w:r w:rsidRPr="00247356">
        <w:rPr>
          <w:sz w:val="24"/>
        </w:rPr>
        <w:t xml:space="preserve"> edificações de uso coletivo.</w:t>
      </w:r>
    </w:p>
    <w:bookmarkEnd w:id="115"/>
    <w:p w14:paraId="6A97770B" w14:textId="77777777" w:rsidR="00E35BE6" w:rsidRPr="00247356" w:rsidRDefault="00E35BE6" w:rsidP="00E35BE6">
      <w:pPr>
        <w:pStyle w:val="Artigo10"/>
        <w:numPr>
          <w:ilvl w:val="0"/>
          <w:numId w:val="0"/>
        </w:numPr>
        <w:spacing w:line="360" w:lineRule="auto"/>
        <w:rPr>
          <w:sz w:val="24"/>
        </w:rPr>
      </w:pPr>
    </w:p>
    <w:p w14:paraId="4FBED74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Nas escadas de uso coletivo sempre que a altura a vencer for superior a </w:t>
      </w:r>
      <w:r w:rsidRPr="00746898">
        <w:rPr>
          <w:sz w:val="24"/>
        </w:rPr>
        <w:t>2,80m (dois metros e oitenta centímetros),</w:t>
      </w:r>
      <w:r w:rsidR="004A595F" w:rsidRPr="00746898">
        <w:rPr>
          <w:sz w:val="24"/>
        </w:rPr>
        <w:t xml:space="preserve"> </w:t>
      </w:r>
      <w:r w:rsidRPr="00247356">
        <w:rPr>
          <w:sz w:val="24"/>
        </w:rPr>
        <w:t>será obrigatório intercalar um patamar de largura mínima igual à largura adotada para a escada.</w:t>
      </w:r>
    </w:p>
    <w:p w14:paraId="6756C445" w14:textId="77777777" w:rsidR="00E35BE6" w:rsidRPr="00247356" w:rsidRDefault="00E35BE6" w:rsidP="00E35BE6">
      <w:pPr>
        <w:pStyle w:val="Artigo10"/>
        <w:numPr>
          <w:ilvl w:val="0"/>
          <w:numId w:val="0"/>
        </w:numPr>
        <w:rPr>
          <w:sz w:val="24"/>
        </w:rPr>
      </w:pPr>
    </w:p>
    <w:p w14:paraId="06B46B5A" w14:textId="77777777" w:rsidR="00E35BE6" w:rsidRPr="00746898"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trike/>
          <w:sz w:val="24"/>
        </w:rPr>
      </w:pPr>
      <w:r w:rsidRPr="00247356">
        <w:rPr>
          <w:sz w:val="24"/>
        </w:rPr>
        <w:t>As rampas, para pedestre, de ligação entre dois pavimentos</w:t>
      </w:r>
      <w:r w:rsidR="00C27CAC" w:rsidRPr="00746898">
        <w:rPr>
          <w:sz w:val="24"/>
        </w:rPr>
        <w:t xml:space="preserve">, </w:t>
      </w:r>
      <w:r w:rsidRPr="00746898">
        <w:rPr>
          <w:sz w:val="24"/>
        </w:rPr>
        <w:t xml:space="preserve">não deverão </w:t>
      </w:r>
      <w:r w:rsidRPr="00746898">
        <w:rPr>
          <w:sz w:val="24"/>
        </w:rPr>
        <w:lastRenderedPageBreak/>
        <w:t>ter declividade superior a 8,33% em construção, em regularização máximo 10%.</w:t>
      </w:r>
    </w:p>
    <w:p w14:paraId="52871ED5" w14:textId="77777777" w:rsidR="00E35BE6" w:rsidRPr="00247356" w:rsidRDefault="00E35BE6" w:rsidP="00E35BE6">
      <w:pPr>
        <w:pStyle w:val="Artigo10"/>
        <w:numPr>
          <w:ilvl w:val="0"/>
          <w:numId w:val="0"/>
        </w:numPr>
        <w:rPr>
          <w:sz w:val="24"/>
        </w:rPr>
      </w:pPr>
    </w:p>
    <w:p w14:paraId="24B6A1A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escadas de uso coletivo deverão ter superfície revestida com material antiderrapante.</w:t>
      </w:r>
    </w:p>
    <w:p w14:paraId="0D636593" w14:textId="77777777" w:rsidR="00E35BE6" w:rsidRPr="00247356" w:rsidRDefault="00E35BE6" w:rsidP="00E35BE6">
      <w:pPr>
        <w:pStyle w:val="Artigo10"/>
        <w:numPr>
          <w:ilvl w:val="0"/>
          <w:numId w:val="0"/>
        </w:numPr>
        <w:rPr>
          <w:sz w:val="24"/>
        </w:rPr>
      </w:pPr>
    </w:p>
    <w:p w14:paraId="393C61D7" w14:textId="77777777" w:rsidR="00E35BE6" w:rsidRPr="00247356" w:rsidRDefault="00E35BE6" w:rsidP="00E35BE6">
      <w:pPr>
        <w:pStyle w:val="Estilo2-Captulolei"/>
        <w:spacing w:before="0" w:after="0" w:line="360" w:lineRule="auto"/>
        <w:rPr>
          <w:rFonts w:cs="Arial"/>
          <w:w w:val="103"/>
          <w:szCs w:val="24"/>
        </w:rPr>
      </w:pPr>
      <w:bookmarkStart w:id="116" w:name="_Toc534880658"/>
      <w:r w:rsidRPr="00247356">
        <w:rPr>
          <w:rFonts w:cs="Arial"/>
          <w:szCs w:val="24"/>
        </w:rPr>
        <w:t xml:space="preserve">CAPÍTULO </w:t>
      </w:r>
      <w:r w:rsidRPr="00247356">
        <w:rPr>
          <w:rFonts w:cs="Arial"/>
          <w:w w:val="104"/>
          <w:szCs w:val="24"/>
        </w:rPr>
        <w:t>V</w:t>
      </w:r>
      <w:bookmarkEnd w:id="116"/>
    </w:p>
    <w:p w14:paraId="5C8239BD" w14:textId="77777777" w:rsidR="00E35BE6" w:rsidRPr="00247356" w:rsidRDefault="00E35BE6" w:rsidP="00E35BE6">
      <w:pPr>
        <w:pStyle w:val="Estilo2-Captulolei"/>
        <w:spacing w:before="0" w:after="0" w:line="360" w:lineRule="auto"/>
        <w:rPr>
          <w:rFonts w:cs="Arial"/>
          <w:spacing w:val="-1"/>
          <w:szCs w:val="24"/>
        </w:rPr>
      </w:pPr>
      <w:bookmarkStart w:id="117" w:name="_Toc534880659"/>
      <w:r w:rsidRPr="00247356">
        <w:rPr>
          <w:rFonts w:cs="Arial"/>
          <w:spacing w:val="-1"/>
          <w:szCs w:val="24"/>
        </w:rPr>
        <w:t>INSOLAÇÃO, ILUMINAÇÃO E VENTILAÇÃO DOS COMPARTIMENTOS</w:t>
      </w:r>
      <w:bookmarkEnd w:id="117"/>
      <w:r w:rsidRPr="00247356">
        <w:rPr>
          <w:rFonts w:cs="Arial"/>
          <w:spacing w:val="-1"/>
          <w:szCs w:val="24"/>
        </w:rPr>
        <w:t xml:space="preserve"> </w:t>
      </w:r>
    </w:p>
    <w:p w14:paraId="0AEDF030" w14:textId="77777777" w:rsidR="00E35BE6" w:rsidRPr="00247356" w:rsidRDefault="00E35BE6" w:rsidP="00E35BE6">
      <w:pPr>
        <w:pStyle w:val="Estilo2-Captulolei"/>
        <w:spacing w:before="0" w:after="0" w:line="360" w:lineRule="auto"/>
        <w:rPr>
          <w:rFonts w:cs="Arial"/>
          <w:spacing w:val="-1"/>
          <w:szCs w:val="24"/>
        </w:rPr>
      </w:pPr>
    </w:p>
    <w:p w14:paraId="652423D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Todo compartimento deverá dispor de abertura comunicando-se diretamente com o exterior, para fins de ventilação e iluminação </w:t>
      </w:r>
    </w:p>
    <w:p w14:paraId="367F2CF2" w14:textId="77777777" w:rsidR="00E35BE6" w:rsidRPr="00247356" w:rsidRDefault="00E35BE6" w:rsidP="00E35BE6">
      <w:pPr>
        <w:pStyle w:val="Artigo10"/>
        <w:numPr>
          <w:ilvl w:val="0"/>
          <w:numId w:val="0"/>
        </w:numPr>
        <w:spacing w:line="360" w:lineRule="auto"/>
        <w:rPr>
          <w:sz w:val="24"/>
        </w:rPr>
      </w:pPr>
    </w:p>
    <w:p w14:paraId="47EC0AD8" w14:textId="77777777" w:rsidR="00E35BE6" w:rsidRPr="00247356" w:rsidRDefault="00E35BE6" w:rsidP="00E35BE6">
      <w:pPr>
        <w:pStyle w:val="Artigo10"/>
        <w:numPr>
          <w:ilvl w:val="0"/>
          <w:numId w:val="0"/>
        </w:numPr>
        <w:spacing w:line="360" w:lineRule="auto"/>
        <w:rPr>
          <w:sz w:val="24"/>
        </w:rPr>
      </w:pPr>
      <w:r w:rsidRPr="00247356">
        <w:rPr>
          <w:b/>
          <w:sz w:val="24"/>
        </w:rPr>
        <w:t xml:space="preserve">Parágrafo Único </w:t>
      </w:r>
      <w:r w:rsidRPr="00247356">
        <w:rPr>
          <w:sz w:val="24"/>
        </w:rPr>
        <w:t>- O disposto neste artigo não se aplica a corredores de uso privativo, os de uso coletivo até 10,00m de comprimento, poços de elevadores e caixas de escada e closet.</w:t>
      </w:r>
    </w:p>
    <w:p w14:paraId="4568CC85" w14:textId="77777777" w:rsidR="00E35BE6" w:rsidRPr="00247356" w:rsidRDefault="00E35BE6" w:rsidP="00E35BE6">
      <w:pPr>
        <w:pStyle w:val="Artigo10"/>
        <w:numPr>
          <w:ilvl w:val="0"/>
          <w:numId w:val="0"/>
        </w:numPr>
        <w:spacing w:line="360" w:lineRule="auto"/>
        <w:rPr>
          <w:sz w:val="24"/>
        </w:rPr>
      </w:pPr>
    </w:p>
    <w:p w14:paraId="607AF22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Não poderá haver abertura em paredes levantadas sobre a divisa ou a menos de 1,50m (um metro e meio) da mesma em pavimentos térreos, em pavimentos superiores, mínimo de 2,00m (dois metros).</w:t>
      </w:r>
    </w:p>
    <w:p w14:paraId="67A92C04" w14:textId="77777777" w:rsidR="00E35BE6" w:rsidRPr="00247356" w:rsidRDefault="00E35BE6" w:rsidP="00E35BE6">
      <w:pPr>
        <w:pStyle w:val="Artigo10"/>
        <w:numPr>
          <w:ilvl w:val="0"/>
          <w:numId w:val="0"/>
        </w:numPr>
        <w:rPr>
          <w:sz w:val="24"/>
        </w:rPr>
      </w:pPr>
    </w:p>
    <w:p w14:paraId="600A91D5" w14:textId="77777777" w:rsidR="00E35BE6" w:rsidRPr="00247356" w:rsidRDefault="00E35BE6" w:rsidP="00E35BE6">
      <w:pPr>
        <w:pStyle w:val="Corpodetexto"/>
        <w:spacing w:after="0" w:line="360" w:lineRule="auto"/>
        <w:ind w:right="111" w:firstLine="0"/>
        <w:rPr>
          <w:rFonts w:ascii="Arial" w:hAnsi="Arial" w:cs="Arial"/>
        </w:rPr>
      </w:pPr>
      <w:r w:rsidRPr="00247356">
        <w:rPr>
          <w:rFonts w:ascii="Arial" w:hAnsi="Arial" w:cs="Arial"/>
          <w:b/>
        </w:rPr>
        <w:t xml:space="preserve">Parágrafo Único </w:t>
      </w:r>
      <w:r w:rsidRPr="00247356">
        <w:rPr>
          <w:rFonts w:ascii="Arial" w:hAnsi="Arial" w:cs="Arial"/>
        </w:rPr>
        <w:t>– Como abertura entende-se qualquer vão livre ou preenchido com material que permita insolação ou ventilação.</w:t>
      </w:r>
    </w:p>
    <w:p w14:paraId="1089864D" w14:textId="77777777" w:rsidR="00E35BE6" w:rsidRPr="00247356" w:rsidRDefault="00E35BE6" w:rsidP="00E35BE6">
      <w:pPr>
        <w:pStyle w:val="Corpodetexto"/>
        <w:spacing w:after="0" w:line="360" w:lineRule="auto"/>
        <w:ind w:right="111"/>
        <w:rPr>
          <w:rFonts w:ascii="Arial" w:hAnsi="Arial" w:cs="Arial"/>
        </w:rPr>
      </w:pPr>
    </w:p>
    <w:p w14:paraId="06F1FD5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Aberturas para iluminação ou ventilação dos cômodos que sejam confrontantes em economias diferentes e localizadas, ou não, no mesmo terreno, não poderão ter entre elas distância menor que 3,00m (três metros), mesmo que estejam em um único edifício.</w:t>
      </w:r>
    </w:p>
    <w:p w14:paraId="0C916D8B" w14:textId="77777777" w:rsidR="00E35BE6" w:rsidRPr="00247356" w:rsidRDefault="00E35BE6" w:rsidP="00E35BE6">
      <w:pPr>
        <w:pStyle w:val="Artigo10"/>
        <w:numPr>
          <w:ilvl w:val="0"/>
          <w:numId w:val="0"/>
        </w:numPr>
        <w:rPr>
          <w:sz w:val="24"/>
        </w:rPr>
      </w:pPr>
    </w:p>
    <w:p w14:paraId="42242D0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Consideram-se suficientes para insolação, iluminação e ventilação de quaisquer compartimentos, em prédios:</w:t>
      </w:r>
    </w:p>
    <w:p w14:paraId="00E08D50" w14:textId="77777777" w:rsidR="00E35BE6" w:rsidRPr="00247356" w:rsidRDefault="00E35BE6" w:rsidP="00E35BE6">
      <w:pPr>
        <w:pStyle w:val="Artigo10"/>
        <w:widowControl w:val="0"/>
        <w:numPr>
          <w:ilvl w:val="0"/>
          <w:numId w:val="134"/>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Espaços livres fechados (poço) com área não inferior a 6,00m² (seis metros quadrados) e dimensão mínima de 2,00m (dois metros) x 3,00m (três metros);</w:t>
      </w:r>
    </w:p>
    <w:p w14:paraId="4199DDC6" w14:textId="77777777" w:rsidR="00E35BE6" w:rsidRPr="00247356" w:rsidRDefault="00E35BE6" w:rsidP="00E35BE6">
      <w:pPr>
        <w:pStyle w:val="Artigo10"/>
        <w:widowControl w:val="0"/>
        <w:numPr>
          <w:ilvl w:val="0"/>
          <w:numId w:val="134"/>
        </w:numPr>
        <w:tabs>
          <w:tab w:val="clear" w:pos="851"/>
          <w:tab w:val="clear" w:pos="993"/>
          <w:tab w:val="clear" w:pos="1276"/>
        </w:tabs>
        <w:autoSpaceDE w:val="0"/>
        <w:autoSpaceDN w:val="0"/>
        <w:spacing w:before="0" w:after="0" w:line="360" w:lineRule="auto"/>
        <w:outlineLvl w:val="9"/>
        <w:rPr>
          <w:sz w:val="24"/>
        </w:rPr>
      </w:pPr>
      <w:r w:rsidRPr="00247356">
        <w:rPr>
          <w:sz w:val="24"/>
        </w:rPr>
        <w:t>Espaços livres abertos, em pelo menos uma das extremidades (corredores), conforme recuos obrigatórios disposto nessa lei.</w:t>
      </w:r>
    </w:p>
    <w:p w14:paraId="46DDD91C" w14:textId="77777777" w:rsidR="00E35BE6" w:rsidRPr="00247356" w:rsidRDefault="00E35BE6" w:rsidP="00E35BE6">
      <w:pPr>
        <w:pStyle w:val="Artigo10"/>
        <w:numPr>
          <w:ilvl w:val="0"/>
          <w:numId w:val="0"/>
        </w:numPr>
        <w:rPr>
          <w:sz w:val="24"/>
        </w:rPr>
      </w:pPr>
    </w:p>
    <w:p w14:paraId="47DEE6D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Consideram-se suficientes para insolação, iluminação e ventilação de dormitórios, salas, salões e locais de trabalho, em prédios de mais de um pavimento ou altura superior a 4,00m (quatro metros):</w:t>
      </w:r>
    </w:p>
    <w:p w14:paraId="4D4B37AC" w14:textId="77777777" w:rsidR="00E35BE6" w:rsidRPr="00247356" w:rsidRDefault="00E35BE6" w:rsidP="00E35BE6">
      <w:pPr>
        <w:pStyle w:val="Artigo10"/>
        <w:widowControl w:val="0"/>
        <w:numPr>
          <w:ilvl w:val="0"/>
          <w:numId w:val="135"/>
        </w:numPr>
        <w:tabs>
          <w:tab w:val="clear" w:pos="851"/>
          <w:tab w:val="clear" w:pos="993"/>
          <w:tab w:val="clear" w:pos="1276"/>
        </w:tabs>
        <w:autoSpaceDE w:val="0"/>
        <w:autoSpaceDN w:val="0"/>
        <w:spacing w:before="0" w:after="0" w:line="360" w:lineRule="auto"/>
        <w:outlineLvl w:val="9"/>
        <w:rPr>
          <w:sz w:val="24"/>
        </w:rPr>
      </w:pPr>
      <w:r w:rsidRPr="00247356">
        <w:rPr>
          <w:sz w:val="24"/>
        </w:rPr>
        <w:t>Os espaços livres fechados que contenham, no plano horizontal, área equivalente a H²/4, onde H representa a diferença de nível entre o teto do pavimento mais alto e o piso do pavimento mais baixo a ser insolado, iluminado ou ventilado, permitindo-se o escalonamento;</w:t>
      </w:r>
    </w:p>
    <w:p w14:paraId="59A3B2B3" w14:textId="77777777" w:rsidR="00E35BE6" w:rsidRPr="00247356" w:rsidRDefault="00E35BE6" w:rsidP="00E35BE6">
      <w:pPr>
        <w:pStyle w:val="Artigo10"/>
        <w:widowControl w:val="0"/>
        <w:numPr>
          <w:ilvl w:val="0"/>
          <w:numId w:val="135"/>
        </w:numPr>
        <w:tabs>
          <w:tab w:val="clear" w:pos="851"/>
          <w:tab w:val="clear" w:pos="993"/>
          <w:tab w:val="clear" w:pos="1276"/>
        </w:tabs>
        <w:autoSpaceDE w:val="0"/>
        <w:autoSpaceDN w:val="0"/>
        <w:spacing w:before="0" w:after="0" w:line="360" w:lineRule="auto"/>
        <w:outlineLvl w:val="9"/>
        <w:rPr>
          <w:sz w:val="24"/>
        </w:rPr>
      </w:pPr>
      <w:r w:rsidRPr="00247356">
        <w:rPr>
          <w:sz w:val="24"/>
        </w:rPr>
        <w:t>Os espaços livres abertos em pelo menos uma das extremidades, junto à divisa do lote, com largura igual ou maior a H/6 e mínimo de</w:t>
      </w:r>
      <w:r w:rsidRPr="00247356">
        <w:rPr>
          <w:spacing w:val="-5"/>
          <w:sz w:val="24"/>
        </w:rPr>
        <w:t xml:space="preserve"> </w:t>
      </w:r>
      <w:r w:rsidRPr="00247356">
        <w:rPr>
          <w:sz w:val="24"/>
        </w:rPr>
        <w:t>2,00m (dois metros).</w:t>
      </w:r>
    </w:p>
    <w:p w14:paraId="780B6879" w14:textId="77777777" w:rsidR="00E35BE6" w:rsidRPr="00247356" w:rsidRDefault="00E35BE6" w:rsidP="00E35BE6">
      <w:pPr>
        <w:pStyle w:val="Artigo10"/>
        <w:numPr>
          <w:ilvl w:val="0"/>
          <w:numId w:val="0"/>
        </w:numPr>
        <w:ind w:left="1080"/>
        <w:rPr>
          <w:sz w:val="24"/>
        </w:rPr>
      </w:pPr>
    </w:p>
    <w:p w14:paraId="68B3D5ED" w14:textId="77777777" w:rsidR="00E35BE6" w:rsidRPr="00247356" w:rsidRDefault="00E35BE6" w:rsidP="00E35BE6">
      <w:pPr>
        <w:tabs>
          <w:tab w:val="left" w:pos="851"/>
        </w:tabs>
        <w:ind w:firstLine="0"/>
        <w:rPr>
          <w:rFonts w:cs="Arial"/>
          <w:szCs w:val="24"/>
        </w:rPr>
      </w:pPr>
      <w:r w:rsidRPr="00247356">
        <w:rPr>
          <w:rFonts w:cs="Arial"/>
          <w:b/>
          <w:szCs w:val="24"/>
        </w:rPr>
        <w:t xml:space="preserve">§1º </w:t>
      </w:r>
      <w:r w:rsidRPr="00247356">
        <w:rPr>
          <w:rFonts w:cs="Arial"/>
          <w:szCs w:val="24"/>
        </w:rPr>
        <w:t xml:space="preserve">   A dimensão mínima para a situação do Inciso I será sempre igual ou superior a H/4, não podendo ser inferior a 2,00m </w:t>
      </w:r>
      <w:r w:rsidRPr="00247356">
        <w:t>(dois metros)</w:t>
      </w:r>
      <w:r w:rsidRPr="00247356">
        <w:rPr>
          <w:rFonts w:cs="Arial"/>
          <w:szCs w:val="24"/>
        </w:rPr>
        <w:t xml:space="preserve"> e sua área não inferior a 10,00m² (dez metros quadrados) podendo ter qualquer forma, desde que nela possa ser inscrito, no plano horizontal, um círculo de diâmetro igual a H/4.</w:t>
      </w:r>
    </w:p>
    <w:p w14:paraId="5622DB8F" w14:textId="77777777" w:rsidR="00E35BE6" w:rsidRPr="00247356" w:rsidRDefault="00E35BE6" w:rsidP="00E35BE6">
      <w:pPr>
        <w:tabs>
          <w:tab w:val="left" w:pos="851"/>
        </w:tabs>
        <w:ind w:firstLine="0"/>
        <w:rPr>
          <w:rFonts w:cs="Arial"/>
          <w:szCs w:val="24"/>
        </w:rPr>
      </w:pPr>
    </w:p>
    <w:p w14:paraId="124DDD76" w14:textId="77777777" w:rsidR="00E35BE6" w:rsidRPr="00247356" w:rsidRDefault="00E35BE6" w:rsidP="00E35BE6">
      <w:pPr>
        <w:ind w:firstLine="0"/>
        <w:rPr>
          <w:rFonts w:cs="Arial"/>
          <w:szCs w:val="24"/>
        </w:rPr>
      </w:pPr>
      <w:r w:rsidRPr="00247356">
        <w:rPr>
          <w:rFonts w:cs="Arial"/>
          <w:b/>
          <w:szCs w:val="24"/>
        </w:rPr>
        <w:t xml:space="preserve">§2º </w:t>
      </w:r>
      <w:r w:rsidRPr="00247356">
        <w:rPr>
          <w:rFonts w:cs="Arial"/>
          <w:szCs w:val="24"/>
        </w:rPr>
        <w:t xml:space="preserve">  Para cálculo da altura H, será considerada a espessura de 0,15m (quinze centímetros), no mínimo, para cada laje de piso ou cobertura.</w:t>
      </w:r>
    </w:p>
    <w:p w14:paraId="5035A98B" w14:textId="77777777" w:rsidR="00E35BE6" w:rsidRPr="00247356" w:rsidRDefault="00E35BE6" w:rsidP="00E35BE6">
      <w:pPr>
        <w:rPr>
          <w:rFonts w:cs="Arial"/>
          <w:szCs w:val="24"/>
        </w:rPr>
      </w:pPr>
    </w:p>
    <w:p w14:paraId="35B623B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Para iluminação e ventilação de cozinhas, copas e despensas serão suficientes:</w:t>
      </w:r>
    </w:p>
    <w:p w14:paraId="27861F98" w14:textId="77777777" w:rsidR="00E35BE6" w:rsidRPr="00247356" w:rsidRDefault="00E35BE6" w:rsidP="00E35BE6">
      <w:pPr>
        <w:pStyle w:val="Artigo10"/>
        <w:numPr>
          <w:ilvl w:val="0"/>
          <w:numId w:val="0"/>
        </w:numPr>
        <w:spacing w:line="360" w:lineRule="auto"/>
        <w:rPr>
          <w:sz w:val="24"/>
        </w:rPr>
      </w:pPr>
      <w:r w:rsidRPr="00247356">
        <w:rPr>
          <w:sz w:val="24"/>
        </w:rPr>
        <w:t>Para os prédios até 3 (três) pavimentos e altura não superior a</w:t>
      </w:r>
      <w:r w:rsidRPr="00247356">
        <w:rPr>
          <w:spacing w:val="-2"/>
          <w:sz w:val="24"/>
        </w:rPr>
        <w:t xml:space="preserve"> </w:t>
      </w:r>
      <w:r w:rsidRPr="00247356">
        <w:rPr>
          <w:sz w:val="24"/>
        </w:rPr>
        <w:t>10,00m (dez metros):</w:t>
      </w:r>
    </w:p>
    <w:p w14:paraId="5F76CF73" w14:textId="77777777" w:rsidR="00E35BE6" w:rsidRPr="00247356" w:rsidRDefault="00E35BE6" w:rsidP="00E35BE6">
      <w:pPr>
        <w:pStyle w:val="Artigo10"/>
        <w:numPr>
          <w:ilvl w:val="0"/>
          <w:numId w:val="0"/>
        </w:numPr>
        <w:spacing w:line="360" w:lineRule="auto"/>
        <w:ind w:left="709"/>
        <w:rPr>
          <w:sz w:val="24"/>
        </w:rPr>
      </w:pPr>
      <w:r w:rsidRPr="00247356">
        <w:rPr>
          <w:sz w:val="24"/>
        </w:rPr>
        <w:t>a)  Os espaços livres fechados com 6,00 m² (seis metros quadrados) de área e dimensão mínima de 2,00m (dois metros);</w:t>
      </w:r>
    </w:p>
    <w:p w14:paraId="6C0168AF" w14:textId="77777777" w:rsidR="00E35BE6" w:rsidRPr="00247356" w:rsidRDefault="00E35BE6" w:rsidP="00E35BE6">
      <w:pPr>
        <w:pStyle w:val="Artigo10"/>
        <w:numPr>
          <w:ilvl w:val="0"/>
          <w:numId w:val="0"/>
        </w:numPr>
        <w:spacing w:line="360" w:lineRule="auto"/>
        <w:ind w:left="709"/>
        <w:rPr>
          <w:sz w:val="24"/>
        </w:rPr>
      </w:pPr>
      <w:r w:rsidRPr="00247356">
        <w:rPr>
          <w:sz w:val="24"/>
        </w:rPr>
        <w:lastRenderedPageBreak/>
        <w:t>b) Os espaços livres abertos em pelo menos uma extremidade e de largura igual ou superior a 1,50m (um metro e cinquenta centímetros).</w:t>
      </w:r>
    </w:p>
    <w:p w14:paraId="0D19EFB9" w14:textId="77777777" w:rsidR="00E35BE6" w:rsidRPr="00247356" w:rsidRDefault="00E35BE6" w:rsidP="00E35BE6">
      <w:pPr>
        <w:pStyle w:val="Artigo10"/>
        <w:numPr>
          <w:ilvl w:val="0"/>
          <w:numId w:val="0"/>
        </w:numPr>
        <w:spacing w:line="360" w:lineRule="auto"/>
        <w:rPr>
          <w:sz w:val="24"/>
        </w:rPr>
      </w:pPr>
      <w:r w:rsidRPr="00247356">
        <w:rPr>
          <w:sz w:val="24"/>
        </w:rPr>
        <w:t>Para os prédios com mais de três pavimentos e altura superior a</w:t>
      </w:r>
      <w:r w:rsidRPr="00247356">
        <w:rPr>
          <w:spacing w:val="-9"/>
          <w:sz w:val="24"/>
        </w:rPr>
        <w:t xml:space="preserve"> </w:t>
      </w:r>
      <w:r w:rsidRPr="00247356">
        <w:rPr>
          <w:sz w:val="24"/>
        </w:rPr>
        <w:t>10,00m (dez metros):</w:t>
      </w:r>
    </w:p>
    <w:p w14:paraId="370E4048" w14:textId="77777777" w:rsidR="00E35BE6" w:rsidRPr="00247356" w:rsidRDefault="00E35BE6" w:rsidP="00E35BE6">
      <w:pPr>
        <w:pStyle w:val="Artigo10"/>
        <w:numPr>
          <w:ilvl w:val="0"/>
          <w:numId w:val="0"/>
        </w:numPr>
        <w:spacing w:line="360" w:lineRule="auto"/>
        <w:ind w:left="851"/>
        <w:rPr>
          <w:sz w:val="24"/>
        </w:rPr>
      </w:pPr>
      <w:r w:rsidRPr="00247356">
        <w:rPr>
          <w:sz w:val="24"/>
        </w:rPr>
        <w:t>a) Os espaços livres fechados com 6,00m² (seis metros quadrados) de área e mais 2,00m² (dois metros quadrados) por pavimento excedente, com dimensão mínima de 2,00m (dois metros).</w:t>
      </w:r>
    </w:p>
    <w:p w14:paraId="38C4ED36" w14:textId="77777777" w:rsidR="00E35BE6" w:rsidRPr="00247356" w:rsidRDefault="00E35BE6" w:rsidP="00E35BE6">
      <w:pPr>
        <w:pStyle w:val="Artigo10"/>
        <w:numPr>
          <w:ilvl w:val="0"/>
          <w:numId w:val="0"/>
        </w:numPr>
        <w:spacing w:line="360" w:lineRule="auto"/>
        <w:ind w:left="851"/>
        <w:rPr>
          <w:sz w:val="24"/>
        </w:rPr>
      </w:pPr>
      <w:r w:rsidRPr="00247356">
        <w:rPr>
          <w:sz w:val="24"/>
        </w:rPr>
        <w:t>b) Os espaços livres abertos em pelo menos uma extremidade e de largura igual a 1,50m (um metro e cinquenta centímetros) mais 0,15m (quinze centímetros) por pavimento excedente de 3 (três).</w:t>
      </w:r>
    </w:p>
    <w:p w14:paraId="75CD0F66" w14:textId="77777777" w:rsidR="00E35BE6" w:rsidRPr="00247356" w:rsidRDefault="00E35BE6" w:rsidP="00E35BE6">
      <w:pPr>
        <w:pStyle w:val="Artigo10"/>
        <w:numPr>
          <w:ilvl w:val="0"/>
          <w:numId w:val="0"/>
        </w:numPr>
        <w:ind w:left="851"/>
        <w:rPr>
          <w:sz w:val="24"/>
        </w:rPr>
      </w:pPr>
    </w:p>
    <w:p w14:paraId="56D4B3A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Para ventilação de compartimentos sanitários e corredores com mais de 10,00m (dez metros) de comprimento, será suficiente o espaço livre fechado com área mínima de 4,00m² (quatro metros quadrados), em prédios de até três pavimentos exigindo-se mais 1,00m² (um metro quadrado) por pavimento excedente.</w:t>
      </w:r>
    </w:p>
    <w:p w14:paraId="38FC7086" w14:textId="77777777" w:rsidR="00E35BE6" w:rsidRPr="00247356" w:rsidRDefault="00E35BE6" w:rsidP="00E35BE6">
      <w:pPr>
        <w:pStyle w:val="Artigo10"/>
        <w:numPr>
          <w:ilvl w:val="0"/>
          <w:numId w:val="0"/>
        </w:numPr>
        <w:rPr>
          <w:sz w:val="24"/>
        </w:rPr>
      </w:pPr>
    </w:p>
    <w:p w14:paraId="47758545" w14:textId="77777777" w:rsidR="00E35BE6" w:rsidRPr="00247356" w:rsidRDefault="00E35BE6" w:rsidP="00E35BE6">
      <w:pPr>
        <w:ind w:firstLine="0"/>
        <w:rPr>
          <w:rFonts w:cs="Arial"/>
          <w:szCs w:val="24"/>
        </w:rPr>
      </w:pPr>
      <w:r w:rsidRPr="00247356">
        <w:rPr>
          <w:rFonts w:cs="Arial"/>
          <w:b/>
          <w:szCs w:val="24"/>
        </w:rPr>
        <w:t xml:space="preserve">§1º   </w:t>
      </w:r>
      <w:r w:rsidRPr="00247356">
        <w:rPr>
          <w:rFonts w:cs="Arial"/>
          <w:szCs w:val="24"/>
        </w:rPr>
        <w:t>A dimensão mínima não será inferior a 1,50m (um metro e cinquenta centímetros) e a relação entre os seus lados de 1 (um) para</w:t>
      </w:r>
      <w:r w:rsidRPr="00247356">
        <w:rPr>
          <w:rFonts w:cs="Arial"/>
          <w:spacing w:val="-1"/>
          <w:szCs w:val="24"/>
        </w:rPr>
        <w:t xml:space="preserve"> </w:t>
      </w:r>
      <w:r w:rsidRPr="00247356">
        <w:rPr>
          <w:rFonts w:cs="Arial"/>
          <w:szCs w:val="24"/>
        </w:rPr>
        <w:t>1,5 (um e meio).</w:t>
      </w:r>
    </w:p>
    <w:p w14:paraId="02867193" w14:textId="77777777" w:rsidR="00E35BE6" w:rsidRPr="00247356" w:rsidRDefault="00E35BE6" w:rsidP="00E35BE6">
      <w:pPr>
        <w:ind w:firstLine="0"/>
        <w:rPr>
          <w:rFonts w:cs="Arial"/>
          <w:szCs w:val="24"/>
        </w:rPr>
      </w:pPr>
    </w:p>
    <w:p w14:paraId="7ABFCF25" w14:textId="77777777" w:rsidR="00E35BE6" w:rsidRPr="00247356" w:rsidRDefault="00E35BE6" w:rsidP="00E35BE6">
      <w:pPr>
        <w:ind w:firstLine="0"/>
        <w:rPr>
          <w:rFonts w:cs="Arial"/>
          <w:szCs w:val="24"/>
        </w:rPr>
      </w:pPr>
      <w:r w:rsidRPr="00247356">
        <w:rPr>
          <w:rFonts w:cs="Arial"/>
          <w:b/>
          <w:szCs w:val="24"/>
        </w:rPr>
        <w:t xml:space="preserve">§2º   </w:t>
      </w:r>
      <w:r w:rsidRPr="00247356">
        <w:rPr>
          <w:rFonts w:cs="Arial"/>
          <w:szCs w:val="24"/>
        </w:rPr>
        <w:t>Em qualquer tipo de edificação será admitida a ventilação indireta ou ventilação forçada de compartimentos sanitários, mediante:</w:t>
      </w:r>
    </w:p>
    <w:p w14:paraId="2B7AA7DF" w14:textId="77777777" w:rsidR="00E35BE6" w:rsidRPr="00247356" w:rsidRDefault="00E35BE6" w:rsidP="00E35BE6">
      <w:pPr>
        <w:pStyle w:val="PargrafodaLista"/>
        <w:numPr>
          <w:ilvl w:val="0"/>
          <w:numId w:val="136"/>
        </w:numPr>
        <w:ind w:left="0" w:firstLine="0"/>
        <w:rPr>
          <w:rFonts w:cs="Arial"/>
        </w:rPr>
      </w:pPr>
      <w:r w:rsidRPr="00247356">
        <w:rPr>
          <w:rFonts w:cs="Arial"/>
        </w:rPr>
        <w:t>Ventilação indireta através de compartimento contíguo por meio de duto de seção não inferior a 0,40m² (quarenta centímetros quadrados), com dimensão vertical mínima de 0,40m (quarenta centímetros) e extensão não superior a 4,00m (quatro metros), devendo abrir-se para o exterior e ter as aberturas</w:t>
      </w:r>
      <w:r w:rsidRPr="00247356">
        <w:rPr>
          <w:rFonts w:cs="Arial"/>
          <w:spacing w:val="-1"/>
        </w:rPr>
        <w:t xml:space="preserve"> </w:t>
      </w:r>
      <w:r w:rsidRPr="00247356">
        <w:rPr>
          <w:rFonts w:cs="Arial"/>
        </w:rPr>
        <w:t>teladas;</w:t>
      </w:r>
    </w:p>
    <w:p w14:paraId="1B86CFEF" w14:textId="77777777" w:rsidR="00E35BE6" w:rsidRPr="00247356" w:rsidRDefault="00E35BE6" w:rsidP="00E35BE6">
      <w:pPr>
        <w:pStyle w:val="PargrafodaLista"/>
        <w:numPr>
          <w:ilvl w:val="0"/>
          <w:numId w:val="136"/>
        </w:numPr>
        <w:ind w:left="0" w:firstLine="0"/>
        <w:rPr>
          <w:rFonts w:cs="Arial"/>
        </w:rPr>
      </w:pPr>
      <w:r w:rsidRPr="00247356">
        <w:rPr>
          <w:rFonts w:cs="Arial"/>
        </w:rPr>
        <w:t>Ventilação natural por meio de chaminé de tiragem, atendendo aos seguintes requisitos</w:t>
      </w:r>
      <w:r w:rsidRPr="00247356">
        <w:rPr>
          <w:rFonts w:cs="Arial"/>
          <w:spacing w:val="-1"/>
        </w:rPr>
        <w:t xml:space="preserve"> </w:t>
      </w:r>
      <w:r w:rsidRPr="00247356">
        <w:rPr>
          <w:rFonts w:cs="Arial"/>
        </w:rPr>
        <w:t xml:space="preserve">mínimos: </w:t>
      </w:r>
    </w:p>
    <w:p w14:paraId="1DE3C6F6" w14:textId="77777777" w:rsidR="00E35BE6" w:rsidRPr="00247356" w:rsidRDefault="00E35BE6" w:rsidP="00E35BE6">
      <w:pPr>
        <w:pStyle w:val="Alnea"/>
        <w:numPr>
          <w:ilvl w:val="4"/>
          <w:numId w:val="49"/>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 xml:space="preserve">seção transversal dimensionada de forma que corresponda, no mínimo, a 6,00m² (seis metros quadrados) de seção para cada metro de altura </w:t>
      </w:r>
      <w:r w:rsidR="00247356" w:rsidRPr="00247356">
        <w:rPr>
          <w:rFonts w:cs="Arial"/>
          <w:sz w:val="24"/>
        </w:rPr>
        <w:t>da chaminé</w:t>
      </w:r>
      <w:r w:rsidRPr="00247356">
        <w:rPr>
          <w:rFonts w:cs="Arial"/>
          <w:sz w:val="24"/>
        </w:rPr>
        <w:t xml:space="preserve"> devendo, em qualquer caso, ser capaz de conter um círculo de 0,60m (sessenta centímetros) de</w:t>
      </w:r>
      <w:r w:rsidRPr="00247356">
        <w:rPr>
          <w:rFonts w:cs="Arial"/>
          <w:spacing w:val="-5"/>
          <w:sz w:val="24"/>
        </w:rPr>
        <w:t xml:space="preserve"> </w:t>
      </w:r>
      <w:r w:rsidRPr="00247356">
        <w:rPr>
          <w:rFonts w:cs="Arial"/>
          <w:sz w:val="24"/>
        </w:rPr>
        <w:t>diâmetro;</w:t>
      </w:r>
    </w:p>
    <w:p w14:paraId="46549B9E" w14:textId="77777777" w:rsidR="00E35BE6" w:rsidRPr="00247356" w:rsidRDefault="00E35BE6" w:rsidP="00E35BE6">
      <w:pPr>
        <w:pStyle w:val="Alnea"/>
        <w:numPr>
          <w:ilvl w:val="4"/>
          <w:numId w:val="49"/>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lastRenderedPageBreak/>
        <w:t>prolongamento de pelo menos, um metro acima da</w:t>
      </w:r>
      <w:r w:rsidRPr="00247356">
        <w:rPr>
          <w:rFonts w:cs="Arial"/>
          <w:spacing w:val="-4"/>
          <w:sz w:val="24"/>
        </w:rPr>
        <w:t xml:space="preserve"> </w:t>
      </w:r>
      <w:r w:rsidRPr="00247356">
        <w:rPr>
          <w:rFonts w:cs="Arial"/>
          <w:sz w:val="24"/>
        </w:rPr>
        <w:t>cobertura;</w:t>
      </w:r>
    </w:p>
    <w:p w14:paraId="36E2C47B" w14:textId="77777777" w:rsidR="00E35BE6" w:rsidRPr="00247356" w:rsidRDefault="00E35BE6" w:rsidP="00E35BE6">
      <w:pPr>
        <w:pStyle w:val="Alnea"/>
        <w:numPr>
          <w:ilvl w:val="4"/>
          <w:numId w:val="49"/>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presença de abertura inferior que permita limpeza e de dispositivo superior de proteção contra chuva.</w:t>
      </w:r>
    </w:p>
    <w:p w14:paraId="3498727C" w14:textId="77777777" w:rsidR="00E35BE6" w:rsidRPr="00247356" w:rsidRDefault="00E35BE6" w:rsidP="00E35BE6">
      <w:pPr>
        <w:pStyle w:val="Alnea"/>
        <w:numPr>
          <w:ilvl w:val="0"/>
          <w:numId w:val="0"/>
        </w:numPr>
        <w:spacing w:before="0" w:after="0" w:line="360" w:lineRule="auto"/>
        <w:rPr>
          <w:rFonts w:cs="Arial"/>
          <w:sz w:val="24"/>
        </w:rPr>
      </w:pPr>
    </w:p>
    <w:p w14:paraId="576CC3A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Para efeito deste Código, os compartimentos são classificados em:</w:t>
      </w:r>
    </w:p>
    <w:p w14:paraId="029BD2BD" w14:textId="77777777" w:rsidR="00E35BE6" w:rsidRPr="00247356" w:rsidRDefault="00E35BE6" w:rsidP="001B047B">
      <w:pPr>
        <w:pStyle w:val="EstiloIncisoArial12pt"/>
        <w:numPr>
          <w:ilvl w:val="3"/>
          <w:numId w:val="54"/>
        </w:numPr>
        <w:tabs>
          <w:tab w:val="clear" w:pos="-31680"/>
        </w:tabs>
      </w:pPr>
      <w:r w:rsidRPr="00247356">
        <w:t>Grupo A - Aqueles compartimentos destinados a repouso, estar, refeição, estudo, trabalho, reunião, prática de exercício físico ou esporte;</w:t>
      </w:r>
    </w:p>
    <w:p w14:paraId="2EF05F0C" w14:textId="77777777" w:rsidR="00E35BE6" w:rsidRPr="00247356" w:rsidRDefault="00E35BE6" w:rsidP="001B047B">
      <w:pPr>
        <w:pStyle w:val="EstiloIncisoArial12pt"/>
        <w:numPr>
          <w:ilvl w:val="3"/>
          <w:numId w:val="54"/>
        </w:numPr>
        <w:tabs>
          <w:tab w:val="clear" w:pos="-31680"/>
        </w:tabs>
      </w:pPr>
      <w:r w:rsidRPr="00247356">
        <w:t xml:space="preserve">Grupo B - Os compartimentos destinados a: </w:t>
      </w:r>
    </w:p>
    <w:p w14:paraId="567B26A7" w14:textId="77777777" w:rsidR="00E35BE6" w:rsidRPr="00247356" w:rsidRDefault="00E35BE6" w:rsidP="00E35BE6">
      <w:pPr>
        <w:pStyle w:val="Alnea"/>
        <w:numPr>
          <w:ilvl w:val="4"/>
          <w:numId w:val="31"/>
        </w:numPr>
        <w:tabs>
          <w:tab w:val="clear" w:pos="993"/>
          <w:tab w:val="clear" w:pos="1800"/>
          <w:tab w:val="left" w:pos="284"/>
          <w:tab w:val="num" w:pos="1440"/>
        </w:tabs>
        <w:spacing w:before="0" w:after="0" w:line="360" w:lineRule="auto"/>
        <w:ind w:left="709" w:hanging="283"/>
        <w:rPr>
          <w:rFonts w:cs="Arial"/>
          <w:sz w:val="24"/>
        </w:rPr>
      </w:pPr>
      <w:r w:rsidRPr="00247356">
        <w:rPr>
          <w:rFonts w:cs="Arial"/>
          <w:sz w:val="24"/>
        </w:rPr>
        <w:t>Depósitos em geral, com área superior a 2,50m</w:t>
      </w:r>
      <w:r w:rsidRPr="00247356">
        <w:rPr>
          <w:rFonts w:cs="Arial"/>
          <w:sz w:val="24"/>
          <w:vertAlign w:val="superscript"/>
        </w:rPr>
        <w:t xml:space="preserve">2 </w:t>
      </w:r>
      <w:r w:rsidRPr="00247356">
        <w:rPr>
          <w:rFonts w:cs="Arial"/>
          <w:sz w:val="24"/>
        </w:rPr>
        <w:t xml:space="preserve">(dois metros e cinquenta centímetros quadrados); </w:t>
      </w:r>
    </w:p>
    <w:p w14:paraId="4D86B699" w14:textId="77777777" w:rsidR="00E35BE6" w:rsidRPr="00247356" w:rsidRDefault="00E35BE6" w:rsidP="00E35BE6">
      <w:pPr>
        <w:pStyle w:val="Alnea"/>
        <w:numPr>
          <w:ilvl w:val="4"/>
          <w:numId w:val="31"/>
        </w:numPr>
        <w:tabs>
          <w:tab w:val="clear" w:pos="993"/>
          <w:tab w:val="clear" w:pos="1800"/>
          <w:tab w:val="left" w:pos="284"/>
          <w:tab w:val="num" w:pos="1440"/>
        </w:tabs>
        <w:spacing w:before="0" w:after="0" w:line="360" w:lineRule="auto"/>
        <w:ind w:left="709" w:hanging="283"/>
        <w:rPr>
          <w:rFonts w:cs="Arial"/>
          <w:sz w:val="24"/>
        </w:rPr>
      </w:pPr>
      <w:r w:rsidRPr="00247356">
        <w:rPr>
          <w:rFonts w:cs="Arial"/>
          <w:sz w:val="24"/>
        </w:rPr>
        <w:t xml:space="preserve">Cozinhas, copas e áreas de serviço; </w:t>
      </w:r>
    </w:p>
    <w:p w14:paraId="4417F4EE" w14:textId="77777777" w:rsidR="00E35BE6" w:rsidRPr="00247356" w:rsidRDefault="00E35BE6" w:rsidP="00E35BE6">
      <w:pPr>
        <w:pStyle w:val="Alnea"/>
        <w:numPr>
          <w:ilvl w:val="4"/>
          <w:numId w:val="31"/>
        </w:numPr>
        <w:tabs>
          <w:tab w:val="clear" w:pos="993"/>
          <w:tab w:val="clear" w:pos="1800"/>
          <w:tab w:val="left" w:pos="284"/>
          <w:tab w:val="num" w:pos="1440"/>
        </w:tabs>
        <w:spacing w:before="0" w:after="0" w:line="360" w:lineRule="auto"/>
        <w:ind w:left="709" w:hanging="283"/>
        <w:rPr>
          <w:rFonts w:cs="Arial"/>
          <w:sz w:val="24"/>
        </w:rPr>
      </w:pPr>
      <w:r w:rsidRPr="00247356">
        <w:rPr>
          <w:rFonts w:cs="Arial"/>
          <w:sz w:val="24"/>
        </w:rPr>
        <w:t>Salas de espera, com área inferior a 7,50m</w:t>
      </w:r>
      <w:r w:rsidRPr="00247356">
        <w:rPr>
          <w:rFonts w:cs="Arial"/>
          <w:sz w:val="24"/>
          <w:vertAlign w:val="superscript"/>
        </w:rPr>
        <w:t xml:space="preserve">2 </w:t>
      </w:r>
      <w:r w:rsidRPr="00247356">
        <w:rPr>
          <w:rFonts w:cs="Arial"/>
          <w:sz w:val="24"/>
        </w:rPr>
        <w:t xml:space="preserve">(sete metros e cinquenta centímetros quadrados). </w:t>
      </w:r>
    </w:p>
    <w:p w14:paraId="661C3722" w14:textId="77777777" w:rsidR="00E35BE6" w:rsidRPr="00247356" w:rsidRDefault="00E35BE6" w:rsidP="001B047B">
      <w:pPr>
        <w:pStyle w:val="EstiloIncisoArial12pt"/>
        <w:numPr>
          <w:ilvl w:val="3"/>
          <w:numId w:val="54"/>
        </w:numPr>
        <w:tabs>
          <w:tab w:val="clear" w:pos="-31680"/>
        </w:tabs>
      </w:pPr>
      <w:r w:rsidRPr="00247356">
        <w:t>Grupo C - Os compartimentos destinados a:</w:t>
      </w:r>
    </w:p>
    <w:p w14:paraId="637C0A09" w14:textId="77777777" w:rsidR="00E35BE6" w:rsidRPr="00247356" w:rsidRDefault="00E35BE6" w:rsidP="00E35BE6">
      <w:pPr>
        <w:pStyle w:val="Alnea"/>
        <w:numPr>
          <w:ilvl w:val="4"/>
          <w:numId w:val="54"/>
        </w:numPr>
        <w:tabs>
          <w:tab w:val="clear" w:pos="0"/>
          <w:tab w:val="clear" w:pos="993"/>
          <w:tab w:val="left" w:pos="284"/>
          <w:tab w:val="num" w:pos="567"/>
        </w:tabs>
        <w:spacing w:before="0" w:after="0" w:line="360" w:lineRule="auto"/>
        <w:ind w:left="709" w:hanging="283"/>
        <w:rPr>
          <w:rFonts w:cs="Arial"/>
          <w:sz w:val="24"/>
        </w:rPr>
      </w:pPr>
      <w:r w:rsidRPr="00247356">
        <w:rPr>
          <w:rFonts w:cs="Arial"/>
          <w:sz w:val="24"/>
        </w:rPr>
        <w:t>Depósitos em geral, com área igual ou inferior a 2,50m</w:t>
      </w:r>
      <w:r w:rsidRPr="00247356">
        <w:rPr>
          <w:rFonts w:cs="Arial"/>
          <w:sz w:val="24"/>
          <w:vertAlign w:val="superscript"/>
        </w:rPr>
        <w:t>2</w:t>
      </w:r>
      <w:r w:rsidRPr="00247356">
        <w:rPr>
          <w:rFonts w:cs="Arial"/>
          <w:sz w:val="24"/>
        </w:rPr>
        <w:t xml:space="preserve"> (dois metros e cinquenta centímetros quadrados);</w:t>
      </w:r>
    </w:p>
    <w:p w14:paraId="2899F0AF" w14:textId="77777777" w:rsidR="00E35BE6" w:rsidRPr="00247356" w:rsidRDefault="00E35BE6" w:rsidP="00E35BE6">
      <w:pPr>
        <w:pStyle w:val="Alnea"/>
        <w:numPr>
          <w:ilvl w:val="4"/>
          <w:numId w:val="54"/>
        </w:numPr>
        <w:tabs>
          <w:tab w:val="clear" w:pos="0"/>
          <w:tab w:val="clear" w:pos="993"/>
          <w:tab w:val="left" w:pos="284"/>
          <w:tab w:val="num" w:pos="567"/>
        </w:tabs>
        <w:spacing w:before="0" w:after="0" w:line="360" w:lineRule="auto"/>
        <w:ind w:left="709" w:hanging="283"/>
        <w:rPr>
          <w:rFonts w:cs="Arial"/>
          <w:sz w:val="24"/>
        </w:rPr>
      </w:pPr>
      <w:r w:rsidRPr="00247356">
        <w:rPr>
          <w:rFonts w:cs="Arial"/>
          <w:sz w:val="24"/>
        </w:rPr>
        <w:t>Instalações sanitárias, vestiários, áreas de circulação em geral e garagens;</w:t>
      </w:r>
    </w:p>
    <w:p w14:paraId="34B33541" w14:textId="77777777" w:rsidR="00E35BE6" w:rsidRPr="00247356" w:rsidRDefault="00E35BE6" w:rsidP="00E35BE6">
      <w:pPr>
        <w:pStyle w:val="Alnea"/>
        <w:numPr>
          <w:ilvl w:val="4"/>
          <w:numId w:val="54"/>
        </w:numPr>
        <w:tabs>
          <w:tab w:val="clear" w:pos="0"/>
          <w:tab w:val="clear" w:pos="993"/>
          <w:tab w:val="left" w:pos="284"/>
          <w:tab w:val="num" w:pos="567"/>
        </w:tabs>
        <w:spacing w:before="0" w:after="0" w:line="360" w:lineRule="auto"/>
        <w:ind w:left="709" w:hanging="283"/>
        <w:rPr>
          <w:rFonts w:cs="Arial"/>
          <w:sz w:val="24"/>
        </w:rPr>
      </w:pPr>
      <w:r w:rsidRPr="00247356">
        <w:rPr>
          <w:rFonts w:cs="Arial"/>
          <w:sz w:val="24"/>
        </w:rPr>
        <w:t>Todo e qualquer compartimento que, pela natureza da atividade ali exercida, deva dispor de meios mecânicos e artificiais de ventilação e iluminação.</w:t>
      </w:r>
    </w:p>
    <w:p w14:paraId="5A0EC39F" w14:textId="77777777" w:rsidR="00E35BE6" w:rsidRPr="00247356" w:rsidRDefault="00E35BE6" w:rsidP="001B047B">
      <w:pPr>
        <w:pStyle w:val="EstiloIncisoArial12pt"/>
        <w:numPr>
          <w:ilvl w:val="3"/>
          <w:numId w:val="54"/>
        </w:numPr>
        <w:tabs>
          <w:tab w:val="clear" w:pos="-31680"/>
        </w:tabs>
      </w:pPr>
      <w:r w:rsidRPr="00247356">
        <w:t xml:space="preserve">Grupo D - Os compartimentos destinados a abrigar equipamentos. </w:t>
      </w:r>
    </w:p>
    <w:p w14:paraId="03738FC5" w14:textId="77777777" w:rsidR="00E35BE6" w:rsidRPr="00247356" w:rsidRDefault="00E35BE6" w:rsidP="001B047B">
      <w:pPr>
        <w:pStyle w:val="EstiloIncisoArial12pt"/>
        <w:numPr>
          <w:ilvl w:val="0"/>
          <w:numId w:val="0"/>
        </w:numPr>
      </w:pPr>
    </w:p>
    <w:p w14:paraId="035F265A"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Salvo casos expressos, todos os compartimentos deverão ter vãos de iluminação e ventilação abertos para o exterior, devendo atender as seguintes condições: </w:t>
      </w:r>
    </w:p>
    <w:p w14:paraId="744EFD7E" w14:textId="77777777" w:rsidR="00E35BE6" w:rsidRPr="00247356" w:rsidRDefault="00E35BE6" w:rsidP="001B047B">
      <w:pPr>
        <w:pStyle w:val="EstiloIncisoArial12pt"/>
        <w:numPr>
          <w:ilvl w:val="3"/>
          <w:numId w:val="55"/>
        </w:numPr>
        <w:tabs>
          <w:tab w:val="clear" w:pos="-31680"/>
        </w:tabs>
      </w:pPr>
      <w:r w:rsidRPr="00247356">
        <w:t xml:space="preserve">Para efeito de ventilação, será exigido, no mínimo, 50% (cinquenta por cento) da abertura iluminante; </w:t>
      </w:r>
    </w:p>
    <w:p w14:paraId="155FD0D3" w14:textId="77777777" w:rsidR="00E35BE6" w:rsidRPr="00247356" w:rsidRDefault="00E35BE6" w:rsidP="001B047B">
      <w:pPr>
        <w:pStyle w:val="EstiloIncisoArial12pt"/>
        <w:numPr>
          <w:ilvl w:val="3"/>
          <w:numId w:val="54"/>
        </w:numPr>
        <w:tabs>
          <w:tab w:val="clear" w:pos="-31680"/>
        </w:tabs>
      </w:pPr>
      <w:r w:rsidRPr="00247356">
        <w:t xml:space="preserve">Não serão considerados ventilados os compartimentos cuja profundidade, a partir da abertura iluminante for maior que 3 (três) vezes o seu pé direito; </w:t>
      </w:r>
    </w:p>
    <w:p w14:paraId="17DAE07C" w14:textId="77777777" w:rsidR="00E35BE6" w:rsidRPr="00247356" w:rsidRDefault="00E35BE6" w:rsidP="001B047B">
      <w:pPr>
        <w:pStyle w:val="EstiloIncisoArial12pt"/>
        <w:numPr>
          <w:ilvl w:val="3"/>
          <w:numId w:val="54"/>
        </w:numPr>
        <w:tabs>
          <w:tab w:val="clear" w:pos="-31680"/>
        </w:tabs>
      </w:pPr>
      <w:r w:rsidRPr="00247356">
        <w:t xml:space="preserve">Não poderão existir aberturas em paredes levantadas sobre as divisas do lote, bem como a menos de 1,50m (um metro e cinquenta centímetros) das divisas; </w:t>
      </w:r>
    </w:p>
    <w:p w14:paraId="42E2A081" w14:textId="77777777" w:rsidR="00E35BE6" w:rsidRPr="00247356" w:rsidRDefault="00E35BE6" w:rsidP="001B047B">
      <w:pPr>
        <w:pStyle w:val="EstiloIncisoArial12pt"/>
        <w:numPr>
          <w:ilvl w:val="3"/>
          <w:numId w:val="54"/>
        </w:numPr>
        <w:tabs>
          <w:tab w:val="clear" w:pos="-31680"/>
        </w:tabs>
      </w:pPr>
      <w:r w:rsidRPr="00247356">
        <w:lastRenderedPageBreak/>
        <w:t xml:space="preserve">As aberturas de compartimentos de permanência prolongada, quando confrontantes com economias distintas, não poderão ter, entre elas, distância inferior a 3,00m (três metros) embora sejam da mesma edificação; </w:t>
      </w:r>
    </w:p>
    <w:p w14:paraId="0B345C31" w14:textId="77777777" w:rsidR="00E35BE6" w:rsidRPr="00247356" w:rsidRDefault="00E35BE6" w:rsidP="001B047B">
      <w:pPr>
        <w:pStyle w:val="EstiloIncisoArial12pt"/>
        <w:numPr>
          <w:ilvl w:val="3"/>
          <w:numId w:val="54"/>
        </w:numPr>
        <w:tabs>
          <w:tab w:val="clear" w:pos="-31680"/>
        </w:tabs>
      </w:pPr>
      <w:r w:rsidRPr="00247356">
        <w:t>Em nenhum caso a área dos vãos poderá ser inferior a 0,40m (quarenta centímetros).</w:t>
      </w:r>
    </w:p>
    <w:p w14:paraId="72C189C8" w14:textId="77777777" w:rsidR="00E35BE6" w:rsidRPr="00247356" w:rsidRDefault="00E35BE6" w:rsidP="001B047B">
      <w:pPr>
        <w:pStyle w:val="EstiloIncisoArial12pt"/>
        <w:numPr>
          <w:ilvl w:val="0"/>
          <w:numId w:val="0"/>
        </w:numPr>
      </w:pPr>
    </w:p>
    <w:p w14:paraId="05CFB08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edificações destinadas à indústria de produtos alimentícios e de produtos químicos deverão ter aberturas de iluminação e ventilação dos compartimentos da linha de produção dotados de proteção, e, obrigatoriamente, possuir planos de contingência, plano de evacuação e planejamento de armazenagem de produtos perigosos ou inflamáveis.</w:t>
      </w:r>
    </w:p>
    <w:p w14:paraId="0BB3C9B1" w14:textId="77777777" w:rsidR="00E35BE6" w:rsidRPr="00247356" w:rsidRDefault="00E35BE6" w:rsidP="00E35BE6">
      <w:pPr>
        <w:pStyle w:val="Artigo10"/>
        <w:numPr>
          <w:ilvl w:val="0"/>
          <w:numId w:val="0"/>
        </w:numPr>
        <w:rPr>
          <w:sz w:val="24"/>
        </w:rPr>
      </w:pPr>
    </w:p>
    <w:p w14:paraId="0B4D49F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salas de aula das edificações destinadas a atividades de educação deverão ter aberturas para ventilação equivalentes a, pelo menos, um terço de sua área, de forma a garantir a renovação constante do ar e a permitir a iluminação natural mesmo quando fechadas. </w:t>
      </w:r>
    </w:p>
    <w:p w14:paraId="2F1A76B2" w14:textId="77777777" w:rsidR="00E35BE6" w:rsidRPr="00247356" w:rsidRDefault="00E35BE6" w:rsidP="00E35BE6">
      <w:pPr>
        <w:pStyle w:val="Artigo10"/>
        <w:numPr>
          <w:ilvl w:val="0"/>
          <w:numId w:val="0"/>
        </w:numPr>
        <w:rPr>
          <w:sz w:val="24"/>
        </w:rPr>
      </w:pPr>
    </w:p>
    <w:p w14:paraId="254863D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os compartimentos de utilização prolongada, destinados ao trabalho, ficam permitidas a iluminação artificial e ventilação mecânica, mediante projeto específico que garanta a eficácia do sistema para as funções a que se destina o compartimento. </w:t>
      </w:r>
    </w:p>
    <w:p w14:paraId="652A9BB2" w14:textId="77777777" w:rsidR="00E35BE6" w:rsidRPr="00247356" w:rsidRDefault="00E35BE6" w:rsidP="00E35BE6">
      <w:pPr>
        <w:pStyle w:val="Artigo10"/>
        <w:numPr>
          <w:ilvl w:val="0"/>
          <w:numId w:val="0"/>
        </w:numPr>
        <w:rPr>
          <w:sz w:val="24"/>
        </w:rPr>
      </w:pPr>
    </w:p>
    <w:p w14:paraId="2EA3FA25" w14:textId="77777777" w:rsidR="00E35BE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dimensões e áreas mínimas de compartimentos, iluminação e ventilação e os pés-direitos mínimos são aqueles constantes do Quadro Resumo em Anexo.</w:t>
      </w:r>
    </w:p>
    <w:p w14:paraId="63C0284B" w14:textId="77777777" w:rsidR="00BC6E8A" w:rsidRDefault="00BC6E8A" w:rsidP="00BC6E8A">
      <w:pPr>
        <w:pStyle w:val="PargrafodaLista"/>
      </w:pPr>
    </w:p>
    <w:p w14:paraId="5DD6B0B1" w14:textId="77777777" w:rsidR="00E35BE6" w:rsidRPr="00247356" w:rsidRDefault="00E35BE6" w:rsidP="00E35BE6">
      <w:pPr>
        <w:pStyle w:val="Estilo3-Seolei"/>
        <w:spacing w:before="0" w:after="0" w:line="360" w:lineRule="auto"/>
        <w:rPr>
          <w:rFonts w:cs="Arial"/>
          <w:w w:val="103"/>
          <w:szCs w:val="24"/>
        </w:rPr>
      </w:pPr>
      <w:bookmarkStart w:id="118" w:name="_Toc534880660"/>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w:t>
      </w:r>
      <w:bookmarkEnd w:id="118"/>
    </w:p>
    <w:p w14:paraId="10456247" w14:textId="77777777" w:rsidR="00E35BE6" w:rsidRPr="00247356" w:rsidRDefault="00E35BE6" w:rsidP="00E35BE6">
      <w:pPr>
        <w:pStyle w:val="Estilo3-Seolei"/>
        <w:spacing w:before="0" w:after="0" w:line="360" w:lineRule="auto"/>
        <w:rPr>
          <w:rFonts w:cs="Arial"/>
          <w:spacing w:val="-1"/>
          <w:w w:val="103"/>
          <w:szCs w:val="24"/>
        </w:rPr>
      </w:pPr>
      <w:bookmarkStart w:id="119" w:name="_Toc534880661"/>
      <w:r w:rsidRPr="00247356">
        <w:rPr>
          <w:rFonts w:cs="Arial"/>
          <w:spacing w:val="-1"/>
          <w:szCs w:val="24"/>
        </w:rPr>
        <w:t>D</w:t>
      </w:r>
      <w:r w:rsidRPr="00247356">
        <w:rPr>
          <w:rFonts w:cs="Arial"/>
          <w:szCs w:val="24"/>
        </w:rPr>
        <w:t xml:space="preserve">os </w:t>
      </w:r>
      <w:r w:rsidRPr="00247356">
        <w:rPr>
          <w:rFonts w:cs="Arial"/>
          <w:spacing w:val="-1"/>
          <w:w w:val="103"/>
          <w:szCs w:val="24"/>
        </w:rPr>
        <w:t>DUTOS</w:t>
      </w:r>
      <w:bookmarkEnd w:id="119"/>
      <w:r w:rsidRPr="00247356">
        <w:rPr>
          <w:rFonts w:cs="Arial"/>
          <w:spacing w:val="-1"/>
          <w:w w:val="103"/>
          <w:szCs w:val="24"/>
        </w:rPr>
        <w:t>/domus</w:t>
      </w:r>
    </w:p>
    <w:p w14:paraId="50D7E774" w14:textId="77777777" w:rsidR="00E35BE6" w:rsidRPr="00247356" w:rsidRDefault="00E35BE6" w:rsidP="00E35BE6">
      <w:pPr>
        <w:pStyle w:val="Estilo3-Seolei"/>
        <w:spacing w:before="0" w:after="0" w:line="360" w:lineRule="auto"/>
        <w:rPr>
          <w:rFonts w:cs="Arial"/>
          <w:szCs w:val="24"/>
        </w:rPr>
      </w:pPr>
    </w:p>
    <w:p w14:paraId="05D726A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compartimentos dos Grupos C e D que não utilizarem ventilação e iluminação naturais deverão ter sua ventilação proporcionada por dutos de exaustão vertical ou horizontal, visitáveis e abertos diretamente para o exterior, ou por meios </w:t>
      </w:r>
      <w:r w:rsidRPr="00247356">
        <w:rPr>
          <w:sz w:val="24"/>
        </w:rPr>
        <w:lastRenderedPageBreak/>
        <w:t>mecânicos.</w:t>
      </w:r>
    </w:p>
    <w:p w14:paraId="29F3BD60" w14:textId="77777777" w:rsidR="00E35BE6" w:rsidRPr="00247356" w:rsidRDefault="00E35BE6" w:rsidP="00E35BE6">
      <w:pPr>
        <w:pStyle w:val="Artigo10"/>
        <w:numPr>
          <w:ilvl w:val="0"/>
          <w:numId w:val="0"/>
        </w:numPr>
        <w:rPr>
          <w:sz w:val="24"/>
        </w:rPr>
      </w:pPr>
      <w:r w:rsidRPr="00247356">
        <w:rPr>
          <w:sz w:val="24"/>
        </w:rPr>
        <w:t xml:space="preserve"> </w:t>
      </w:r>
    </w:p>
    <w:p w14:paraId="06B4CF6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duto de exaustão vertical deverá ter:</w:t>
      </w:r>
    </w:p>
    <w:p w14:paraId="6184D5B1" w14:textId="77777777" w:rsidR="00E35BE6" w:rsidRPr="00247356" w:rsidRDefault="00E35BE6" w:rsidP="001B047B">
      <w:pPr>
        <w:pStyle w:val="EstiloIncisoArial12pt"/>
        <w:numPr>
          <w:ilvl w:val="3"/>
          <w:numId w:val="56"/>
        </w:numPr>
        <w:tabs>
          <w:tab w:val="clear" w:pos="-31680"/>
        </w:tabs>
      </w:pPr>
      <w:r w:rsidRPr="00247356">
        <w:t>Área mínima de 1,00m</w:t>
      </w:r>
      <w:r w:rsidRPr="001B047B">
        <w:rPr>
          <w:vertAlign w:val="superscript"/>
        </w:rPr>
        <w:t>2</w:t>
      </w:r>
      <w:r w:rsidRPr="00247356">
        <w:t xml:space="preserve"> (um metro quadrado); </w:t>
      </w:r>
    </w:p>
    <w:p w14:paraId="4006C124" w14:textId="77777777" w:rsidR="00E35BE6" w:rsidRPr="00247356" w:rsidRDefault="00E35BE6" w:rsidP="001B047B">
      <w:pPr>
        <w:pStyle w:val="EstiloIncisoArial12pt"/>
        <w:numPr>
          <w:ilvl w:val="3"/>
          <w:numId w:val="54"/>
        </w:numPr>
        <w:tabs>
          <w:tab w:val="clear" w:pos="-31680"/>
        </w:tabs>
      </w:pPr>
      <w:r w:rsidRPr="00247356">
        <w:t xml:space="preserve">Seção transversal capaz de conter um círculo de 0,60m (sessenta centímetros) de diâmetro. </w:t>
      </w:r>
    </w:p>
    <w:p w14:paraId="5E2C53C0" w14:textId="77777777" w:rsidR="00E35BE6" w:rsidRPr="00247356" w:rsidRDefault="00E35BE6" w:rsidP="001B047B">
      <w:pPr>
        <w:pStyle w:val="EstiloIncisoArial12pt"/>
        <w:numPr>
          <w:ilvl w:val="0"/>
          <w:numId w:val="0"/>
        </w:numPr>
      </w:pPr>
    </w:p>
    <w:p w14:paraId="6595C62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duto de exaustão horizontal deverá ter:</w:t>
      </w:r>
    </w:p>
    <w:p w14:paraId="3DDF214E" w14:textId="77777777" w:rsidR="00E35BE6" w:rsidRPr="00247356" w:rsidRDefault="00E35BE6" w:rsidP="001B047B">
      <w:pPr>
        <w:pStyle w:val="EstiloIncisoArial12pt"/>
        <w:numPr>
          <w:ilvl w:val="3"/>
          <w:numId w:val="57"/>
        </w:numPr>
        <w:tabs>
          <w:tab w:val="clear" w:pos="-31680"/>
        </w:tabs>
      </w:pPr>
      <w:r w:rsidRPr="00247356">
        <w:t>Área mínima de 0,50m</w:t>
      </w:r>
      <w:r w:rsidRPr="001B047B">
        <w:rPr>
          <w:vertAlign w:val="superscript"/>
        </w:rPr>
        <w:t>2</w:t>
      </w:r>
      <w:r w:rsidRPr="00247356">
        <w:t xml:space="preserve"> (cinquenta centímetros quadrados), observada a dimensão mínima de 0,25 m (vinte e cinco centímetros); </w:t>
      </w:r>
    </w:p>
    <w:p w14:paraId="340D7917" w14:textId="77777777" w:rsidR="00E35BE6" w:rsidRPr="00247356" w:rsidRDefault="00E35BE6" w:rsidP="001B047B">
      <w:pPr>
        <w:pStyle w:val="EstiloIncisoArial12pt"/>
        <w:numPr>
          <w:ilvl w:val="3"/>
          <w:numId w:val="56"/>
        </w:numPr>
        <w:tabs>
          <w:tab w:val="clear" w:pos="-31680"/>
        </w:tabs>
      </w:pPr>
      <w:r w:rsidRPr="00247356">
        <w:t xml:space="preserve">Comprimento máximo de 5,00m (cinco metros) quando houver uma única comunicação para o exterior; </w:t>
      </w:r>
    </w:p>
    <w:p w14:paraId="03EB3356" w14:textId="77777777" w:rsidR="00E35BE6" w:rsidRPr="00247356" w:rsidRDefault="00E35BE6" w:rsidP="001B047B">
      <w:pPr>
        <w:pStyle w:val="EstiloIncisoArial12pt"/>
        <w:numPr>
          <w:ilvl w:val="3"/>
          <w:numId w:val="56"/>
        </w:numPr>
        <w:tabs>
          <w:tab w:val="clear" w:pos="-31680"/>
        </w:tabs>
      </w:pPr>
      <w:r w:rsidRPr="00247356">
        <w:t xml:space="preserve">Comprimento máximo de 18,00m (dezoito metros) quando possibilitar ventilação cruzada, pela existência de comunicações diretas para o exterior. </w:t>
      </w:r>
    </w:p>
    <w:p w14:paraId="711D24C2" w14:textId="77777777" w:rsidR="00E35BE6" w:rsidRPr="00247356" w:rsidRDefault="00E35BE6" w:rsidP="001B047B">
      <w:pPr>
        <w:pStyle w:val="EstiloIncisoArial12pt"/>
        <w:numPr>
          <w:ilvl w:val="0"/>
          <w:numId w:val="0"/>
        </w:numPr>
      </w:pPr>
    </w:p>
    <w:p w14:paraId="0618215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meios mecânicos deverão ser dimensionados de forma a garantir a renovação do ar, de acordo com as normas técnicas vigentes, salvo exigência maior fixada por legislação específica.</w:t>
      </w:r>
    </w:p>
    <w:p w14:paraId="66C49C10" w14:textId="77777777" w:rsidR="00E35BE6" w:rsidRPr="00247356" w:rsidRDefault="00E35BE6" w:rsidP="00E35BE6">
      <w:pPr>
        <w:pStyle w:val="Artigo10"/>
        <w:numPr>
          <w:ilvl w:val="0"/>
          <w:numId w:val="0"/>
        </w:numPr>
        <w:rPr>
          <w:sz w:val="24"/>
        </w:rPr>
      </w:pPr>
      <w:r w:rsidRPr="00247356">
        <w:rPr>
          <w:sz w:val="24"/>
        </w:rPr>
        <w:t xml:space="preserve"> </w:t>
      </w:r>
    </w:p>
    <w:p w14:paraId="1FA40342" w14:textId="77777777" w:rsidR="00E35BE6" w:rsidRPr="00247356" w:rsidRDefault="00E35BE6" w:rsidP="00E35BE6">
      <w:pPr>
        <w:pStyle w:val="Estilo3-Seolei"/>
        <w:spacing w:before="0" w:after="0" w:line="360" w:lineRule="auto"/>
        <w:rPr>
          <w:rFonts w:cs="Arial"/>
          <w:w w:val="103"/>
          <w:szCs w:val="24"/>
        </w:rPr>
      </w:pPr>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w:t>
      </w:r>
      <w:r w:rsidRPr="00247356">
        <w:rPr>
          <w:rFonts w:cs="Arial"/>
          <w:w w:val="103"/>
          <w:szCs w:val="24"/>
        </w:rPr>
        <w:t>I</w:t>
      </w:r>
    </w:p>
    <w:p w14:paraId="721DAE99" w14:textId="77777777" w:rsidR="00E35BE6" w:rsidRPr="00247356" w:rsidRDefault="00E35BE6" w:rsidP="00E35BE6">
      <w:pPr>
        <w:pStyle w:val="Estilo3-Seolei"/>
        <w:spacing w:before="0" w:after="0" w:line="360" w:lineRule="auto"/>
        <w:rPr>
          <w:rFonts w:cs="Arial"/>
          <w:spacing w:val="-1"/>
          <w:w w:val="103"/>
          <w:szCs w:val="24"/>
        </w:rPr>
      </w:pPr>
      <w:r w:rsidRPr="00247356">
        <w:rPr>
          <w:rFonts w:cs="Arial"/>
          <w:spacing w:val="-1"/>
          <w:szCs w:val="24"/>
        </w:rPr>
        <w:t>D</w:t>
      </w:r>
      <w:r w:rsidRPr="00247356">
        <w:rPr>
          <w:rFonts w:cs="Arial"/>
          <w:szCs w:val="24"/>
        </w:rPr>
        <w:t xml:space="preserve">os </w:t>
      </w:r>
      <w:r w:rsidRPr="00247356">
        <w:rPr>
          <w:rFonts w:cs="Arial"/>
          <w:spacing w:val="-1"/>
          <w:w w:val="103"/>
          <w:szCs w:val="24"/>
        </w:rPr>
        <w:t>PÁTIOS</w:t>
      </w:r>
    </w:p>
    <w:p w14:paraId="77C0298D" w14:textId="77777777" w:rsidR="00E35BE6" w:rsidRPr="00247356" w:rsidRDefault="00E35BE6" w:rsidP="00E35BE6">
      <w:pPr>
        <w:pStyle w:val="Estilo3-Seolei"/>
        <w:spacing w:before="0" w:after="0" w:line="360" w:lineRule="auto"/>
        <w:rPr>
          <w:rFonts w:cs="Arial"/>
          <w:szCs w:val="24"/>
        </w:rPr>
      </w:pPr>
    </w:p>
    <w:p w14:paraId="2206FDB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Todos os compartimentos dos Grupos A e B, deverão ter ventilação direta para logradouros públicos ou para pátios de iluminação e ventilação, devendo satisfazer as seguintes condições: </w:t>
      </w:r>
    </w:p>
    <w:p w14:paraId="0140E45A" w14:textId="77777777" w:rsidR="00E35BE6" w:rsidRPr="00247356" w:rsidRDefault="00E35BE6" w:rsidP="001B047B">
      <w:pPr>
        <w:pStyle w:val="EstiloIncisoArial12pt"/>
        <w:numPr>
          <w:ilvl w:val="3"/>
          <w:numId w:val="58"/>
        </w:numPr>
        <w:tabs>
          <w:tab w:val="clear" w:pos="-31680"/>
        </w:tabs>
      </w:pPr>
      <w:r w:rsidRPr="00247356">
        <w:t xml:space="preserve">Ser de 1,50m (um metro e cinquenta centímetros), o afastamento de qualquer vão a face da parede ou face oposta, afastamento este medido sobre a perpendicular traçada no plano horizontal; </w:t>
      </w:r>
    </w:p>
    <w:p w14:paraId="3184F603" w14:textId="77777777" w:rsidR="00E35BE6" w:rsidRPr="00247356" w:rsidRDefault="00E35BE6" w:rsidP="001B047B">
      <w:pPr>
        <w:pStyle w:val="EstiloIncisoArial12pt"/>
        <w:numPr>
          <w:ilvl w:val="3"/>
          <w:numId w:val="57"/>
        </w:numPr>
        <w:tabs>
          <w:tab w:val="clear" w:pos="-31680"/>
        </w:tabs>
      </w:pPr>
      <w:r w:rsidRPr="00247356">
        <w:t xml:space="preserve">Permitir a inscrição de um círculo com diâmetro de, no mínimo 1,50m (um metro e cinquenta centímetros); </w:t>
      </w:r>
    </w:p>
    <w:p w14:paraId="54DE9619" w14:textId="77777777" w:rsidR="00E35BE6" w:rsidRPr="00247356" w:rsidRDefault="00E35BE6" w:rsidP="001B047B">
      <w:pPr>
        <w:pStyle w:val="EstiloIncisoArial12pt"/>
        <w:numPr>
          <w:ilvl w:val="3"/>
          <w:numId w:val="57"/>
        </w:numPr>
        <w:tabs>
          <w:tab w:val="clear" w:pos="-31680"/>
        </w:tabs>
      </w:pPr>
      <w:r w:rsidRPr="00247356">
        <w:lastRenderedPageBreak/>
        <w:t xml:space="preserve">Permitir a partir do primeiro pavimento servido pela área, quando houver mais de um, a inscrição de um círculo, cujo diâmetro, em metros, será calculado pela fórmula: D= H/6 +1,20, onde “H” é a distância em metros do forro do último pavimento que deve ser servido pela área, até o piso do pavimento térreo, excluindo-se do cálculo os pavimentos intermediário. </w:t>
      </w:r>
    </w:p>
    <w:p w14:paraId="7A312D95" w14:textId="77777777" w:rsidR="00E35BE6" w:rsidRPr="00247356" w:rsidRDefault="00E35BE6" w:rsidP="001B047B">
      <w:pPr>
        <w:pStyle w:val="EstiloIncisoArial12pt"/>
        <w:numPr>
          <w:ilvl w:val="0"/>
          <w:numId w:val="0"/>
        </w:numPr>
      </w:pPr>
    </w:p>
    <w:p w14:paraId="4BAEB63F" w14:textId="77777777" w:rsidR="00E35BE6" w:rsidRPr="00247356" w:rsidRDefault="00E35BE6" w:rsidP="00E35BE6">
      <w:pPr>
        <w:pStyle w:val="Estilo2-Captulolei"/>
        <w:spacing w:before="0" w:after="0" w:line="360" w:lineRule="auto"/>
        <w:rPr>
          <w:rFonts w:cs="Arial"/>
          <w:w w:val="103"/>
          <w:szCs w:val="24"/>
        </w:rPr>
      </w:pPr>
      <w:r w:rsidRPr="00247356">
        <w:rPr>
          <w:rFonts w:cs="Arial"/>
          <w:szCs w:val="24"/>
        </w:rPr>
        <w:t xml:space="preserve">CAPÍTULO </w:t>
      </w:r>
      <w:r w:rsidRPr="00247356">
        <w:rPr>
          <w:rFonts w:cs="Arial"/>
          <w:w w:val="104"/>
          <w:szCs w:val="24"/>
        </w:rPr>
        <w:t>V</w:t>
      </w:r>
      <w:r w:rsidRPr="00247356">
        <w:rPr>
          <w:rFonts w:cs="Arial"/>
          <w:w w:val="103"/>
          <w:szCs w:val="24"/>
        </w:rPr>
        <w:t>I</w:t>
      </w:r>
    </w:p>
    <w:p w14:paraId="08927851" w14:textId="77777777" w:rsidR="00E35BE6" w:rsidRPr="00247356" w:rsidRDefault="00E35BE6" w:rsidP="00E35BE6">
      <w:pPr>
        <w:pStyle w:val="Estilo2-Captulolei"/>
        <w:spacing w:before="0" w:after="0" w:line="360" w:lineRule="auto"/>
        <w:rPr>
          <w:rFonts w:cs="Arial"/>
          <w:spacing w:val="-1"/>
          <w:szCs w:val="24"/>
        </w:rPr>
      </w:pPr>
      <w:r w:rsidRPr="00247356">
        <w:rPr>
          <w:rFonts w:cs="Arial"/>
          <w:spacing w:val="-1"/>
          <w:szCs w:val="24"/>
        </w:rPr>
        <w:t>DA ABERTURA DE PORTAS E JANELAS</w:t>
      </w:r>
    </w:p>
    <w:p w14:paraId="761E5E57" w14:textId="77777777" w:rsidR="00E35BE6" w:rsidRPr="00247356" w:rsidRDefault="00E35BE6" w:rsidP="00E35BE6">
      <w:pPr>
        <w:pStyle w:val="Estilo2-Captulolei"/>
        <w:spacing w:before="0" w:after="0" w:line="360" w:lineRule="auto"/>
        <w:rPr>
          <w:rFonts w:cs="Arial"/>
          <w:szCs w:val="24"/>
        </w:rPr>
      </w:pPr>
    </w:p>
    <w:p w14:paraId="0616222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portas ou janelas terão sua abertura dimensionada em função da destinação do compartimento a que servirem e deverão proporcionar nos casos exigidos resistência ao fogo, isolamento térmico, isolamento e condicionamentos acústicos, estabilidade e impermeabilidade. </w:t>
      </w:r>
    </w:p>
    <w:p w14:paraId="1A29C17C" w14:textId="77777777" w:rsidR="00E35BE6" w:rsidRPr="00247356" w:rsidRDefault="00E35BE6" w:rsidP="00E35BE6">
      <w:pPr>
        <w:pStyle w:val="Artigo10"/>
        <w:numPr>
          <w:ilvl w:val="0"/>
          <w:numId w:val="0"/>
        </w:numPr>
        <w:rPr>
          <w:sz w:val="24"/>
        </w:rPr>
      </w:pPr>
    </w:p>
    <w:p w14:paraId="4EF0812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portões, portas e janelas situados no plano de piso térreo não poderão abrir sobre as calçadas, salvo portões basculantes. </w:t>
      </w:r>
    </w:p>
    <w:p w14:paraId="7B9847A1" w14:textId="77777777" w:rsidR="00E35BE6" w:rsidRPr="00247356" w:rsidRDefault="00E35BE6" w:rsidP="00E35BE6">
      <w:pPr>
        <w:pStyle w:val="Artigo10"/>
        <w:numPr>
          <w:ilvl w:val="0"/>
          <w:numId w:val="0"/>
        </w:numPr>
        <w:rPr>
          <w:sz w:val="24"/>
        </w:rPr>
      </w:pPr>
    </w:p>
    <w:p w14:paraId="1C00D2B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Com a finalidade de assegurar a circulação de pessoas portadoras de deficiências físicas, as portas situadas nas áreas comuns de circulação, bem como as de ingresso à edificação e às unidades autônomas, terão largura livre mínima de 0,80m (oitenta centímetros). </w:t>
      </w:r>
    </w:p>
    <w:p w14:paraId="66A18230" w14:textId="77777777" w:rsidR="00E35BE6" w:rsidRPr="00247356" w:rsidRDefault="00E35BE6" w:rsidP="00E35BE6">
      <w:pPr>
        <w:pStyle w:val="Artigo10"/>
        <w:numPr>
          <w:ilvl w:val="0"/>
          <w:numId w:val="0"/>
        </w:numPr>
        <w:rPr>
          <w:sz w:val="24"/>
        </w:rPr>
      </w:pPr>
    </w:p>
    <w:p w14:paraId="5D0C49F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edificações de uso coletivo, as alturas para acionamento de maçaneta de porta e outras medidas recomendadas para pessoas portadoras de deficiência física deverão seguir as normas da Associação Brasileira de Normas Técnicas (ABNT) NBR 9050. </w:t>
      </w:r>
    </w:p>
    <w:p w14:paraId="3B7F9E51" w14:textId="77777777" w:rsidR="00E35BE6" w:rsidRPr="00247356" w:rsidRDefault="00E35BE6" w:rsidP="00E35BE6">
      <w:pPr>
        <w:pStyle w:val="Artigo10"/>
        <w:numPr>
          <w:ilvl w:val="0"/>
          <w:numId w:val="0"/>
        </w:numPr>
        <w:rPr>
          <w:sz w:val="24"/>
        </w:rPr>
      </w:pPr>
    </w:p>
    <w:p w14:paraId="29E96BB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portas de acesso das edificações destinadas a abrigar atividades de comércio deverão ser dimensionadas em função da soma das áreas úteis comerciais, na proporção de 1,00m (um metro) de largura para cada 600,00m</w:t>
      </w:r>
      <w:r w:rsidRPr="00247356">
        <w:rPr>
          <w:sz w:val="24"/>
          <w:vertAlign w:val="superscript"/>
        </w:rPr>
        <w:t>2</w:t>
      </w:r>
      <w:r w:rsidRPr="00247356">
        <w:rPr>
          <w:sz w:val="24"/>
        </w:rPr>
        <w:t xml:space="preserve"> (seiscentos metros </w:t>
      </w:r>
      <w:r w:rsidRPr="00247356">
        <w:rPr>
          <w:sz w:val="24"/>
        </w:rPr>
        <w:lastRenderedPageBreak/>
        <w:t xml:space="preserve">quadrados) de área útil, sempre respeitando o mínimo de 1,50m (um metro e cinquenta centímetros) de largura. </w:t>
      </w:r>
    </w:p>
    <w:p w14:paraId="7AD6CAC2" w14:textId="77777777" w:rsidR="00E35BE6" w:rsidRPr="00247356" w:rsidRDefault="00E35BE6" w:rsidP="00E35BE6">
      <w:pPr>
        <w:pStyle w:val="Artigo10"/>
        <w:numPr>
          <w:ilvl w:val="0"/>
          <w:numId w:val="0"/>
        </w:numPr>
        <w:rPr>
          <w:sz w:val="24"/>
        </w:rPr>
      </w:pPr>
    </w:p>
    <w:p w14:paraId="1D2D6EE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portas de acesso das edificações destinadas a abrigar atividades de indústria deverão, além das disposições da Consolidação das Leis do Trabalho (CLT), ser dimensionadas em função da atividade desenvolvida, sempre respeitando o mínimo de 1,50m (um metro e cinquenta centímetros). </w:t>
      </w:r>
    </w:p>
    <w:p w14:paraId="7304B2FD" w14:textId="77777777" w:rsidR="00E35BE6" w:rsidRPr="00247356" w:rsidRDefault="00E35BE6" w:rsidP="00E35BE6">
      <w:pPr>
        <w:pStyle w:val="Artigo10"/>
        <w:numPr>
          <w:ilvl w:val="0"/>
          <w:numId w:val="0"/>
        </w:numPr>
        <w:rPr>
          <w:sz w:val="24"/>
        </w:rPr>
      </w:pPr>
    </w:p>
    <w:p w14:paraId="165385A7" w14:textId="77777777" w:rsidR="00E35BE6" w:rsidRPr="0098627C"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aberturas para ventilação e iluminação dos compartimentos </w:t>
      </w:r>
      <w:r w:rsidRPr="0098627C">
        <w:rPr>
          <w:sz w:val="24"/>
        </w:rPr>
        <w:t>classificados nos Grupos A e B, poderão estar ou não em plano vertical e deverão ter dimensões proporcionais a, no mínimo, 1/8 (um oitavo) da área do compartimento, observado o mínimo de 0,80m² (oitenta centímetros quadrados).</w:t>
      </w:r>
    </w:p>
    <w:p w14:paraId="1D3B2752" w14:textId="77777777" w:rsidR="00E35BE6" w:rsidRPr="0098627C" w:rsidRDefault="00E35BE6" w:rsidP="00E35BE6">
      <w:pPr>
        <w:pStyle w:val="Artigo10"/>
        <w:numPr>
          <w:ilvl w:val="0"/>
          <w:numId w:val="0"/>
        </w:numPr>
        <w:rPr>
          <w:sz w:val="24"/>
        </w:rPr>
      </w:pPr>
    </w:p>
    <w:p w14:paraId="01602B7E" w14:textId="77777777" w:rsidR="00E35BE6" w:rsidRPr="0098627C"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98627C">
        <w:rPr>
          <w:sz w:val="24"/>
        </w:rPr>
        <w:t xml:space="preserve">A metade da área necessária à iluminação deverá ser destinada à ventilação do compartimento. </w:t>
      </w:r>
    </w:p>
    <w:p w14:paraId="617124D0" w14:textId="77777777" w:rsidR="00E35BE6" w:rsidRPr="0098627C" w:rsidRDefault="00E35BE6" w:rsidP="00E35BE6">
      <w:pPr>
        <w:pStyle w:val="Artigo10"/>
        <w:numPr>
          <w:ilvl w:val="0"/>
          <w:numId w:val="0"/>
        </w:numPr>
        <w:rPr>
          <w:sz w:val="24"/>
        </w:rPr>
      </w:pPr>
    </w:p>
    <w:p w14:paraId="4C9E279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98627C">
        <w:rPr>
          <w:sz w:val="24"/>
        </w:rPr>
        <w:t>Os compartimentos classificados nos Grupos A e B poderão</w:t>
      </w:r>
      <w:r w:rsidRPr="00247356">
        <w:rPr>
          <w:sz w:val="24"/>
        </w:rPr>
        <w:t xml:space="preserve"> apresentar, no máximo, a partir do plano de iluminação, profundidade igual a 3 (três) vezes sua largura mínima. </w:t>
      </w:r>
    </w:p>
    <w:p w14:paraId="6A60A91C" w14:textId="77777777" w:rsidR="00E35BE6" w:rsidRPr="00247356" w:rsidRDefault="00E35BE6" w:rsidP="00E35BE6">
      <w:pPr>
        <w:pStyle w:val="Artigo10"/>
        <w:numPr>
          <w:ilvl w:val="0"/>
          <w:numId w:val="0"/>
        </w:numPr>
        <w:rPr>
          <w:sz w:val="24"/>
        </w:rPr>
      </w:pPr>
    </w:p>
    <w:p w14:paraId="1944834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aberturas para ventilação dos compartimentos classificados no Grupo C, poderão estar ou não em plano vertical e deverão ter dimensões proporcionais a, no mínimo, 1/15 (um quinze avos) da área do compartimento, observado o mínimo de 0,25 m</w:t>
      </w:r>
      <w:r w:rsidRPr="00247356">
        <w:rPr>
          <w:sz w:val="24"/>
          <w:vertAlign w:val="superscript"/>
        </w:rPr>
        <w:t>2</w:t>
      </w:r>
      <w:r w:rsidRPr="00247356">
        <w:rPr>
          <w:sz w:val="24"/>
        </w:rPr>
        <w:t xml:space="preserve"> (vinte e cinco centímetros quadrados). </w:t>
      </w:r>
    </w:p>
    <w:p w14:paraId="746DB234" w14:textId="77777777" w:rsidR="00E35BE6" w:rsidRPr="00247356" w:rsidRDefault="00E35BE6" w:rsidP="00E35BE6">
      <w:pPr>
        <w:pStyle w:val="Artigo10"/>
        <w:numPr>
          <w:ilvl w:val="0"/>
          <w:numId w:val="0"/>
        </w:numPr>
        <w:rPr>
          <w:sz w:val="24"/>
        </w:rPr>
      </w:pPr>
    </w:p>
    <w:p w14:paraId="2F5A6C8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É obrigatória a ventilação de garagens fechadas.</w:t>
      </w:r>
    </w:p>
    <w:p w14:paraId="3B033A36" w14:textId="77777777" w:rsidR="00E35BE6" w:rsidRPr="00247356" w:rsidRDefault="00E35BE6" w:rsidP="00E35BE6">
      <w:pPr>
        <w:pStyle w:val="Artigo10"/>
        <w:numPr>
          <w:ilvl w:val="0"/>
          <w:numId w:val="0"/>
        </w:numPr>
        <w:rPr>
          <w:sz w:val="24"/>
        </w:rPr>
      </w:pPr>
    </w:p>
    <w:p w14:paraId="05DCED0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ventilação e iluminação de qualquer compartimento poderão ser feitas através de varandas. </w:t>
      </w:r>
    </w:p>
    <w:p w14:paraId="077EF7D9" w14:textId="77777777" w:rsidR="00E35BE6" w:rsidRPr="00247356" w:rsidRDefault="00E35BE6" w:rsidP="00E35BE6">
      <w:pPr>
        <w:pStyle w:val="Artigo10"/>
        <w:numPr>
          <w:ilvl w:val="0"/>
          <w:numId w:val="0"/>
        </w:numPr>
        <w:rPr>
          <w:sz w:val="24"/>
        </w:rPr>
      </w:pPr>
    </w:p>
    <w:p w14:paraId="2CF6F76E" w14:textId="77777777" w:rsidR="00E35BE6" w:rsidRPr="0098627C"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98627C">
        <w:rPr>
          <w:sz w:val="24"/>
        </w:rPr>
        <w:t xml:space="preserve">A ventilação e iluminação dos compartimentos classificados nos Grupos B e C poderão ser feitas através de outro compartimento. </w:t>
      </w:r>
    </w:p>
    <w:p w14:paraId="197F0843" w14:textId="77777777" w:rsidR="00E35BE6" w:rsidRPr="0098627C" w:rsidRDefault="00E35BE6" w:rsidP="00E35BE6">
      <w:pPr>
        <w:pStyle w:val="Artigo10"/>
        <w:numPr>
          <w:ilvl w:val="0"/>
          <w:numId w:val="0"/>
        </w:numPr>
        <w:rPr>
          <w:sz w:val="24"/>
        </w:rPr>
      </w:pPr>
    </w:p>
    <w:p w14:paraId="396CA8E3" w14:textId="77777777" w:rsidR="00E35BE6" w:rsidRPr="0098627C"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98627C">
        <w:rPr>
          <w:sz w:val="24"/>
        </w:rPr>
        <w:t xml:space="preserve">As instalações sanitárias não poderão ser ventiladas através de compartimentos destinados ao preparo e ao consumo de alimentos, e de compartimentos classificados no grupo A. </w:t>
      </w:r>
    </w:p>
    <w:p w14:paraId="1897EF4C" w14:textId="77777777" w:rsidR="00E35BE6" w:rsidRPr="00247356" w:rsidRDefault="00E35BE6" w:rsidP="00E35BE6">
      <w:pPr>
        <w:pStyle w:val="Artigo10"/>
        <w:numPr>
          <w:ilvl w:val="0"/>
          <w:numId w:val="0"/>
        </w:numPr>
        <w:rPr>
          <w:sz w:val="24"/>
        </w:rPr>
      </w:pPr>
    </w:p>
    <w:p w14:paraId="17C4007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ambientes ou compartimentos que contiverem equipamentos ou instalações com funcionamento a gás, deverão ter ventilação permanente, assegurada por aberturas para o exterior, atendendo às normas técnicas vigentes. </w:t>
      </w:r>
    </w:p>
    <w:p w14:paraId="555398FF" w14:textId="77777777" w:rsidR="00E35BE6" w:rsidRPr="00247356" w:rsidRDefault="00E35BE6" w:rsidP="00E35BE6">
      <w:pPr>
        <w:pStyle w:val="Artigo10"/>
        <w:numPr>
          <w:ilvl w:val="0"/>
          <w:numId w:val="0"/>
        </w:numPr>
        <w:rPr>
          <w:sz w:val="24"/>
        </w:rPr>
      </w:pPr>
    </w:p>
    <w:p w14:paraId="0321437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observância ao disposto no Código Civil, nenhuma abertura voltada para a divisa do lote poderá ter qualquer de seus pontos situados a menos de 1,50m (um metro e cinquenta centímetros) dessa, ressalvadas as aberturas voltadas para o alinhamento dos logradouros públicos. </w:t>
      </w:r>
    </w:p>
    <w:p w14:paraId="2E25AAA9" w14:textId="77777777" w:rsidR="00E35BE6" w:rsidRPr="00247356" w:rsidRDefault="00E35BE6" w:rsidP="00E35BE6">
      <w:pPr>
        <w:pStyle w:val="Artigo10"/>
        <w:numPr>
          <w:ilvl w:val="0"/>
          <w:numId w:val="0"/>
        </w:numPr>
        <w:rPr>
          <w:sz w:val="24"/>
        </w:rPr>
      </w:pPr>
    </w:p>
    <w:p w14:paraId="7610CFFD" w14:textId="77777777" w:rsidR="00E35BE6" w:rsidRPr="00247356" w:rsidRDefault="00E35BE6" w:rsidP="00E35BE6">
      <w:pPr>
        <w:pStyle w:val="Estilo2-Captulolei"/>
        <w:spacing w:before="0" w:after="0" w:line="360" w:lineRule="auto"/>
        <w:rPr>
          <w:rFonts w:cs="Arial"/>
          <w:w w:val="103"/>
          <w:szCs w:val="24"/>
        </w:rPr>
      </w:pPr>
      <w:r w:rsidRPr="00247356">
        <w:rPr>
          <w:rFonts w:cs="Arial"/>
          <w:szCs w:val="24"/>
        </w:rPr>
        <w:t xml:space="preserve">CAPÍTULO </w:t>
      </w:r>
      <w:r w:rsidRPr="00247356">
        <w:rPr>
          <w:rFonts w:cs="Arial"/>
          <w:w w:val="104"/>
          <w:szCs w:val="24"/>
        </w:rPr>
        <w:t>V</w:t>
      </w:r>
      <w:r w:rsidRPr="00247356">
        <w:rPr>
          <w:rFonts w:cs="Arial"/>
          <w:w w:val="103"/>
          <w:szCs w:val="24"/>
        </w:rPr>
        <w:t>II</w:t>
      </w:r>
    </w:p>
    <w:p w14:paraId="7E080F66" w14:textId="77777777" w:rsidR="00E35BE6" w:rsidRPr="00247356" w:rsidRDefault="00E35BE6" w:rsidP="00E35BE6">
      <w:pPr>
        <w:pStyle w:val="Estilo2-Captulolei"/>
        <w:spacing w:before="0" w:after="0" w:line="360" w:lineRule="auto"/>
        <w:rPr>
          <w:rFonts w:cs="Arial"/>
          <w:spacing w:val="-1"/>
          <w:szCs w:val="24"/>
        </w:rPr>
      </w:pPr>
      <w:r w:rsidRPr="00247356">
        <w:rPr>
          <w:rFonts w:cs="Arial"/>
          <w:spacing w:val="-1"/>
          <w:szCs w:val="24"/>
        </w:rPr>
        <w:t>DAS INSTALAÇÕES SANITÁRIAS</w:t>
      </w:r>
    </w:p>
    <w:p w14:paraId="1643AAE0" w14:textId="77777777" w:rsidR="00E35BE6" w:rsidRPr="00247356" w:rsidRDefault="00E35BE6" w:rsidP="00E35BE6">
      <w:pPr>
        <w:pStyle w:val="Estilo2-Captulolei"/>
        <w:spacing w:before="0" w:after="0" w:line="360" w:lineRule="auto"/>
        <w:rPr>
          <w:rFonts w:cs="Arial"/>
          <w:szCs w:val="24"/>
        </w:rPr>
      </w:pPr>
    </w:p>
    <w:p w14:paraId="3CFF1FB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 edificação deverá dispor de instalações sanitárias, na razão de sua lotação e em função da atividade desenvolvida, de acordo com os parâmetros das NBRs 5715 e 9050, da Associação Brasileira de Normas Técnicas. </w:t>
      </w:r>
    </w:p>
    <w:p w14:paraId="2270FFEF" w14:textId="77777777" w:rsidR="00E35BE6" w:rsidRPr="00247356" w:rsidRDefault="00E35BE6" w:rsidP="00E35BE6">
      <w:pPr>
        <w:pStyle w:val="Artigo10"/>
        <w:numPr>
          <w:ilvl w:val="0"/>
          <w:numId w:val="0"/>
        </w:numPr>
        <w:rPr>
          <w:sz w:val="24"/>
        </w:rPr>
      </w:pPr>
    </w:p>
    <w:p w14:paraId="641733BC" w14:textId="77777777" w:rsidR="00E35BE6" w:rsidRPr="00247356" w:rsidRDefault="00E35BE6" w:rsidP="00E35BE6">
      <w:pPr>
        <w:pStyle w:val="Estilo2-Captulolei"/>
        <w:spacing w:before="0" w:after="0" w:line="360" w:lineRule="auto"/>
        <w:rPr>
          <w:rFonts w:cs="Arial"/>
          <w:w w:val="103"/>
          <w:szCs w:val="24"/>
        </w:rPr>
      </w:pPr>
      <w:r w:rsidRPr="00247356">
        <w:rPr>
          <w:rFonts w:cs="Arial"/>
          <w:szCs w:val="24"/>
        </w:rPr>
        <w:t xml:space="preserve">CAPÍTULO </w:t>
      </w:r>
      <w:r w:rsidRPr="00247356">
        <w:rPr>
          <w:rFonts w:cs="Arial"/>
          <w:w w:val="104"/>
          <w:szCs w:val="24"/>
        </w:rPr>
        <w:t>V</w:t>
      </w:r>
      <w:r w:rsidRPr="00247356">
        <w:rPr>
          <w:rFonts w:cs="Arial"/>
          <w:w w:val="103"/>
          <w:szCs w:val="24"/>
        </w:rPr>
        <w:t>III</w:t>
      </w:r>
    </w:p>
    <w:p w14:paraId="6928B12D" w14:textId="77777777" w:rsidR="00E35BE6" w:rsidRPr="00247356" w:rsidRDefault="00E35BE6" w:rsidP="00E35BE6">
      <w:pPr>
        <w:pStyle w:val="Estilo2-Captulolei"/>
        <w:spacing w:before="0" w:after="0" w:line="360" w:lineRule="auto"/>
        <w:rPr>
          <w:rFonts w:cs="Arial"/>
          <w:spacing w:val="-1"/>
          <w:szCs w:val="24"/>
        </w:rPr>
      </w:pPr>
      <w:r w:rsidRPr="00247356">
        <w:rPr>
          <w:rFonts w:cs="Arial"/>
          <w:spacing w:val="-1"/>
          <w:szCs w:val="24"/>
        </w:rPr>
        <w:t>DAS ÁREAS DE ESTACIONAMENTO E GARAGEM</w:t>
      </w:r>
    </w:p>
    <w:p w14:paraId="5921EB2E" w14:textId="77777777" w:rsidR="00E35BE6" w:rsidRPr="00247356" w:rsidRDefault="00E35BE6" w:rsidP="00E35BE6">
      <w:pPr>
        <w:pStyle w:val="Estilo2-Captulolei"/>
        <w:spacing w:before="0" w:after="0" w:line="360" w:lineRule="auto"/>
        <w:rPr>
          <w:rFonts w:cs="Arial"/>
          <w:szCs w:val="24"/>
        </w:rPr>
      </w:pPr>
    </w:p>
    <w:p w14:paraId="054829C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dimensões mínimas das vagas de estacionamento e das faixas de manobra serão calculadas em função do tipo de veículo, e do ângulo formado pelo comprimento da vaga e a faixa de acesso, conforme tabela em Anexo. </w:t>
      </w:r>
    </w:p>
    <w:p w14:paraId="3C7706D1" w14:textId="77777777" w:rsidR="00E35BE6" w:rsidRPr="00247356" w:rsidRDefault="00E35BE6" w:rsidP="00E35BE6">
      <w:pPr>
        <w:pStyle w:val="Artigo10"/>
        <w:numPr>
          <w:ilvl w:val="0"/>
          <w:numId w:val="0"/>
        </w:numPr>
        <w:rPr>
          <w:sz w:val="24"/>
        </w:rPr>
      </w:pPr>
    </w:p>
    <w:p w14:paraId="3D4D45C2" w14:textId="77777777" w:rsidR="00E35BE6" w:rsidRPr="0098627C"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bookmarkStart w:id="120" w:name="_Hlk73005884"/>
      <w:r w:rsidRPr="00247356">
        <w:rPr>
          <w:sz w:val="24"/>
        </w:rPr>
        <w:t xml:space="preserve">As vagas em ângulo de 90° (noventa graus) para automóveis e utilitários que se situarem ao lado de parede, deverão ter larguras mínimas de </w:t>
      </w:r>
      <w:r w:rsidR="00406296" w:rsidRPr="0098627C">
        <w:rPr>
          <w:sz w:val="24"/>
        </w:rPr>
        <w:t>2,90m (dois metros e noventa centímetros).</w:t>
      </w:r>
    </w:p>
    <w:bookmarkEnd w:id="120"/>
    <w:p w14:paraId="587A0867" w14:textId="77777777" w:rsidR="00E35BE6" w:rsidRPr="00247356" w:rsidRDefault="00E35BE6" w:rsidP="00E35BE6">
      <w:pPr>
        <w:pStyle w:val="Artigo10"/>
        <w:numPr>
          <w:ilvl w:val="0"/>
          <w:numId w:val="0"/>
        </w:numPr>
        <w:rPr>
          <w:sz w:val="24"/>
        </w:rPr>
      </w:pPr>
    </w:p>
    <w:p w14:paraId="5CA14AF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Deverão ser previstas vagas para veículos de pessoas portadoras de deficiências físicas, calculadas sobre o mínimo de vagas obrigatórias, na proporcionalidade de 1% (um por cento) quando em estacionamento coletivo e comercial, observando o mínimo de 1 (uma) vaga, devendo atender as normas técnicas vigentes. </w:t>
      </w:r>
    </w:p>
    <w:p w14:paraId="32C5764A" w14:textId="77777777" w:rsidR="00E35BE6" w:rsidRPr="00247356" w:rsidRDefault="00E35BE6" w:rsidP="00E35BE6">
      <w:pPr>
        <w:pStyle w:val="Artigo10"/>
        <w:widowControl w:val="0"/>
        <w:numPr>
          <w:ilvl w:val="0"/>
          <w:numId w:val="0"/>
        </w:numPr>
        <w:tabs>
          <w:tab w:val="clear" w:pos="851"/>
          <w:tab w:val="clear" w:pos="993"/>
          <w:tab w:val="clear" w:pos="1276"/>
        </w:tabs>
        <w:autoSpaceDE w:val="0"/>
        <w:autoSpaceDN w:val="0"/>
        <w:spacing w:before="0" w:after="0" w:line="360" w:lineRule="auto"/>
        <w:outlineLvl w:val="9"/>
        <w:rPr>
          <w:sz w:val="24"/>
        </w:rPr>
      </w:pPr>
    </w:p>
    <w:p w14:paraId="5C57D431" w14:textId="77777777" w:rsidR="00E35BE6" w:rsidRPr="00247356" w:rsidRDefault="00E35BE6" w:rsidP="00E35BE6">
      <w:pPr>
        <w:pStyle w:val="Estilo1-Ttulodelei"/>
        <w:spacing w:before="0" w:after="0" w:line="360" w:lineRule="auto"/>
        <w:rPr>
          <w:rFonts w:cs="Arial"/>
        </w:rPr>
      </w:pPr>
      <w:r w:rsidRPr="00247356">
        <w:rPr>
          <w:rFonts w:cs="Arial"/>
        </w:rPr>
        <w:t>TÍTULO X</w:t>
      </w:r>
    </w:p>
    <w:p w14:paraId="30743770" w14:textId="77777777" w:rsidR="00E35BE6" w:rsidRPr="00247356" w:rsidRDefault="00E35BE6" w:rsidP="00E35BE6">
      <w:pPr>
        <w:pStyle w:val="Estilo1-Ttulodelei"/>
        <w:spacing w:before="0" w:after="0" w:line="360" w:lineRule="auto"/>
        <w:rPr>
          <w:rFonts w:cs="Arial"/>
          <w:spacing w:val="-1"/>
        </w:rPr>
      </w:pPr>
      <w:r w:rsidRPr="00247356">
        <w:rPr>
          <w:rFonts w:cs="Arial"/>
          <w:spacing w:val="-1"/>
        </w:rPr>
        <w:t>DAS NORMAS ESPECÍFICAS</w:t>
      </w:r>
    </w:p>
    <w:p w14:paraId="757FA325" w14:textId="77777777" w:rsidR="00E35BE6" w:rsidRPr="00247356" w:rsidRDefault="00E35BE6" w:rsidP="00E35BE6">
      <w:pPr>
        <w:pStyle w:val="Estilo1-Ttulodelei"/>
        <w:spacing w:before="0" w:after="0" w:line="360" w:lineRule="auto"/>
        <w:rPr>
          <w:rFonts w:cs="Arial"/>
          <w:spacing w:val="-1"/>
        </w:rPr>
      </w:pPr>
    </w:p>
    <w:p w14:paraId="3CA2AC04" w14:textId="77777777" w:rsidR="00E35BE6" w:rsidRPr="00247356" w:rsidRDefault="00E35BE6" w:rsidP="00E35BE6">
      <w:pPr>
        <w:pStyle w:val="Estilo2-Captulolei"/>
        <w:spacing w:before="0" w:after="0" w:line="360" w:lineRule="auto"/>
        <w:rPr>
          <w:rFonts w:cs="Arial"/>
          <w:szCs w:val="24"/>
        </w:rPr>
      </w:pPr>
      <w:r w:rsidRPr="00247356">
        <w:rPr>
          <w:rFonts w:cs="Arial"/>
          <w:szCs w:val="24"/>
        </w:rPr>
        <w:t>CAPÍTULO I</w:t>
      </w:r>
    </w:p>
    <w:p w14:paraId="47ADECBF" w14:textId="77777777" w:rsidR="00E35BE6" w:rsidRPr="00247356" w:rsidRDefault="00E35BE6" w:rsidP="00E35BE6">
      <w:pPr>
        <w:pStyle w:val="Estilo2-Captulolei"/>
        <w:spacing w:before="0" w:after="0" w:line="360" w:lineRule="auto"/>
        <w:rPr>
          <w:rFonts w:cs="Arial"/>
          <w:spacing w:val="-1"/>
          <w:szCs w:val="24"/>
        </w:rPr>
      </w:pPr>
      <w:r w:rsidRPr="00247356">
        <w:rPr>
          <w:rFonts w:cs="Arial"/>
          <w:spacing w:val="-1"/>
          <w:szCs w:val="24"/>
        </w:rPr>
        <w:t>DAS EDIFICAÇÕES RESIDENCIAIS</w:t>
      </w:r>
    </w:p>
    <w:p w14:paraId="76602650" w14:textId="77777777" w:rsidR="00E35BE6" w:rsidRPr="00247356" w:rsidRDefault="00E35BE6" w:rsidP="00E35BE6">
      <w:pPr>
        <w:pStyle w:val="Estilo2-Captulolei"/>
        <w:spacing w:before="0" w:after="0" w:line="360" w:lineRule="auto"/>
        <w:rPr>
          <w:rFonts w:cs="Arial"/>
          <w:spacing w:val="-1"/>
          <w:szCs w:val="24"/>
        </w:rPr>
      </w:pPr>
    </w:p>
    <w:p w14:paraId="61AABD7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Toda habitação terá no mínimo 35,00m</w:t>
      </w:r>
      <w:r w:rsidRPr="00247356">
        <w:rPr>
          <w:sz w:val="24"/>
          <w:vertAlign w:val="superscript"/>
        </w:rPr>
        <w:t>2</w:t>
      </w:r>
      <w:r w:rsidRPr="00247356">
        <w:rPr>
          <w:sz w:val="24"/>
        </w:rPr>
        <w:t xml:space="preserve"> (trinta e cinco metros quadrados) de construção e um quarto, uma sala, um banheiro, uma cozinha, uma área de serviço e um local para guarda de veículos.  </w:t>
      </w:r>
    </w:p>
    <w:p w14:paraId="6E33D93E" w14:textId="77777777" w:rsidR="00E35BE6" w:rsidRPr="00247356" w:rsidRDefault="00E35BE6" w:rsidP="00E35BE6">
      <w:pPr>
        <w:pStyle w:val="Artigo10"/>
        <w:numPr>
          <w:ilvl w:val="0"/>
          <w:numId w:val="0"/>
        </w:numPr>
        <w:rPr>
          <w:sz w:val="24"/>
        </w:rPr>
      </w:pPr>
    </w:p>
    <w:p w14:paraId="56221D4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compartimentos das edificações para fins residenciais conforme </w:t>
      </w:r>
      <w:r w:rsidR="00247356" w:rsidRPr="00247356">
        <w:rPr>
          <w:sz w:val="24"/>
        </w:rPr>
        <w:t>sua utilização obedecerá</w:t>
      </w:r>
      <w:r w:rsidRPr="00247356">
        <w:rPr>
          <w:sz w:val="24"/>
        </w:rPr>
        <w:t>, quanto às dimensões mínimas, o Quadro Resumo em anexo.</w:t>
      </w:r>
    </w:p>
    <w:p w14:paraId="75C918A8" w14:textId="77777777" w:rsidR="00E35BE6" w:rsidRPr="00247356" w:rsidRDefault="00E35BE6" w:rsidP="00E35BE6">
      <w:pPr>
        <w:pStyle w:val="Artigo10"/>
        <w:numPr>
          <w:ilvl w:val="0"/>
          <w:numId w:val="0"/>
        </w:numPr>
        <w:rPr>
          <w:sz w:val="24"/>
        </w:rPr>
      </w:pPr>
    </w:p>
    <w:p w14:paraId="3EC3E143" w14:textId="77777777" w:rsidR="00E35BE6" w:rsidRPr="00247356" w:rsidRDefault="00E35BE6" w:rsidP="00E35BE6">
      <w:pPr>
        <w:pStyle w:val="Pargrafonico"/>
        <w:spacing w:before="0" w:after="0" w:line="360" w:lineRule="auto"/>
        <w:rPr>
          <w:rFonts w:cs="Arial"/>
          <w:sz w:val="24"/>
        </w:rPr>
      </w:pPr>
      <w:bookmarkStart w:id="121" w:name="_Hlk73006187"/>
      <w:r w:rsidRPr="00247356">
        <w:rPr>
          <w:rFonts w:cs="Arial"/>
          <w:sz w:val="24"/>
        </w:rPr>
        <w:t xml:space="preserve">Todas as residências devem ser construídas acima do nível da rua, sendo proibida a construção abaixo do nível (enterradas), sob pena de embargo e demolição da </w:t>
      </w:r>
      <w:r w:rsidRPr="0098627C">
        <w:rPr>
          <w:rFonts w:cs="Arial"/>
          <w:sz w:val="24"/>
        </w:rPr>
        <w:t>obra</w:t>
      </w:r>
      <w:r w:rsidR="00906442" w:rsidRPr="0098627C">
        <w:rPr>
          <w:rFonts w:cs="Arial"/>
          <w:sz w:val="24"/>
        </w:rPr>
        <w:t>, salvo abrigo para autos</w:t>
      </w:r>
      <w:r w:rsidRPr="0098627C">
        <w:rPr>
          <w:rFonts w:cs="Arial"/>
          <w:sz w:val="24"/>
        </w:rPr>
        <w:t>.</w:t>
      </w:r>
      <w:r w:rsidRPr="00247356">
        <w:rPr>
          <w:rFonts w:cs="Arial"/>
          <w:sz w:val="24"/>
        </w:rPr>
        <w:t xml:space="preserve"> </w:t>
      </w:r>
    </w:p>
    <w:bookmarkEnd w:id="121"/>
    <w:p w14:paraId="7BA5A778" w14:textId="77777777" w:rsidR="00E35BE6" w:rsidRPr="00247356" w:rsidRDefault="00E35BE6" w:rsidP="00E35BE6">
      <w:pPr>
        <w:pStyle w:val="Pargrafonico"/>
        <w:numPr>
          <w:ilvl w:val="0"/>
          <w:numId w:val="0"/>
        </w:numPr>
        <w:spacing w:before="0" w:after="0" w:line="360" w:lineRule="auto"/>
        <w:rPr>
          <w:rFonts w:cs="Arial"/>
          <w:sz w:val="24"/>
        </w:rPr>
      </w:pPr>
    </w:p>
    <w:p w14:paraId="1D16A88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local para guarda de veículos deverá constar do projeto, podendo ser utilizados os recuos obrigatórios. </w:t>
      </w:r>
    </w:p>
    <w:p w14:paraId="094BCEF6" w14:textId="77777777" w:rsidR="00E35BE6" w:rsidRPr="00247356" w:rsidRDefault="00E35BE6" w:rsidP="00E35BE6">
      <w:pPr>
        <w:pStyle w:val="Artigo10"/>
        <w:numPr>
          <w:ilvl w:val="0"/>
          <w:numId w:val="0"/>
        </w:numPr>
        <w:rPr>
          <w:sz w:val="24"/>
        </w:rPr>
      </w:pPr>
    </w:p>
    <w:p w14:paraId="3C4F624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residências poderão ter duas peças conjugadas, desde que a peça tenha, no mínimo, a soma das dimensões de cada uma delas. </w:t>
      </w:r>
    </w:p>
    <w:p w14:paraId="4C79E607" w14:textId="77777777" w:rsidR="00E35BE6" w:rsidRPr="00247356" w:rsidRDefault="00E35BE6" w:rsidP="00E35BE6">
      <w:pPr>
        <w:pStyle w:val="Artigo10"/>
        <w:numPr>
          <w:ilvl w:val="0"/>
          <w:numId w:val="0"/>
        </w:numPr>
        <w:rPr>
          <w:sz w:val="24"/>
        </w:rPr>
      </w:pPr>
    </w:p>
    <w:p w14:paraId="7B7A892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Será permitida a utilização de iluminação zenital nos seguintes compartimentos: vestíbulos, banheiros, corredores, depósitos e lavanderias. </w:t>
      </w:r>
    </w:p>
    <w:p w14:paraId="26EBE174" w14:textId="77777777" w:rsidR="00E35BE6" w:rsidRPr="00247356" w:rsidRDefault="00E35BE6" w:rsidP="00E35BE6">
      <w:pPr>
        <w:pStyle w:val="Artigo10"/>
        <w:numPr>
          <w:ilvl w:val="0"/>
          <w:numId w:val="0"/>
        </w:numPr>
        <w:rPr>
          <w:sz w:val="24"/>
        </w:rPr>
      </w:pPr>
    </w:p>
    <w:p w14:paraId="4234DB9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Nos demais compartimentos serão tolerados iluminação e ventilação zenital quando esta concorrer no máximo com até 50% (cinquenta por cento) da iluminação e ventilação requeridas, sendo a restante proveniente de abertura direta para o exterior, no plano vertical. </w:t>
      </w:r>
    </w:p>
    <w:p w14:paraId="00D9B98E" w14:textId="77777777" w:rsidR="00E35BE6" w:rsidRPr="00247356" w:rsidRDefault="00E35BE6" w:rsidP="00E35BE6">
      <w:pPr>
        <w:pStyle w:val="Artigo10"/>
        <w:numPr>
          <w:ilvl w:val="0"/>
          <w:numId w:val="0"/>
        </w:numPr>
        <w:rPr>
          <w:sz w:val="24"/>
        </w:rPr>
      </w:pPr>
    </w:p>
    <w:p w14:paraId="3BB033C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Toda habitação deverá ter revestimento impermeável, nas seguintes situações:</w:t>
      </w:r>
    </w:p>
    <w:p w14:paraId="71C06104" w14:textId="77777777" w:rsidR="00E35BE6" w:rsidRPr="00247356" w:rsidRDefault="00E35BE6" w:rsidP="001B047B">
      <w:pPr>
        <w:pStyle w:val="EstiloIncisoArial12pt"/>
        <w:numPr>
          <w:ilvl w:val="3"/>
          <w:numId w:val="59"/>
        </w:numPr>
        <w:tabs>
          <w:tab w:val="clear" w:pos="-31680"/>
        </w:tabs>
      </w:pPr>
      <w:r w:rsidRPr="00247356">
        <w:t xml:space="preserve">Paredes – revestimento impermeável mínimo de 1,50m (um metro e cinquenta centímetros) na cozinha, banheiro e lavanderia; </w:t>
      </w:r>
    </w:p>
    <w:p w14:paraId="7C56D36E" w14:textId="77777777" w:rsidR="00E35BE6" w:rsidRPr="00247356" w:rsidRDefault="00E35BE6" w:rsidP="001B047B">
      <w:pPr>
        <w:pStyle w:val="EstiloIncisoArial12pt"/>
        <w:numPr>
          <w:ilvl w:val="3"/>
          <w:numId w:val="57"/>
        </w:numPr>
        <w:tabs>
          <w:tab w:val="clear" w:pos="-31680"/>
        </w:tabs>
      </w:pPr>
      <w:r w:rsidRPr="00247356">
        <w:t xml:space="preserve">Pisos – revestimento impermeáveis na copa, cozinha, banheiro e garagem. </w:t>
      </w:r>
    </w:p>
    <w:p w14:paraId="29FA2244" w14:textId="77777777" w:rsidR="00E35BE6" w:rsidRPr="00247356" w:rsidRDefault="00E35BE6" w:rsidP="001B047B">
      <w:pPr>
        <w:pStyle w:val="EstiloIncisoArial12pt"/>
        <w:numPr>
          <w:ilvl w:val="0"/>
          <w:numId w:val="0"/>
        </w:numPr>
      </w:pPr>
    </w:p>
    <w:p w14:paraId="7C01558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dimensões mínimas deverão atender o disposto na tabela em Anexo.</w:t>
      </w:r>
    </w:p>
    <w:p w14:paraId="5A3C1408" w14:textId="77777777" w:rsidR="00E35BE6" w:rsidRPr="00247356" w:rsidRDefault="00E35BE6" w:rsidP="00E35BE6">
      <w:pPr>
        <w:pStyle w:val="Artigo10"/>
        <w:numPr>
          <w:ilvl w:val="0"/>
          <w:numId w:val="0"/>
        </w:numPr>
        <w:rPr>
          <w:sz w:val="24"/>
        </w:rPr>
      </w:pPr>
    </w:p>
    <w:p w14:paraId="4DD9630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Todos os prédios construídos ou reconstruídos dentro do perímetro urbano deverão obedecer ao alinhamento e ao recuo obrigatório, fornecidos pelo Governo do Município.</w:t>
      </w:r>
    </w:p>
    <w:p w14:paraId="27B8E181" w14:textId="77777777" w:rsidR="00E35BE6" w:rsidRPr="00247356" w:rsidRDefault="00E35BE6" w:rsidP="00E35BE6">
      <w:pPr>
        <w:pStyle w:val="Artigo10"/>
        <w:numPr>
          <w:ilvl w:val="0"/>
          <w:numId w:val="0"/>
        </w:numPr>
        <w:rPr>
          <w:sz w:val="24"/>
        </w:rPr>
      </w:pPr>
    </w:p>
    <w:p w14:paraId="7AAFE32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afastamentos mínimos previstos serão aqueles contidos na Lei de Uso e Ocupação do Solo, em função da localização do lote nas diferentes Zonas ou Áreas.</w:t>
      </w:r>
    </w:p>
    <w:p w14:paraId="48AA78CE" w14:textId="77777777" w:rsidR="00E35BE6" w:rsidRPr="00247356" w:rsidRDefault="00E35BE6" w:rsidP="00E35BE6">
      <w:pPr>
        <w:pStyle w:val="Artigo10"/>
        <w:numPr>
          <w:ilvl w:val="0"/>
          <w:numId w:val="0"/>
        </w:numPr>
        <w:rPr>
          <w:sz w:val="24"/>
        </w:rPr>
      </w:pPr>
    </w:p>
    <w:p w14:paraId="4EE959A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edificação em madeira ficará condicionada aos seguintes parâmetros, salvo quando adotada solução que comprovadamente garanta a segurança dos usuários da edificação e de seu entorno: </w:t>
      </w:r>
    </w:p>
    <w:p w14:paraId="6921BF00" w14:textId="77777777" w:rsidR="00E35BE6" w:rsidRPr="00247356" w:rsidRDefault="00E35BE6" w:rsidP="001B047B">
      <w:pPr>
        <w:pStyle w:val="EstiloIncisoArial12pt"/>
        <w:numPr>
          <w:ilvl w:val="3"/>
          <w:numId w:val="60"/>
        </w:numPr>
        <w:tabs>
          <w:tab w:val="clear" w:pos="-31680"/>
        </w:tabs>
      </w:pPr>
      <w:r w:rsidRPr="00247356">
        <w:lastRenderedPageBreak/>
        <w:t xml:space="preserve">Máximo de 2 (dois) andares; </w:t>
      </w:r>
    </w:p>
    <w:p w14:paraId="4EA94096" w14:textId="77777777" w:rsidR="00E35BE6" w:rsidRPr="00247356" w:rsidRDefault="00E35BE6" w:rsidP="001B047B">
      <w:pPr>
        <w:pStyle w:val="EstiloIncisoArial12pt"/>
        <w:numPr>
          <w:ilvl w:val="3"/>
          <w:numId w:val="59"/>
        </w:numPr>
        <w:tabs>
          <w:tab w:val="clear" w:pos="-31680"/>
        </w:tabs>
      </w:pPr>
      <w:r w:rsidRPr="00247356">
        <w:t xml:space="preserve">Altura máxima de 8,00m (oito metros); </w:t>
      </w:r>
    </w:p>
    <w:p w14:paraId="4E1F8F4F" w14:textId="77777777" w:rsidR="00E35BE6" w:rsidRPr="00247356" w:rsidRDefault="00E35BE6" w:rsidP="001B047B">
      <w:pPr>
        <w:pStyle w:val="EstiloIncisoArial12pt"/>
        <w:numPr>
          <w:ilvl w:val="3"/>
          <w:numId w:val="59"/>
        </w:numPr>
        <w:tabs>
          <w:tab w:val="clear" w:pos="-31680"/>
        </w:tabs>
      </w:pPr>
      <w:r w:rsidRPr="00247356">
        <w:t xml:space="preserve">Afastamento mínimo de 3,00m (três) metros de qualquer ponto das divisas ou outra edificação; </w:t>
      </w:r>
    </w:p>
    <w:p w14:paraId="2BC9BB38" w14:textId="77777777" w:rsidR="00E35BE6" w:rsidRPr="00247356" w:rsidRDefault="00E35BE6" w:rsidP="001B047B">
      <w:pPr>
        <w:pStyle w:val="EstiloIncisoArial12pt"/>
        <w:numPr>
          <w:ilvl w:val="3"/>
          <w:numId w:val="59"/>
        </w:numPr>
        <w:tabs>
          <w:tab w:val="clear" w:pos="-31680"/>
        </w:tabs>
      </w:pPr>
      <w:r w:rsidRPr="00247356">
        <w:t xml:space="preserve">Afastamento de 5,00m (cinco metros) de outra edificação de madeira; </w:t>
      </w:r>
    </w:p>
    <w:p w14:paraId="75200DEF" w14:textId="77777777" w:rsidR="00E35BE6" w:rsidRPr="00247356" w:rsidRDefault="00E35BE6" w:rsidP="001B047B">
      <w:pPr>
        <w:pStyle w:val="EstiloIncisoArial12pt"/>
        <w:numPr>
          <w:ilvl w:val="3"/>
          <w:numId w:val="59"/>
        </w:numPr>
        <w:tabs>
          <w:tab w:val="clear" w:pos="-31680"/>
        </w:tabs>
      </w:pPr>
      <w:r w:rsidRPr="00247356">
        <w:t xml:space="preserve">Os componentes da edificação, quando próximos a fontes geradoras de fogo ou calor, deverão ser revestidos de material incombustível. </w:t>
      </w:r>
    </w:p>
    <w:p w14:paraId="69C38BAC" w14:textId="77777777" w:rsidR="00E35BE6" w:rsidRPr="00247356" w:rsidRDefault="00E35BE6" w:rsidP="001B047B">
      <w:pPr>
        <w:pStyle w:val="EstiloIncisoArial12pt"/>
        <w:numPr>
          <w:ilvl w:val="0"/>
          <w:numId w:val="0"/>
        </w:numPr>
      </w:pPr>
    </w:p>
    <w:p w14:paraId="0DD23D73" w14:textId="77777777" w:rsidR="00E35BE6" w:rsidRPr="00247356" w:rsidRDefault="00E35BE6" w:rsidP="00E35BE6">
      <w:pPr>
        <w:pStyle w:val="Estilo3-Seolei"/>
        <w:spacing w:before="0" w:after="0" w:line="360" w:lineRule="auto"/>
        <w:rPr>
          <w:rFonts w:cs="Arial"/>
          <w:w w:val="103"/>
          <w:szCs w:val="24"/>
        </w:rPr>
      </w:pPr>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w:t>
      </w:r>
    </w:p>
    <w:p w14:paraId="558C10D6" w14:textId="77777777" w:rsidR="00E35BE6" w:rsidRPr="00247356" w:rsidRDefault="00E35BE6" w:rsidP="00E35BE6">
      <w:pPr>
        <w:pStyle w:val="Estilo3-Seolei"/>
        <w:spacing w:before="0" w:after="0" w:line="360" w:lineRule="auto"/>
        <w:rPr>
          <w:rFonts w:cs="Arial"/>
          <w:spacing w:val="-1"/>
          <w:szCs w:val="24"/>
        </w:rPr>
      </w:pPr>
      <w:bookmarkStart w:id="122" w:name="_Toc534880675"/>
      <w:r w:rsidRPr="00247356">
        <w:rPr>
          <w:rFonts w:cs="Arial"/>
          <w:spacing w:val="-1"/>
          <w:szCs w:val="24"/>
        </w:rPr>
        <w:t>DAS RESIDÊNCIAS ISOLADAS</w:t>
      </w:r>
      <w:bookmarkEnd w:id="122"/>
    </w:p>
    <w:p w14:paraId="796EB416" w14:textId="77777777" w:rsidR="00E35BE6" w:rsidRPr="00247356" w:rsidRDefault="00E35BE6" w:rsidP="00E35BE6">
      <w:pPr>
        <w:pStyle w:val="Estilo3-Seolei"/>
        <w:spacing w:before="0" w:after="0" w:line="360" w:lineRule="auto"/>
        <w:rPr>
          <w:rFonts w:cs="Arial"/>
          <w:szCs w:val="24"/>
        </w:rPr>
      </w:pPr>
    </w:p>
    <w:p w14:paraId="26FFA1B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compartimentos das residências poderão ser ventilados e iluminados através de aberturas para pátios internos, cujas dimensões não deverão estar abaixo dos seguintes limites: </w:t>
      </w:r>
    </w:p>
    <w:p w14:paraId="37EC78F2" w14:textId="77777777" w:rsidR="00E35BE6" w:rsidRPr="00247356" w:rsidRDefault="00E35BE6" w:rsidP="001B047B">
      <w:pPr>
        <w:pStyle w:val="EstiloIncisoArial12pt"/>
        <w:numPr>
          <w:ilvl w:val="3"/>
          <w:numId w:val="61"/>
        </w:numPr>
        <w:tabs>
          <w:tab w:val="clear" w:pos="-31680"/>
        </w:tabs>
      </w:pPr>
      <w:r w:rsidRPr="00247356">
        <w:t>Área mínima: 4,50m</w:t>
      </w:r>
      <w:r w:rsidRPr="001B047B">
        <w:rPr>
          <w:vertAlign w:val="superscript"/>
        </w:rPr>
        <w:t xml:space="preserve">2 </w:t>
      </w:r>
      <w:r w:rsidRPr="00247356">
        <w:t>(quatro metros e cinquenta centímetros);</w:t>
      </w:r>
    </w:p>
    <w:p w14:paraId="05E8B8FB" w14:textId="77777777" w:rsidR="00E35BE6" w:rsidRPr="00247356" w:rsidRDefault="00E35BE6" w:rsidP="001B047B">
      <w:pPr>
        <w:pStyle w:val="EstiloIncisoArial12pt"/>
        <w:numPr>
          <w:ilvl w:val="3"/>
          <w:numId w:val="61"/>
        </w:numPr>
        <w:tabs>
          <w:tab w:val="clear" w:pos="-31680"/>
        </w:tabs>
      </w:pPr>
      <w:r w:rsidRPr="00247356">
        <w:t>Diâmetro mínimo do círculo inscrito: 1,52m</w:t>
      </w:r>
      <w:r w:rsidRPr="001B047B">
        <w:rPr>
          <w:vertAlign w:val="superscript"/>
        </w:rPr>
        <w:t>2</w:t>
      </w:r>
      <w:r w:rsidRPr="00247356">
        <w:t xml:space="preserve"> (um metro e cinquenta e dois centímetros).</w:t>
      </w:r>
    </w:p>
    <w:p w14:paraId="4C0D1939" w14:textId="77777777" w:rsidR="00E35BE6" w:rsidRPr="00247356" w:rsidRDefault="00E35BE6" w:rsidP="001B047B">
      <w:pPr>
        <w:pStyle w:val="EstiloIncisoArial12pt"/>
        <w:numPr>
          <w:ilvl w:val="0"/>
          <w:numId w:val="0"/>
        </w:numPr>
      </w:pPr>
    </w:p>
    <w:p w14:paraId="2D8D87B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serão considerados como aberturas para ventilação as janelas que abrirem para terraços cobertos, alpendres e avarandados, se tiverem paredes opostas ou ortogonais à abertura, numa distância inferior a 1,50m (um metro e cinquenta centímetros) da projeção dos beirais, medido desta, em direção ao terraço coberto. </w:t>
      </w:r>
    </w:p>
    <w:p w14:paraId="299C0917" w14:textId="77777777" w:rsidR="00E35BE6" w:rsidRPr="00247356" w:rsidRDefault="00E35BE6" w:rsidP="00E35BE6">
      <w:pPr>
        <w:pStyle w:val="Artigo10"/>
        <w:numPr>
          <w:ilvl w:val="0"/>
          <w:numId w:val="0"/>
        </w:numPr>
        <w:rPr>
          <w:sz w:val="24"/>
        </w:rPr>
      </w:pPr>
    </w:p>
    <w:p w14:paraId="62158521" w14:textId="77777777" w:rsidR="00E35BE6" w:rsidRPr="00247356" w:rsidRDefault="00E35BE6" w:rsidP="00E35BE6">
      <w:pPr>
        <w:pStyle w:val="Estilo3-Seolei"/>
        <w:spacing w:before="0" w:after="0" w:line="360" w:lineRule="auto"/>
        <w:rPr>
          <w:rFonts w:cs="Arial"/>
          <w:w w:val="103"/>
          <w:szCs w:val="24"/>
        </w:rPr>
      </w:pPr>
      <w:bookmarkStart w:id="123" w:name="_Toc534880676"/>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II</w:t>
      </w:r>
      <w:bookmarkEnd w:id="123"/>
    </w:p>
    <w:p w14:paraId="6EA131A8" w14:textId="77777777" w:rsidR="00E35BE6" w:rsidRPr="00247356" w:rsidRDefault="00E35BE6" w:rsidP="00E35BE6">
      <w:pPr>
        <w:pStyle w:val="Estilo3-Seolei"/>
        <w:spacing w:before="0" w:after="0" w:line="360" w:lineRule="auto"/>
        <w:rPr>
          <w:rFonts w:cs="Arial"/>
          <w:spacing w:val="-1"/>
          <w:szCs w:val="24"/>
        </w:rPr>
      </w:pPr>
      <w:bookmarkStart w:id="124" w:name="_Toc534880677"/>
      <w:r w:rsidRPr="00247356">
        <w:rPr>
          <w:rFonts w:cs="Arial"/>
          <w:spacing w:val="-1"/>
          <w:szCs w:val="24"/>
        </w:rPr>
        <w:t>DAS RESIDÊNCIAS GEMINADAS</w:t>
      </w:r>
      <w:bookmarkEnd w:id="124"/>
    </w:p>
    <w:p w14:paraId="38FADEBC" w14:textId="77777777" w:rsidR="00E35BE6" w:rsidRPr="00247356" w:rsidRDefault="00E35BE6" w:rsidP="00E35BE6">
      <w:pPr>
        <w:pStyle w:val="Estilo3-Seolei"/>
        <w:spacing w:before="0" w:after="0" w:line="360" w:lineRule="auto"/>
        <w:rPr>
          <w:rFonts w:cs="Arial"/>
          <w:szCs w:val="24"/>
        </w:rPr>
      </w:pPr>
    </w:p>
    <w:p w14:paraId="0B3FB0EF" w14:textId="77777777" w:rsidR="00E35BE6" w:rsidRPr="00247356" w:rsidRDefault="001E2B5D"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Pr>
          <w:sz w:val="24"/>
        </w:rPr>
        <w:t xml:space="preserve">Suprimido. </w:t>
      </w:r>
    </w:p>
    <w:p w14:paraId="2573841D" w14:textId="77777777" w:rsidR="00E35BE6" w:rsidRPr="00247356" w:rsidRDefault="00E35BE6" w:rsidP="00E35BE6">
      <w:pPr>
        <w:pStyle w:val="Artigo10"/>
        <w:numPr>
          <w:ilvl w:val="0"/>
          <w:numId w:val="0"/>
        </w:numPr>
        <w:rPr>
          <w:sz w:val="24"/>
        </w:rPr>
      </w:pPr>
    </w:p>
    <w:p w14:paraId="5BA0045B" w14:textId="77777777" w:rsidR="00E35BE6" w:rsidRPr="00247356" w:rsidRDefault="001E2B5D" w:rsidP="00E35BE6">
      <w:pPr>
        <w:pStyle w:val="Pargrafonico"/>
        <w:spacing w:before="0" w:after="0" w:line="360" w:lineRule="auto"/>
        <w:rPr>
          <w:rFonts w:cs="Arial"/>
          <w:sz w:val="24"/>
        </w:rPr>
      </w:pPr>
      <w:r>
        <w:rPr>
          <w:rFonts w:cs="Arial"/>
          <w:sz w:val="24"/>
        </w:rPr>
        <w:t xml:space="preserve">Suprimido. </w:t>
      </w:r>
    </w:p>
    <w:p w14:paraId="24D3FD43" w14:textId="77777777" w:rsidR="00E35BE6" w:rsidRPr="00247356" w:rsidRDefault="00E35BE6" w:rsidP="00E35BE6">
      <w:pPr>
        <w:pStyle w:val="Pargrafonico"/>
        <w:numPr>
          <w:ilvl w:val="0"/>
          <w:numId w:val="0"/>
        </w:numPr>
        <w:spacing w:before="0" w:after="0" w:line="360" w:lineRule="auto"/>
        <w:rPr>
          <w:rFonts w:cs="Arial"/>
          <w:sz w:val="24"/>
        </w:rPr>
      </w:pPr>
    </w:p>
    <w:p w14:paraId="73A7C3E3" w14:textId="77777777" w:rsidR="00E35BE6" w:rsidRPr="00247356" w:rsidRDefault="001E2B5D"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Pr>
          <w:sz w:val="24"/>
        </w:rPr>
        <w:t>Suprimido.</w:t>
      </w:r>
    </w:p>
    <w:p w14:paraId="0612BF6C" w14:textId="77777777" w:rsidR="00E35BE6" w:rsidRPr="00247356" w:rsidRDefault="00E35BE6" w:rsidP="00E35BE6">
      <w:pPr>
        <w:pStyle w:val="Artigo10"/>
        <w:numPr>
          <w:ilvl w:val="0"/>
          <w:numId w:val="0"/>
        </w:numPr>
        <w:rPr>
          <w:sz w:val="24"/>
        </w:rPr>
      </w:pPr>
    </w:p>
    <w:p w14:paraId="184651B4" w14:textId="77777777" w:rsidR="00E35BE6" w:rsidRPr="00247356" w:rsidRDefault="00E35BE6" w:rsidP="00E35BE6">
      <w:pPr>
        <w:pStyle w:val="Estilo3-Seolei"/>
        <w:spacing w:before="0" w:after="0" w:line="360" w:lineRule="auto"/>
        <w:rPr>
          <w:rFonts w:cs="Arial"/>
          <w:w w:val="103"/>
          <w:szCs w:val="24"/>
        </w:rPr>
      </w:pPr>
      <w:bookmarkStart w:id="125" w:name="_Toc534880678"/>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III</w:t>
      </w:r>
      <w:bookmarkEnd w:id="125"/>
    </w:p>
    <w:p w14:paraId="5CB91418" w14:textId="77777777" w:rsidR="00E35BE6" w:rsidRPr="00247356" w:rsidRDefault="00E35BE6" w:rsidP="00E35BE6">
      <w:pPr>
        <w:pStyle w:val="Estilo3-Seolei"/>
        <w:spacing w:before="0" w:after="0" w:line="360" w:lineRule="auto"/>
        <w:rPr>
          <w:rFonts w:cs="Arial"/>
          <w:spacing w:val="-1"/>
          <w:szCs w:val="24"/>
        </w:rPr>
      </w:pPr>
      <w:bookmarkStart w:id="126" w:name="_Toc534880679"/>
      <w:r w:rsidRPr="00247356">
        <w:rPr>
          <w:rFonts w:cs="Arial"/>
          <w:spacing w:val="-1"/>
          <w:szCs w:val="24"/>
        </w:rPr>
        <w:t>DAS RESIDÊNCIAS EM SÉRIE, PARALELAS AO ALINHAMENTO PREDIAL</w:t>
      </w:r>
      <w:bookmarkEnd w:id="126"/>
    </w:p>
    <w:p w14:paraId="4344D547" w14:textId="77777777" w:rsidR="00E35BE6" w:rsidRPr="00247356" w:rsidRDefault="00E35BE6" w:rsidP="00E35BE6">
      <w:pPr>
        <w:pStyle w:val="Estilo3-Seolei"/>
        <w:spacing w:before="0" w:after="0" w:line="360" w:lineRule="auto"/>
        <w:rPr>
          <w:rFonts w:cs="Arial"/>
          <w:szCs w:val="24"/>
        </w:rPr>
      </w:pPr>
    </w:p>
    <w:p w14:paraId="42B6E899" w14:textId="77777777" w:rsidR="00E35BE6" w:rsidRPr="00247356" w:rsidRDefault="001E2B5D"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Pr>
          <w:sz w:val="24"/>
        </w:rPr>
        <w:t>Suprimido.</w:t>
      </w:r>
    </w:p>
    <w:p w14:paraId="7E060D52" w14:textId="77777777" w:rsidR="00E35BE6" w:rsidRPr="00247356" w:rsidRDefault="00E35BE6" w:rsidP="00E35BE6">
      <w:pPr>
        <w:pStyle w:val="Artigo10"/>
        <w:numPr>
          <w:ilvl w:val="0"/>
          <w:numId w:val="0"/>
        </w:numPr>
        <w:rPr>
          <w:sz w:val="24"/>
        </w:rPr>
      </w:pPr>
    </w:p>
    <w:p w14:paraId="4939F787" w14:textId="77777777" w:rsidR="00E35BE6" w:rsidRPr="00247356" w:rsidRDefault="001E2B5D"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Pr>
          <w:sz w:val="24"/>
        </w:rPr>
        <w:t>Suprimido.</w:t>
      </w:r>
    </w:p>
    <w:p w14:paraId="4FD9CFE2" w14:textId="77777777" w:rsidR="00E35BE6" w:rsidRPr="00247356" w:rsidRDefault="001E2B5D" w:rsidP="001B047B">
      <w:pPr>
        <w:pStyle w:val="EstiloIncisoArial12pt"/>
        <w:numPr>
          <w:ilvl w:val="3"/>
          <w:numId w:val="62"/>
        </w:numPr>
        <w:tabs>
          <w:tab w:val="clear" w:pos="-31680"/>
        </w:tabs>
      </w:pPr>
      <w:r>
        <w:t>Suprimido.</w:t>
      </w:r>
    </w:p>
    <w:p w14:paraId="7208E2C5" w14:textId="77777777" w:rsidR="00E35BE6" w:rsidRPr="00247356" w:rsidRDefault="001E2B5D" w:rsidP="001B047B">
      <w:pPr>
        <w:pStyle w:val="EstiloIncisoArial12pt"/>
        <w:numPr>
          <w:ilvl w:val="3"/>
          <w:numId w:val="59"/>
        </w:numPr>
        <w:tabs>
          <w:tab w:val="clear" w:pos="-31680"/>
        </w:tabs>
      </w:pPr>
      <w:r>
        <w:t>Suprimido.</w:t>
      </w:r>
    </w:p>
    <w:p w14:paraId="59F09F51" w14:textId="77777777" w:rsidR="00E35BE6" w:rsidRPr="00247356" w:rsidRDefault="00E35BE6" w:rsidP="001B047B">
      <w:pPr>
        <w:pStyle w:val="EstiloIncisoArial12pt"/>
        <w:numPr>
          <w:ilvl w:val="0"/>
          <w:numId w:val="0"/>
        </w:numPr>
      </w:pPr>
    </w:p>
    <w:p w14:paraId="7F1CDB16" w14:textId="77777777" w:rsidR="00E35BE6" w:rsidRPr="00247356" w:rsidRDefault="00E35BE6" w:rsidP="00E35BE6">
      <w:pPr>
        <w:pStyle w:val="Estilo3-Seolei"/>
        <w:spacing w:before="0" w:after="0" w:line="360" w:lineRule="auto"/>
        <w:rPr>
          <w:rFonts w:cs="Arial"/>
          <w:w w:val="103"/>
          <w:szCs w:val="24"/>
        </w:rPr>
      </w:pPr>
      <w:bookmarkStart w:id="127" w:name="_Toc534880680"/>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IV</w:t>
      </w:r>
      <w:bookmarkEnd w:id="127"/>
    </w:p>
    <w:p w14:paraId="110DD414" w14:textId="77777777" w:rsidR="00E35BE6" w:rsidRPr="00247356" w:rsidRDefault="00E35BE6" w:rsidP="00E35BE6">
      <w:pPr>
        <w:pStyle w:val="Estilo3-Seolei"/>
        <w:spacing w:before="0" w:after="0" w:line="360" w:lineRule="auto"/>
        <w:rPr>
          <w:rFonts w:cs="Arial"/>
          <w:spacing w:val="-1"/>
          <w:szCs w:val="24"/>
        </w:rPr>
      </w:pPr>
      <w:bookmarkStart w:id="128" w:name="_Toc534880681"/>
      <w:r w:rsidRPr="00247356">
        <w:rPr>
          <w:rFonts w:cs="Arial"/>
          <w:spacing w:val="-1"/>
          <w:szCs w:val="24"/>
        </w:rPr>
        <w:t>DAS RESIDÊNCIAS EM SÉRIE, TRANSVERSAIS AO ALINHAMENTO PREDIAL</w:t>
      </w:r>
      <w:bookmarkEnd w:id="128"/>
    </w:p>
    <w:p w14:paraId="5A8DCB1F" w14:textId="77777777" w:rsidR="00E35BE6" w:rsidRPr="00247356" w:rsidRDefault="00E35BE6" w:rsidP="00E35BE6">
      <w:pPr>
        <w:pStyle w:val="Estilo3-Seolei"/>
        <w:spacing w:before="0" w:after="0" w:line="360" w:lineRule="auto"/>
        <w:rPr>
          <w:rFonts w:cs="Arial"/>
          <w:szCs w:val="24"/>
        </w:rPr>
      </w:pPr>
    </w:p>
    <w:p w14:paraId="0CB64586" w14:textId="77777777" w:rsidR="00E35BE6" w:rsidRPr="00247356" w:rsidRDefault="001E2B5D"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Pr>
          <w:sz w:val="24"/>
        </w:rPr>
        <w:t>Suprimido.</w:t>
      </w:r>
    </w:p>
    <w:p w14:paraId="4795D050" w14:textId="77777777" w:rsidR="00E35BE6" w:rsidRPr="00247356" w:rsidRDefault="00E35BE6" w:rsidP="00E35BE6">
      <w:pPr>
        <w:pStyle w:val="Artigo10"/>
        <w:numPr>
          <w:ilvl w:val="0"/>
          <w:numId w:val="0"/>
        </w:numPr>
        <w:rPr>
          <w:sz w:val="24"/>
        </w:rPr>
      </w:pPr>
    </w:p>
    <w:p w14:paraId="59657476" w14:textId="77777777" w:rsidR="00E35BE6" w:rsidRPr="00247356" w:rsidRDefault="001E2B5D"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Pr>
          <w:sz w:val="24"/>
        </w:rPr>
        <w:t>Suprimido.</w:t>
      </w:r>
      <w:r w:rsidR="00E35BE6" w:rsidRPr="00247356">
        <w:rPr>
          <w:sz w:val="24"/>
        </w:rPr>
        <w:t xml:space="preserve"> </w:t>
      </w:r>
    </w:p>
    <w:p w14:paraId="2431C62F" w14:textId="77777777" w:rsidR="00E35BE6" w:rsidRPr="00247356" w:rsidRDefault="001E2B5D" w:rsidP="001B047B">
      <w:pPr>
        <w:pStyle w:val="EstiloIncisoArial12pt"/>
        <w:numPr>
          <w:ilvl w:val="3"/>
          <w:numId w:val="63"/>
        </w:numPr>
        <w:tabs>
          <w:tab w:val="clear" w:pos="-31680"/>
        </w:tabs>
      </w:pPr>
      <w:r>
        <w:t>Suprimido.</w:t>
      </w:r>
    </w:p>
    <w:p w14:paraId="248CC175" w14:textId="77777777" w:rsidR="00E35BE6" w:rsidRPr="00247356" w:rsidRDefault="001E2B5D" w:rsidP="001B047B">
      <w:pPr>
        <w:pStyle w:val="EstiloIncisoArial12pt"/>
        <w:numPr>
          <w:ilvl w:val="3"/>
          <w:numId w:val="62"/>
        </w:numPr>
        <w:tabs>
          <w:tab w:val="clear" w:pos="-31680"/>
        </w:tabs>
      </w:pPr>
      <w:r>
        <w:t>Suprimido.</w:t>
      </w:r>
    </w:p>
    <w:p w14:paraId="46E66AD0" w14:textId="77777777" w:rsidR="00E35BE6" w:rsidRPr="00247356" w:rsidRDefault="001E2B5D" w:rsidP="00E35BE6">
      <w:pPr>
        <w:pStyle w:val="Alnea"/>
        <w:numPr>
          <w:ilvl w:val="0"/>
          <w:numId w:val="129"/>
        </w:numPr>
        <w:tabs>
          <w:tab w:val="clear" w:pos="993"/>
          <w:tab w:val="left" w:pos="284"/>
        </w:tabs>
        <w:spacing w:before="0" w:after="0" w:line="360" w:lineRule="auto"/>
        <w:rPr>
          <w:rFonts w:cs="Arial"/>
          <w:sz w:val="24"/>
        </w:rPr>
      </w:pPr>
      <w:r>
        <w:rPr>
          <w:rFonts w:cs="Arial"/>
          <w:sz w:val="24"/>
        </w:rPr>
        <w:t xml:space="preserve">Suprimido. </w:t>
      </w:r>
    </w:p>
    <w:p w14:paraId="109C8814" w14:textId="77777777" w:rsidR="00E35BE6" w:rsidRPr="00247356" w:rsidRDefault="001E2B5D" w:rsidP="00E35BE6">
      <w:pPr>
        <w:pStyle w:val="Alnea"/>
        <w:numPr>
          <w:ilvl w:val="0"/>
          <w:numId w:val="129"/>
        </w:numPr>
        <w:tabs>
          <w:tab w:val="clear" w:pos="993"/>
          <w:tab w:val="left" w:pos="284"/>
        </w:tabs>
        <w:spacing w:before="0" w:after="0" w:line="360" w:lineRule="auto"/>
        <w:rPr>
          <w:rFonts w:cs="Arial"/>
          <w:sz w:val="24"/>
        </w:rPr>
      </w:pPr>
      <w:r>
        <w:rPr>
          <w:rFonts w:cs="Arial"/>
          <w:sz w:val="24"/>
        </w:rPr>
        <w:t xml:space="preserve">Suprimido. </w:t>
      </w:r>
    </w:p>
    <w:p w14:paraId="601D2AED" w14:textId="77777777" w:rsidR="00E35BE6" w:rsidRPr="00247356" w:rsidRDefault="001E2B5D" w:rsidP="001B047B">
      <w:pPr>
        <w:pStyle w:val="EstiloIncisoArial12pt"/>
        <w:numPr>
          <w:ilvl w:val="3"/>
          <w:numId w:val="63"/>
        </w:numPr>
        <w:tabs>
          <w:tab w:val="clear" w:pos="-31680"/>
        </w:tabs>
      </w:pPr>
      <w:r>
        <w:t>Suprimido.</w:t>
      </w:r>
    </w:p>
    <w:p w14:paraId="5A04A0C2" w14:textId="77777777" w:rsidR="00E35BE6" w:rsidRPr="00247356" w:rsidRDefault="001E2B5D" w:rsidP="001B047B">
      <w:pPr>
        <w:pStyle w:val="EstiloIncisoArial12pt"/>
        <w:numPr>
          <w:ilvl w:val="3"/>
          <w:numId w:val="63"/>
        </w:numPr>
        <w:tabs>
          <w:tab w:val="clear" w:pos="-31680"/>
        </w:tabs>
      </w:pPr>
      <w:r>
        <w:t>Suprimido.</w:t>
      </w:r>
    </w:p>
    <w:p w14:paraId="7E982A6F" w14:textId="77777777" w:rsidR="00E35BE6" w:rsidRPr="00247356" w:rsidRDefault="001E2B5D" w:rsidP="001B047B">
      <w:pPr>
        <w:pStyle w:val="EstiloIncisoArial12pt"/>
        <w:numPr>
          <w:ilvl w:val="3"/>
          <w:numId w:val="63"/>
        </w:numPr>
        <w:tabs>
          <w:tab w:val="clear" w:pos="-31680"/>
        </w:tabs>
      </w:pPr>
      <w:r>
        <w:t>Suprimido.</w:t>
      </w:r>
    </w:p>
    <w:p w14:paraId="2EA0DD1C" w14:textId="77777777" w:rsidR="00E35BE6" w:rsidRPr="00247356" w:rsidRDefault="00E35BE6" w:rsidP="001B047B">
      <w:pPr>
        <w:pStyle w:val="EstiloIncisoArial12pt"/>
        <w:numPr>
          <w:ilvl w:val="0"/>
          <w:numId w:val="0"/>
        </w:numPr>
      </w:pPr>
    </w:p>
    <w:p w14:paraId="6C4F4D84" w14:textId="77777777" w:rsidR="00E35BE6" w:rsidRPr="00247356" w:rsidRDefault="00E35BE6" w:rsidP="00E35BE6">
      <w:pPr>
        <w:pStyle w:val="Estilo3-Seolei"/>
        <w:spacing w:before="0" w:after="0" w:line="360" w:lineRule="auto"/>
        <w:rPr>
          <w:rFonts w:cs="Arial"/>
          <w:w w:val="103"/>
          <w:szCs w:val="24"/>
        </w:rPr>
      </w:pPr>
      <w:bookmarkStart w:id="129" w:name="_Toc534880682"/>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V</w:t>
      </w:r>
      <w:bookmarkEnd w:id="129"/>
    </w:p>
    <w:p w14:paraId="395DB2B2" w14:textId="77777777" w:rsidR="00E35BE6" w:rsidRPr="00247356" w:rsidRDefault="00E35BE6" w:rsidP="00E35BE6">
      <w:pPr>
        <w:pStyle w:val="Estilo3-Seolei"/>
        <w:spacing w:before="0" w:after="0" w:line="360" w:lineRule="auto"/>
        <w:rPr>
          <w:rFonts w:cs="Arial"/>
          <w:spacing w:val="-1"/>
          <w:szCs w:val="24"/>
        </w:rPr>
      </w:pPr>
      <w:bookmarkStart w:id="130" w:name="_Toc534880683"/>
      <w:r w:rsidRPr="00247356">
        <w:rPr>
          <w:rFonts w:cs="Arial"/>
          <w:spacing w:val="-1"/>
          <w:szCs w:val="24"/>
        </w:rPr>
        <w:t>DOS CONJUNTOS RESIDENCIAIS</w:t>
      </w:r>
      <w:bookmarkEnd w:id="130"/>
    </w:p>
    <w:p w14:paraId="5A9D2650" w14:textId="77777777" w:rsidR="00E35BE6" w:rsidRPr="00247356" w:rsidRDefault="00E35BE6" w:rsidP="00E35BE6">
      <w:pPr>
        <w:pStyle w:val="Estilo3-Seolei"/>
        <w:spacing w:before="0" w:after="0" w:line="360" w:lineRule="auto"/>
        <w:rPr>
          <w:rFonts w:cs="Arial"/>
          <w:szCs w:val="24"/>
        </w:rPr>
      </w:pPr>
    </w:p>
    <w:p w14:paraId="59D3A81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Consideram-se conjuntos residenciais os que tenham mais de 20 (vinte) unidades de moradia, respeitadas as seguintes condições: </w:t>
      </w:r>
    </w:p>
    <w:p w14:paraId="27E59E08" w14:textId="77777777" w:rsidR="00E35BE6" w:rsidRPr="00247356" w:rsidRDefault="00E35BE6" w:rsidP="001B047B">
      <w:pPr>
        <w:pStyle w:val="EstiloIncisoArial12pt"/>
        <w:numPr>
          <w:ilvl w:val="3"/>
          <w:numId w:val="64"/>
        </w:numPr>
        <w:tabs>
          <w:tab w:val="clear" w:pos="-31680"/>
        </w:tabs>
      </w:pPr>
      <w:r w:rsidRPr="00247356">
        <w:t xml:space="preserve">O anteprojeto será submetido à apreciação da Prefeitura Municipal; </w:t>
      </w:r>
    </w:p>
    <w:p w14:paraId="2EEC5A8B" w14:textId="77777777" w:rsidR="00E35BE6" w:rsidRPr="00247356" w:rsidRDefault="00E35BE6" w:rsidP="001B047B">
      <w:pPr>
        <w:pStyle w:val="EstiloIncisoArial12pt"/>
        <w:numPr>
          <w:ilvl w:val="3"/>
          <w:numId w:val="63"/>
        </w:numPr>
        <w:tabs>
          <w:tab w:val="clear" w:pos="-31680"/>
        </w:tabs>
      </w:pPr>
      <w:r w:rsidRPr="00247356">
        <w:lastRenderedPageBreak/>
        <w:t xml:space="preserve">A largura dos acessos será determinada em função do número de moradias a que irá servir e deverá se adequar ao Sistema Viário Básico; </w:t>
      </w:r>
    </w:p>
    <w:p w14:paraId="3C5A64D5" w14:textId="77777777" w:rsidR="00E35BE6" w:rsidRPr="00247356" w:rsidRDefault="00E35BE6" w:rsidP="001B047B">
      <w:pPr>
        <w:pStyle w:val="EstiloIncisoArial12pt"/>
        <w:numPr>
          <w:ilvl w:val="3"/>
          <w:numId w:val="63"/>
        </w:numPr>
        <w:tabs>
          <w:tab w:val="clear" w:pos="-31680"/>
        </w:tabs>
      </w:pPr>
      <w:r w:rsidRPr="00247356">
        <w:t xml:space="preserve">O lote deverá ter a área mínima estabelecida pela Lei Municipal de Uso e Ocupação do Solo Urbano e Municipal e Lei de Parcelamento do Solo Urbano e Regularização Fundiária; </w:t>
      </w:r>
    </w:p>
    <w:p w14:paraId="72DB0D27" w14:textId="77777777" w:rsidR="00E35BE6" w:rsidRPr="00247356" w:rsidRDefault="00E35BE6" w:rsidP="001B047B">
      <w:pPr>
        <w:pStyle w:val="EstiloIncisoArial12pt"/>
        <w:numPr>
          <w:ilvl w:val="3"/>
          <w:numId w:val="63"/>
        </w:numPr>
        <w:tabs>
          <w:tab w:val="clear" w:pos="-31680"/>
        </w:tabs>
      </w:pPr>
      <w:r w:rsidRPr="00247356">
        <w:t xml:space="preserve">Poderão ser criadas vielas para passagem de pedestres e infraestrutura urbana; </w:t>
      </w:r>
    </w:p>
    <w:p w14:paraId="58947FD6" w14:textId="77777777" w:rsidR="00E35BE6" w:rsidRPr="00247356" w:rsidRDefault="00E35BE6" w:rsidP="001B047B">
      <w:pPr>
        <w:pStyle w:val="EstiloIncisoArial12pt"/>
        <w:numPr>
          <w:ilvl w:val="3"/>
          <w:numId w:val="63"/>
        </w:numPr>
        <w:tabs>
          <w:tab w:val="clear" w:pos="-31680"/>
        </w:tabs>
      </w:pPr>
      <w:r w:rsidRPr="00247356">
        <w:t>Deverá possuir “playground”, com área equivalente a 6,00m</w:t>
      </w:r>
      <w:r w:rsidRPr="001B047B">
        <w:rPr>
          <w:vertAlign w:val="superscript"/>
        </w:rPr>
        <w:t>2</w:t>
      </w:r>
      <w:r w:rsidRPr="00247356">
        <w:t xml:space="preserve"> (seis metros quadrados), por unidade de moradia; </w:t>
      </w:r>
    </w:p>
    <w:p w14:paraId="53F91985" w14:textId="77777777" w:rsidR="00E35BE6" w:rsidRPr="00247356" w:rsidRDefault="00E35BE6" w:rsidP="001B047B">
      <w:pPr>
        <w:pStyle w:val="EstiloIncisoArial12pt"/>
        <w:numPr>
          <w:ilvl w:val="3"/>
          <w:numId w:val="63"/>
        </w:numPr>
        <w:tabs>
          <w:tab w:val="clear" w:pos="-31680"/>
        </w:tabs>
      </w:pPr>
      <w:r w:rsidRPr="00247356">
        <w:t xml:space="preserve">As áreas de acesso serão revestidas de asfalto ou similar; </w:t>
      </w:r>
    </w:p>
    <w:p w14:paraId="1654E8EC" w14:textId="77777777" w:rsidR="00E35BE6" w:rsidRPr="00247356" w:rsidRDefault="00E35BE6" w:rsidP="001B047B">
      <w:pPr>
        <w:pStyle w:val="EstiloIncisoArial12pt"/>
        <w:numPr>
          <w:ilvl w:val="3"/>
          <w:numId w:val="63"/>
        </w:numPr>
        <w:tabs>
          <w:tab w:val="clear" w:pos="-31680"/>
        </w:tabs>
      </w:pPr>
      <w:r w:rsidRPr="00247356">
        <w:t xml:space="preserve">O terreno será convenientemente drenado; </w:t>
      </w:r>
    </w:p>
    <w:p w14:paraId="527864E6" w14:textId="77777777" w:rsidR="00E35BE6" w:rsidRPr="005A2F50" w:rsidRDefault="00E35BE6" w:rsidP="001B047B">
      <w:pPr>
        <w:pStyle w:val="EstiloIncisoArial12pt"/>
        <w:numPr>
          <w:ilvl w:val="3"/>
          <w:numId w:val="63"/>
        </w:numPr>
        <w:tabs>
          <w:tab w:val="clear" w:pos="-31680"/>
        </w:tabs>
      </w:pPr>
      <w:r w:rsidRPr="005A2F50">
        <w:t xml:space="preserve">A infraestrutura exigida é regulamentada pela Lei de Parcelamento do Solo Urbano; </w:t>
      </w:r>
    </w:p>
    <w:p w14:paraId="6FC3AA1D" w14:textId="77777777" w:rsidR="00E35BE6" w:rsidRPr="00247356" w:rsidRDefault="00E35BE6" w:rsidP="001B047B">
      <w:pPr>
        <w:pStyle w:val="EstiloIncisoArial12pt"/>
        <w:numPr>
          <w:ilvl w:val="3"/>
          <w:numId w:val="63"/>
        </w:numPr>
        <w:tabs>
          <w:tab w:val="clear" w:pos="-31680"/>
        </w:tabs>
      </w:pPr>
      <w:r w:rsidRPr="00247356">
        <w:t xml:space="preserve">Os conjuntos poderão ser constituídos de prédios de apartamentos ou de residências isoladas, geminadas ou em série; </w:t>
      </w:r>
    </w:p>
    <w:p w14:paraId="4061FD37" w14:textId="77777777" w:rsidR="00E35BE6" w:rsidRPr="00247356" w:rsidRDefault="00E35BE6" w:rsidP="001B047B">
      <w:pPr>
        <w:pStyle w:val="EstiloIncisoArial12pt"/>
        <w:numPr>
          <w:ilvl w:val="3"/>
          <w:numId w:val="63"/>
        </w:numPr>
        <w:tabs>
          <w:tab w:val="clear" w:pos="-31680"/>
        </w:tabs>
      </w:pPr>
      <w:r w:rsidRPr="00247356">
        <w:t xml:space="preserve">O terreno, no todo ou em parte, poderá ser desmembrado em várias propriedades, de uma só pessoa ou condomínio, desde que cada parcela mantenha, as dimensões mínimas permitidas pela Lei Municipal de Uso e Ocupação do Solo Urbano e Municipal e as construções estejam de acordo com este Código; </w:t>
      </w:r>
    </w:p>
    <w:p w14:paraId="0A3C095D" w14:textId="77777777" w:rsidR="00E35BE6" w:rsidRPr="00247356" w:rsidRDefault="00E35BE6" w:rsidP="001B047B">
      <w:pPr>
        <w:pStyle w:val="EstiloIncisoArial12pt"/>
        <w:numPr>
          <w:ilvl w:val="3"/>
          <w:numId w:val="63"/>
        </w:numPr>
        <w:tabs>
          <w:tab w:val="clear" w:pos="-31680"/>
        </w:tabs>
      </w:pPr>
      <w:r w:rsidRPr="00247356">
        <w:t xml:space="preserve">Exigir-se-á, ainda, a reserva de área e outras obrigações contempladas pela Lei de Parcelamento do Solo Urbano. </w:t>
      </w:r>
    </w:p>
    <w:p w14:paraId="3C3FFB38" w14:textId="77777777" w:rsidR="00E35BE6" w:rsidRPr="00247356" w:rsidRDefault="00E35BE6" w:rsidP="001B047B">
      <w:pPr>
        <w:pStyle w:val="EstiloIncisoArial12pt"/>
        <w:numPr>
          <w:ilvl w:val="3"/>
          <w:numId w:val="63"/>
        </w:numPr>
        <w:tabs>
          <w:tab w:val="clear" w:pos="-31680"/>
        </w:tabs>
      </w:pPr>
      <w:r w:rsidRPr="00247356">
        <w:t>Possuir local centralizado para coleta de lixo, com terminal em recinto fechado;</w:t>
      </w:r>
    </w:p>
    <w:p w14:paraId="7D95634A" w14:textId="77777777" w:rsidR="00E35BE6" w:rsidRPr="00247356" w:rsidRDefault="00E35BE6" w:rsidP="001B047B">
      <w:pPr>
        <w:pStyle w:val="EstiloIncisoArial12pt"/>
        <w:numPr>
          <w:ilvl w:val="3"/>
          <w:numId w:val="63"/>
        </w:numPr>
        <w:tabs>
          <w:tab w:val="clear" w:pos="-31680"/>
        </w:tabs>
      </w:pPr>
      <w:r w:rsidRPr="00247356">
        <w:t>Possuir equipamento para extinção de incêndio, conforme projeto técnico licenciado pelo Corpo de Bombeiro.</w:t>
      </w:r>
    </w:p>
    <w:p w14:paraId="670F06D1" w14:textId="77777777" w:rsidR="00E35BE6" w:rsidRPr="00247356" w:rsidRDefault="00E35BE6" w:rsidP="001B047B">
      <w:pPr>
        <w:pStyle w:val="EstiloIncisoArial12pt"/>
        <w:numPr>
          <w:ilvl w:val="0"/>
          <w:numId w:val="0"/>
        </w:numPr>
      </w:pPr>
    </w:p>
    <w:p w14:paraId="4685605C" w14:textId="77777777" w:rsidR="00E35BE6" w:rsidRPr="00247356" w:rsidRDefault="00E35BE6" w:rsidP="00E35BE6">
      <w:pPr>
        <w:pStyle w:val="Estilo3-Seolei"/>
        <w:spacing w:before="0" w:after="0" w:line="360" w:lineRule="auto"/>
        <w:rPr>
          <w:rFonts w:cs="Arial"/>
          <w:w w:val="103"/>
          <w:szCs w:val="24"/>
        </w:rPr>
      </w:pPr>
      <w:bookmarkStart w:id="131" w:name="_Toc534880684"/>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VI</w:t>
      </w:r>
      <w:bookmarkEnd w:id="131"/>
    </w:p>
    <w:p w14:paraId="05CE7A80" w14:textId="77777777" w:rsidR="00E35BE6" w:rsidRPr="00247356" w:rsidRDefault="00E35BE6" w:rsidP="00E35BE6">
      <w:pPr>
        <w:pStyle w:val="Estilo3-Seolei"/>
        <w:spacing w:before="0" w:after="0" w:line="360" w:lineRule="auto"/>
        <w:rPr>
          <w:rFonts w:cs="Arial"/>
          <w:spacing w:val="-1"/>
          <w:szCs w:val="24"/>
        </w:rPr>
      </w:pPr>
      <w:bookmarkStart w:id="132" w:name="_Toc534880685"/>
      <w:r w:rsidRPr="00247356">
        <w:rPr>
          <w:rFonts w:cs="Arial"/>
          <w:spacing w:val="-1"/>
          <w:szCs w:val="24"/>
        </w:rPr>
        <w:t>DA HABITAÇÃO DE INTERESSE SOCIAL</w:t>
      </w:r>
      <w:bookmarkEnd w:id="132"/>
    </w:p>
    <w:p w14:paraId="5D3E2224" w14:textId="77777777" w:rsidR="00E35BE6" w:rsidRPr="00247356" w:rsidRDefault="00E35BE6" w:rsidP="00E35BE6">
      <w:pPr>
        <w:pStyle w:val="Estilo3-Seolei"/>
        <w:spacing w:before="0" w:after="0" w:line="360" w:lineRule="auto"/>
        <w:rPr>
          <w:rFonts w:cs="Arial"/>
          <w:szCs w:val="24"/>
        </w:rPr>
      </w:pPr>
    </w:p>
    <w:p w14:paraId="33B0AE4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Entende-se por: </w:t>
      </w:r>
    </w:p>
    <w:p w14:paraId="1C1A7C30" w14:textId="77777777" w:rsidR="00E35BE6" w:rsidRPr="00247356" w:rsidRDefault="00E35BE6" w:rsidP="001B047B">
      <w:pPr>
        <w:pStyle w:val="EstiloIncisoArial12pt"/>
        <w:numPr>
          <w:ilvl w:val="3"/>
          <w:numId w:val="65"/>
        </w:numPr>
        <w:tabs>
          <w:tab w:val="clear" w:pos="-31680"/>
        </w:tabs>
      </w:pPr>
      <w:r w:rsidRPr="00247356">
        <w:t>Habitação do tipo de Interesse Social a economia residencial urbana destinada exclusivamente à moradia própria, constituída apenas de dormitórios, sala, cozinha, banheiro, circulação e área de serviço;</w:t>
      </w:r>
    </w:p>
    <w:p w14:paraId="3F1AFF3A" w14:textId="77777777" w:rsidR="00E35BE6" w:rsidRPr="00247356" w:rsidRDefault="00E35BE6" w:rsidP="001B047B">
      <w:pPr>
        <w:pStyle w:val="EstiloIncisoArial12pt"/>
        <w:numPr>
          <w:ilvl w:val="3"/>
          <w:numId w:val="65"/>
        </w:numPr>
        <w:tabs>
          <w:tab w:val="clear" w:pos="-31680"/>
        </w:tabs>
      </w:pPr>
      <w:r w:rsidRPr="00247356">
        <w:lastRenderedPageBreak/>
        <w:t xml:space="preserve">"Casa popular" a habitação tipo popular, de um só pavimento e uma só economia; </w:t>
      </w:r>
    </w:p>
    <w:p w14:paraId="09BE19FB" w14:textId="77777777" w:rsidR="00E35BE6" w:rsidRPr="00247356" w:rsidRDefault="00E35BE6" w:rsidP="001B047B">
      <w:pPr>
        <w:pStyle w:val="EstiloIncisoArial12pt"/>
        <w:numPr>
          <w:ilvl w:val="3"/>
          <w:numId w:val="63"/>
        </w:numPr>
        <w:tabs>
          <w:tab w:val="clear" w:pos="-31680"/>
        </w:tabs>
      </w:pPr>
      <w:r w:rsidRPr="00247356">
        <w:t xml:space="preserve">“Apartamento popular" a habitação tipo popular integrante de prédio de habitação múltipla. </w:t>
      </w:r>
    </w:p>
    <w:p w14:paraId="5CF777B7" w14:textId="77777777" w:rsidR="00E35BE6" w:rsidRPr="00247356" w:rsidRDefault="00E35BE6" w:rsidP="001B047B">
      <w:pPr>
        <w:pStyle w:val="EstiloIncisoArial12pt"/>
        <w:numPr>
          <w:ilvl w:val="0"/>
          <w:numId w:val="0"/>
        </w:numPr>
      </w:pPr>
    </w:p>
    <w:p w14:paraId="1CB896E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habitação de Interesse Social deverá apresentar as seguintes características e satisfazer as seguintes condições: </w:t>
      </w:r>
    </w:p>
    <w:p w14:paraId="7081D336" w14:textId="77777777" w:rsidR="00E35BE6" w:rsidRPr="00247356" w:rsidRDefault="00E35BE6" w:rsidP="001B047B">
      <w:pPr>
        <w:pStyle w:val="EstiloIncisoArial12pt"/>
        <w:numPr>
          <w:ilvl w:val="3"/>
          <w:numId w:val="66"/>
        </w:numPr>
        <w:tabs>
          <w:tab w:val="clear" w:pos="-31680"/>
        </w:tabs>
      </w:pPr>
      <w:r w:rsidRPr="00247356">
        <w:t>Área construída máxima de 59,44m</w:t>
      </w:r>
      <w:r w:rsidRPr="001B047B">
        <w:rPr>
          <w:vertAlign w:val="superscript"/>
        </w:rPr>
        <w:t>2</w:t>
      </w:r>
      <w:r w:rsidRPr="00247356">
        <w:t xml:space="preserve"> (cinquenta e nove metros e quarenta e quatro centímetros); </w:t>
      </w:r>
    </w:p>
    <w:p w14:paraId="3F90C0C5" w14:textId="77777777" w:rsidR="00E35BE6" w:rsidRPr="00247356" w:rsidRDefault="00E35BE6" w:rsidP="001B047B">
      <w:pPr>
        <w:pStyle w:val="EstiloIncisoArial12pt"/>
        <w:numPr>
          <w:ilvl w:val="3"/>
          <w:numId w:val="63"/>
        </w:numPr>
        <w:tabs>
          <w:tab w:val="clear" w:pos="-31680"/>
        </w:tabs>
      </w:pPr>
      <w:r w:rsidRPr="00247356">
        <w:t xml:space="preserve">Ter revestimento com material liso, resistente, lavável e impermeável até a altura de 1,50 m (um metro e cinquenta centímetros) nos seguintes locais: no gabinete sanitário, no local do banho e na cozinha no local do fogão e do balcão da pia, e pisos: na copa, cozinha e banheiro. </w:t>
      </w:r>
    </w:p>
    <w:p w14:paraId="2F400CAD" w14:textId="77777777" w:rsidR="00E35BE6" w:rsidRPr="00247356" w:rsidRDefault="00E35BE6" w:rsidP="001B047B">
      <w:pPr>
        <w:pStyle w:val="EstiloIncisoArial12pt"/>
        <w:numPr>
          <w:ilvl w:val="0"/>
          <w:numId w:val="0"/>
        </w:numPr>
      </w:pPr>
    </w:p>
    <w:p w14:paraId="47330AC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prédios de apartamentos populares poderão ter orientações diferentes desse Código desde que tecnicamente justificadas pelo projetista e aprovadas pelo Conselho Municipal da Cidade. </w:t>
      </w:r>
    </w:p>
    <w:p w14:paraId="0C3194DE" w14:textId="77777777" w:rsidR="00E35BE6" w:rsidRPr="00247356" w:rsidRDefault="00E35BE6" w:rsidP="00E35BE6">
      <w:pPr>
        <w:pStyle w:val="Artigo10"/>
        <w:numPr>
          <w:ilvl w:val="0"/>
          <w:numId w:val="0"/>
        </w:numPr>
        <w:rPr>
          <w:sz w:val="24"/>
        </w:rPr>
      </w:pPr>
    </w:p>
    <w:p w14:paraId="6528C5F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dimensões mínimas das habitações de interesse social deverão atender o disposto na tabela em anexo. </w:t>
      </w:r>
    </w:p>
    <w:p w14:paraId="683E785A" w14:textId="77777777" w:rsidR="00E35BE6" w:rsidRPr="00247356" w:rsidRDefault="00E35BE6" w:rsidP="00E35BE6">
      <w:pPr>
        <w:pStyle w:val="PargrafodaLista"/>
        <w:rPr>
          <w:rFonts w:cs="Arial"/>
        </w:rPr>
      </w:pPr>
    </w:p>
    <w:p w14:paraId="3F9C11A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Governo do Município poderá instituir programa especial para fornecimento, gratuito, de projetos de construção de habitação de interesse social, (em terrenos de interesse social), com acompanhamento de profissional habilitado.</w:t>
      </w:r>
    </w:p>
    <w:p w14:paraId="615EF2C9" w14:textId="77777777" w:rsidR="00E35BE6" w:rsidRPr="00247356" w:rsidRDefault="00E35BE6" w:rsidP="00E35BE6">
      <w:pPr>
        <w:pStyle w:val="Artigo10"/>
        <w:numPr>
          <w:ilvl w:val="0"/>
          <w:numId w:val="0"/>
        </w:numPr>
        <w:rPr>
          <w:sz w:val="24"/>
        </w:rPr>
      </w:pPr>
    </w:p>
    <w:p w14:paraId="1294FA2A" w14:textId="77777777" w:rsidR="00E35BE6" w:rsidRPr="00247356" w:rsidRDefault="00E35BE6" w:rsidP="00E35BE6">
      <w:pPr>
        <w:pStyle w:val="Estilo3-Seolei"/>
        <w:spacing w:before="0" w:after="0" w:line="360" w:lineRule="auto"/>
        <w:rPr>
          <w:rFonts w:cs="Arial"/>
          <w:w w:val="104"/>
          <w:szCs w:val="24"/>
        </w:rPr>
      </w:pPr>
      <w:bookmarkStart w:id="133" w:name="_Toc534880686"/>
      <w:r w:rsidRPr="00247356">
        <w:rPr>
          <w:rFonts w:cs="Arial"/>
          <w:szCs w:val="24"/>
        </w:rPr>
        <w:t>S</w:t>
      </w:r>
      <w:r w:rsidRPr="00247356">
        <w:rPr>
          <w:rFonts w:cs="Arial"/>
          <w:spacing w:val="1"/>
          <w:szCs w:val="24"/>
        </w:rPr>
        <w:t>E</w:t>
      </w:r>
      <w:r w:rsidRPr="00247356">
        <w:rPr>
          <w:rFonts w:cs="Arial"/>
          <w:spacing w:val="-1"/>
          <w:szCs w:val="24"/>
        </w:rPr>
        <w:t>ÇÃ</w:t>
      </w:r>
      <w:r w:rsidRPr="00247356">
        <w:rPr>
          <w:rFonts w:cs="Arial"/>
          <w:szCs w:val="24"/>
        </w:rPr>
        <w:t xml:space="preserve">O </w:t>
      </w:r>
      <w:r w:rsidRPr="00247356">
        <w:rPr>
          <w:rFonts w:cs="Arial"/>
          <w:w w:val="104"/>
          <w:szCs w:val="24"/>
        </w:rPr>
        <w:t>VII</w:t>
      </w:r>
      <w:bookmarkEnd w:id="133"/>
    </w:p>
    <w:p w14:paraId="784DDB5F" w14:textId="77777777" w:rsidR="00E35BE6" w:rsidRPr="00247356" w:rsidRDefault="00E35BE6" w:rsidP="00E35BE6">
      <w:pPr>
        <w:pStyle w:val="Estilo3-Seolei"/>
        <w:spacing w:before="0" w:after="0" w:line="360" w:lineRule="auto"/>
        <w:rPr>
          <w:rFonts w:cs="Arial"/>
          <w:spacing w:val="-1"/>
          <w:szCs w:val="24"/>
        </w:rPr>
      </w:pPr>
      <w:bookmarkStart w:id="134" w:name="_Toc534880687"/>
      <w:r w:rsidRPr="00247356">
        <w:rPr>
          <w:rFonts w:cs="Arial"/>
          <w:spacing w:val="-1"/>
          <w:szCs w:val="24"/>
        </w:rPr>
        <w:t>DA HABITAÇÃO COLETIVA</w:t>
      </w:r>
      <w:bookmarkEnd w:id="134"/>
    </w:p>
    <w:p w14:paraId="5DE5BB9A" w14:textId="77777777" w:rsidR="00E35BE6" w:rsidRPr="00247356" w:rsidRDefault="00E35BE6" w:rsidP="00E35BE6">
      <w:pPr>
        <w:pStyle w:val="Estilo3-Seolei"/>
        <w:spacing w:before="0" w:after="0" w:line="360" w:lineRule="auto"/>
        <w:rPr>
          <w:rFonts w:cs="Arial"/>
          <w:szCs w:val="24"/>
        </w:rPr>
      </w:pPr>
    </w:p>
    <w:p w14:paraId="515AF8F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edifícios de 3 (três) ou mais pavimentos e/ou 8 (oito) ou mais apartamentos possuirão, no hall de entrada, local destinado à portaria, dotado de caixa receptora de correspondência. </w:t>
      </w:r>
    </w:p>
    <w:p w14:paraId="2A0DAC11" w14:textId="77777777" w:rsidR="00E35BE6" w:rsidRPr="00247356" w:rsidRDefault="00E35BE6" w:rsidP="00E35BE6">
      <w:pPr>
        <w:pStyle w:val="Artigo10"/>
        <w:numPr>
          <w:ilvl w:val="0"/>
          <w:numId w:val="0"/>
        </w:numPr>
        <w:rPr>
          <w:sz w:val="24"/>
        </w:rPr>
      </w:pPr>
    </w:p>
    <w:p w14:paraId="698ED29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áreas comuns das habitações coletivas deverão ter as dimensões mínimas, conforme disposto na tabela em anexo. </w:t>
      </w:r>
    </w:p>
    <w:p w14:paraId="27315FC5" w14:textId="77777777" w:rsidR="00E35BE6" w:rsidRPr="00247356" w:rsidRDefault="00E35BE6" w:rsidP="00E35BE6">
      <w:pPr>
        <w:pStyle w:val="Artigo10"/>
        <w:numPr>
          <w:ilvl w:val="0"/>
          <w:numId w:val="0"/>
        </w:numPr>
        <w:rPr>
          <w:sz w:val="24"/>
        </w:rPr>
      </w:pPr>
    </w:p>
    <w:p w14:paraId="2C33C08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o edifício dispuser de menos de 3 (três) pavimentos, e/ou menos de 8 (oito) apartamentos, será obrigatória apenas a instalação de caixa de correspondência por apartamento em local visível do pavimento térreo. </w:t>
      </w:r>
    </w:p>
    <w:p w14:paraId="586E3BE8" w14:textId="77777777" w:rsidR="00E35BE6" w:rsidRPr="00247356" w:rsidRDefault="00E35BE6" w:rsidP="00E35BE6">
      <w:pPr>
        <w:pStyle w:val="Artigo10"/>
        <w:numPr>
          <w:ilvl w:val="0"/>
          <w:numId w:val="0"/>
        </w:numPr>
        <w:rPr>
          <w:sz w:val="24"/>
        </w:rPr>
      </w:pPr>
    </w:p>
    <w:p w14:paraId="17FD21F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programa e as áreas mínimas de apartamento para moradia do zelador, quando for o caso, deverá ser: sala com 9,00m</w:t>
      </w:r>
      <w:r w:rsidRPr="00247356">
        <w:rPr>
          <w:sz w:val="24"/>
          <w:vertAlign w:val="superscript"/>
        </w:rPr>
        <w:t>2</w:t>
      </w:r>
      <w:r w:rsidRPr="00247356">
        <w:rPr>
          <w:sz w:val="24"/>
        </w:rPr>
        <w:t xml:space="preserve"> (nove metros quadrados), dormitórios com 9,00m</w:t>
      </w:r>
      <w:r w:rsidRPr="00247356">
        <w:rPr>
          <w:sz w:val="24"/>
          <w:vertAlign w:val="superscript"/>
        </w:rPr>
        <w:t>2</w:t>
      </w:r>
      <w:r w:rsidRPr="00247356">
        <w:rPr>
          <w:sz w:val="24"/>
        </w:rPr>
        <w:t xml:space="preserve"> (nove metros quadrados), cozinha com 5,00m</w:t>
      </w:r>
      <w:r w:rsidRPr="00247356">
        <w:rPr>
          <w:sz w:val="24"/>
          <w:vertAlign w:val="superscript"/>
        </w:rPr>
        <w:t>2</w:t>
      </w:r>
      <w:r w:rsidRPr="00247356">
        <w:rPr>
          <w:sz w:val="24"/>
        </w:rPr>
        <w:t xml:space="preserve"> (cinco metros quadrados), sanitário com 2,70m</w:t>
      </w:r>
      <w:r w:rsidRPr="00247356">
        <w:rPr>
          <w:sz w:val="24"/>
          <w:vertAlign w:val="superscript"/>
        </w:rPr>
        <w:t>2</w:t>
      </w:r>
      <w:r w:rsidRPr="00247356">
        <w:rPr>
          <w:sz w:val="24"/>
        </w:rPr>
        <w:t xml:space="preserve"> (dois e setenta metros quadrados) e local para tanque. </w:t>
      </w:r>
    </w:p>
    <w:p w14:paraId="650C4BFB" w14:textId="77777777" w:rsidR="00E35BE6" w:rsidRPr="00247356" w:rsidRDefault="00E35BE6" w:rsidP="00E35BE6">
      <w:pPr>
        <w:pStyle w:val="Artigo10"/>
        <w:numPr>
          <w:ilvl w:val="0"/>
          <w:numId w:val="0"/>
        </w:numPr>
        <w:rPr>
          <w:sz w:val="24"/>
        </w:rPr>
      </w:pPr>
    </w:p>
    <w:p w14:paraId="23CBBAD2"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§1º    </w:t>
      </w:r>
      <w:r w:rsidRPr="00247356">
        <w:rPr>
          <w:rFonts w:ascii="Arial" w:hAnsi="Arial" w:cs="Arial"/>
          <w:sz w:val="24"/>
          <w:szCs w:val="24"/>
        </w:rPr>
        <w:t>A sala e o dormitório poderão constituir um único compartimento, devendo, neste caso, ter a área mínima de 15,00m</w:t>
      </w:r>
      <w:r w:rsidRPr="00247356">
        <w:rPr>
          <w:rFonts w:ascii="Arial" w:hAnsi="Arial" w:cs="Arial"/>
          <w:sz w:val="24"/>
          <w:szCs w:val="24"/>
          <w:vertAlign w:val="superscript"/>
        </w:rPr>
        <w:t>2</w:t>
      </w:r>
      <w:r w:rsidRPr="00247356">
        <w:rPr>
          <w:rFonts w:ascii="Arial" w:hAnsi="Arial" w:cs="Arial"/>
          <w:sz w:val="24"/>
          <w:szCs w:val="24"/>
        </w:rPr>
        <w:t xml:space="preserve"> (quinze metros quadrados). </w:t>
      </w:r>
    </w:p>
    <w:p w14:paraId="59CACD93" w14:textId="77777777" w:rsidR="00E35BE6" w:rsidRPr="00247356" w:rsidRDefault="00E35BE6" w:rsidP="00E35BE6">
      <w:pPr>
        <w:pStyle w:val="SemEspaamento"/>
        <w:spacing w:line="360" w:lineRule="auto"/>
        <w:jc w:val="both"/>
        <w:rPr>
          <w:rFonts w:ascii="Arial" w:hAnsi="Arial" w:cs="Arial"/>
          <w:sz w:val="24"/>
          <w:szCs w:val="24"/>
        </w:rPr>
      </w:pPr>
    </w:p>
    <w:p w14:paraId="543D5E96"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 xml:space="preserve">Os edifícios não enquadrados nas disposições deste artigo deverão ser dotados de, no mínimo, um banheiro destinado ao zelador (quando for o caso) contendo vaso sanitário, pia e chuveiro. </w:t>
      </w:r>
    </w:p>
    <w:p w14:paraId="516286B2" w14:textId="77777777" w:rsidR="00E35BE6" w:rsidRPr="00247356" w:rsidRDefault="00E35BE6" w:rsidP="00E35BE6">
      <w:pPr>
        <w:pStyle w:val="SemEspaamento"/>
        <w:spacing w:line="360" w:lineRule="auto"/>
        <w:jc w:val="both"/>
        <w:rPr>
          <w:rFonts w:ascii="Arial" w:hAnsi="Arial" w:cs="Arial"/>
          <w:sz w:val="24"/>
          <w:szCs w:val="24"/>
        </w:rPr>
      </w:pPr>
    </w:p>
    <w:p w14:paraId="4BD62B3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edifícios deverão ter revestimento impermeável nas seguintes situações:</w:t>
      </w:r>
    </w:p>
    <w:p w14:paraId="72449A92" w14:textId="77777777" w:rsidR="00E35BE6" w:rsidRPr="00247356" w:rsidRDefault="00E35BE6" w:rsidP="001B047B">
      <w:pPr>
        <w:pStyle w:val="EstiloIncisoArial12pt"/>
        <w:numPr>
          <w:ilvl w:val="3"/>
          <w:numId w:val="67"/>
        </w:numPr>
        <w:tabs>
          <w:tab w:val="clear" w:pos="-31680"/>
        </w:tabs>
      </w:pPr>
      <w:r w:rsidRPr="00247356">
        <w:t xml:space="preserve">Paredes – revestimento impermeável até 1,50m (um metro e cinquenta centímetros) na cozinha, banheiro e lavanderia; </w:t>
      </w:r>
    </w:p>
    <w:p w14:paraId="4CEAB8B7" w14:textId="77777777" w:rsidR="00E35BE6" w:rsidRPr="00247356" w:rsidRDefault="00E35BE6" w:rsidP="001B047B">
      <w:pPr>
        <w:pStyle w:val="EstiloIncisoArial12pt"/>
        <w:numPr>
          <w:ilvl w:val="3"/>
          <w:numId w:val="66"/>
        </w:numPr>
        <w:tabs>
          <w:tab w:val="clear" w:pos="-31680"/>
        </w:tabs>
      </w:pPr>
      <w:r w:rsidRPr="00247356">
        <w:t xml:space="preserve">Pisos – revestimento impermeável, na copa, cozinha, banheiro, garagem, hall do prédio, hall dos pavimentos, corredores principais e secundários, escadas e rampas. </w:t>
      </w:r>
    </w:p>
    <w:p w14:paraId="63BD310D" w14:textId="77777777" w:rsidR="00E35BE6" w:rsidRPr="00247356" w:rsidRDefault="00E35BE6" w:rsidP="001B047B">
      <w:pPr>
        <w:pStyle w:val="EstiloIncisoArial12pt"/>
        <w:numPr>
          <w:ilvl w:val="0"/>
          <w:numId w:val="0"/>
        </w:numPr>
      </w:pPr>
    </w:p>
    <w:p w14:paraId="6C0FA12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habitação coletiva deverá dispor, no mínimo, de 01 (uma) vaga de garagem/estacionamento por unidade habitacional. </w:t>
      </w:r>
    </w:p>
    <w:p w14:paraId="2EA54DEC" w14:textId="77777777" w:rsidR="00E35BE6" w:rsidRPr="00247356" w:rsidRDefault="00E35BE6" w:rsidP="00E35BE6">
      <w:pPr>
        <w:pStyle w:val="Artigo10"/>
        <w:numPr>
          <w:ilvl w:val="0"/>
          <w:numId w:val="0"/>
        </w:numPr>
        <w:rPr>
          <w:sz w:val="24"/>
        </w:rPr>
      </w:pPr>
    </w:p>
    <w:p w14:paraId="16AB35F9" w14:textId="77777777" w:rsidR="00E35BE6" w:rsidRPr="001C5444" w:rsidRDefault="00E35BE6" w:rsidP="00E35BE6">
      <w:pPr>
        <w:pStyle w:val="Pargrafonico"/>
        <w:spacing w:before="0" w:after="0" w:line="360" w:lineRule="auto"/>
        <w:rPr>
          <w:rFonts w:cs="Arial"/>
          <w:sz w:val="24"/>
        </w:rPr>
      </w:pPr>
      <w:r w:rsidRPr="001C5444">
        <w:rPr>
          <w:rFonts w:cs="Arial"/>
          <w:sz w:val="24"/>
        </w:rPr>
        <w:lastRenderedPageBreak/>
        <w:t>O recuo de frente obrigatório não poderá ser utilizado como área de estacionamento de veículos.</w:t>
      </w:r>
    </w:p>
    <w:p w14:paraId="41423FC3" w14:textId="77777777" w:rsidR="00E35BE6" w:rsidRPr="00247356" w:rsidRDefault="00E35BE6" w:rsidP="00E35BE6">
      <w:pPr>
        <w:pStyle w:val="Pargrafonico"/>
        <w:numPr>
          <w:ilvl w:val="0"/>
          <w:numId w:val="0"/>
        </w:numPr>
        <w:spacing w:before="0" w:after="0" w:line="360" w:lineRule="auto"/>
        <w:rPr>
          <w:rFonts w:cs="Arial"/>
          <w:sz w:val="24"/>
        </w:rPr>
      </w:pPr>
      <w:r w:rsidRPr="00247356">
        <w:rPr>
          <w:rFonts w:cs="Arial"/>
          <w:sz w:val="24"/>
        </w:rPr>
        <w:t xml:space="preserve"> </w:t>
      </w:r>
    </w:p>
    <w:p w14:paraId="2594FF6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edifícios deverão ter acessibilidade a pessoas portadoras de deficiência física conforme normas técnicas vigentes - NBR 9050/1994.</w:t>
      </w:r>
    </w:p>
    <w:p w14:paraId="60179512" w14:textId="77777777" w:rsidR="00E35BE6" w:rsidRPr="00247356" w:rsidRDefault="00E35BE6" w:rsidP="00E35BE6">
      <w:pPr>
        <w:pStyle w:val="Artigo10"/>
        <w:numPr>
          <w:ilvl w:val="0"/>
          <w:numId w:val="0"/>
        </w:numPr>
        <w:rPr>
          <w:sz w:val="24"/>
        </w:rPr>
      </w:pPr>
    </w:p>
    <w:p w14:paraId="03BEAE4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deverão possuir Saídas de Emergência conforme Normas Técnicas vigentes - NBR 9077/2001. </w:t>
      </w:r>
    </w:p>
    <w:p w14:paraId="4530B25C" w14:textId="77777777" w:rsidR="00E35BE6" w:rsidRPr="00247356" w:rsidRDefault="00E35BE6" w:rsidP="00E35BE6">
      <w:pPr>
        <w:pStyle w:val="Artigo10"/>
        <w:numPr>
          <w:ilvl w:val="0"/>
          <w:numId w:val="0"/>
        </w:numPr>
        <w:rPr>
          <w:sz w:val="24"/>
        </w:rPr>
      </w:pPr>
    </w:p>
    <w:p w14:paraId="783741B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color w:val="FF0000"/>
          <w:sz w:val="24"/>
        </w:rPr>
      </w:pPr>
      <w:r w:rsidRPr="00247356">
        <w:rPr>
          <w:sz w:val="24"/>
        </w:rPr>
        <w:t>Os edifícios deverão ter distância entre dois pavimentos consecutivos pertencentes à economia distinta, não inferior a 3,00m (três metros).</w:t>
      </w:r>
    </w:p>
    <w:p w14:paraId="7AE128ED" w14:textId="77777777" w:rsidR="00E35BE6" w:rsidRPr="00247356" w:rsidRDefault="00E35BE6" w:rsidP="00E35BE6">
      <w:pPr>
        <w:pStyle w:val="Artigo10"/>
        <w:numPr>
          <w:ilvl w:val="0"/>
          <w:numId w:val="0"/>
        </w:numPr>
        <w:rPr>
          <w:sz w:val="24"/>
        </w:rPr>
      </w:pPr>
    </w:p>
    <w:p w14:paraId="2AEBFA5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edifícios com área total de construção superior a 750,00m</w:t>
      </w:r>
      <w:r w:rsidRPr="00247356">
        <w:rPr>
          <w:sz w:val="24"/>
          <w:vertAlign w:val="superscript"/>
        </w:rPr>
        <w:t>2</w:t>
      </w:r>
      <w:r w:rsidRPr="00247356">
        <w:rPr>
          <w:sz w:val="24"/>
        </w:rPr>
        <w:t xml:space="preserve"> (setecentos e cinquenta metros quadrados) disporão, obrigatoriamente, de espaço descoberto para recreação infantil, que atenda ainda às seguintes exigências: </w:t>
      </w:r>
    </w:p>
    <w:p w14:paraId="39EED6C2" w14:textId="77777777" w:rsidR="00E35BE6" w:rsidRPr="00247356" w:rsidRDefault="00E35BE6" w:rsidP="001B047B">
      <w:pPr>
        <w:pStyle w:val="EstiloIncisoArial12pt"/>
        <w:numPr>
          <w:ilvl w:val="3"/>
          <w:numId w:val="68"/>
        </w:numPr>
        <w:tabs>
          <w:tab w:val="clear" w:pos="-31680"/>
        </w:tabs>
      </w:pPr>
      <w:r w:rsidRPr="00247356">
        <w:t>Ter área correspondente a 3% (três por cento) da área total de construção, observada a área mínima 22,50m</w:t>
      </w:r>
      <w:r w:rsidRPr="001B047B">
        <w:rPr>
          <w:vertAlign w:val="superscript"/>
        </w:rPr>
        <w:t>2</w:t>
      </w:r>
      <w:r w:rsidRPr="00247356">
        <w:t xml:space="preserve"> (vinte e dois metros e cinquenta centímetros quadrados); </w:t>
      </w:r>
    </w:p>
    <w:p w14:paraId="1AB1A872" w14:textId="77777777" w:rsidR="00E35BE6" w:rsidRPr="00247356" w:rsidRDefault="00E35BE6" w:rsidP="001B047B">
      <w:pPr>
        <w:pStyle w:val="EstiloIncisoArial12pt"/>
        <w:numPr>
          <w:ilvl w:val="3"/>
          <w:numId w:val="67"/>
        </w:numPr>
        <w:tabs>
          <w:tab w:val="clear" w:pos="-31680"/>
        </w:tabs>
      </w:pPr>
      <w:r w:rsidRPr="00247356">
        <w:t>Conter no plano do piso, um círculo de diâmetro mínimo de 3,00m (três metros);</w:t>
      </w:r>
    </w:p>
    <w:p w14:paraId="2C97DA55" w14:textId="77777777" w:rsidR="00E35BE6" w:rsidRPr="00247356" w:rsidRDefault="00E35BE6" w:rsidP="001B047B">
      <w:pPr>
        <w:pStyle w:val="EstiloIncisoArial12pt"/>
        <w:numPr>
          <w:ilvl w:val="3"/>
          <w:numId w:val="67"/>
        </w:numPr>
        <w:tabs>
          <w:tab w:val="clear" w:pos="-31680"/>
        </w:tabs>
      </w:pPr>
      <w:r w:rsidRPr="00247356">
        <w:t xml:space="preserve">Situar-se junto a espaços livres externos ou internos; </w:t>
      </w:r>
    </w:p>
    <w:p w14:paraId="589FBC34" w14:textId="77777777" w:rsidR="00E35BE6" w:rsidRPr="00247356" w:rsidRDefault="00E35BE6" w:rsidP="001B047B">
      <w:pPr>
        <w:pStyle w:val="EstiloIncisoArial12pt"/>
        <w:numPr>
          <w:ilvl w:val="3"/>
          <w:numId w:val="67"/>
        </w:numPr>
        <w:tabs>
          <w:tab w:val="clear" w:pos="-31680"/>
        </w:tabs>
      </w:pPr>
      <w:r w:rsidRPr="00247356">
        <w:t xml:space="preserve">Estar separado do local de circulação ou estabelecimento de veículos e de instalação de coletor ou depósito de lixo e permitir acesso direto à circulação vertical; </w:t>
      </w:r>
    </w:p>
    <w:p w14:paraId="0304021E" w14:textId="77777777" w:rsidR="00E35BE6" w:rsidRPr="00247356" w:rsidRDefault="00E35BE6" w:rsidP="001B047B">
      <w:pPr>
        <w:pStyle w:val="EstiloIncisoArial12pt"/>
        <w:numPr>
          <w:ilvl w:val="3"/>
          <w:numId w:val="67"/>
        </w:numPr>
        <w:tabs>
          <w:tab w:val="clear" w:pos="-31680"/>
        </w:tabs>
      </w:pPr>
      <w:r w:rsidRPr="00247356">
        <w:t xml:space="preserve">Conter equipamentos para recreação de crianças; </w:t>
      </w:r>
    </w:p>
    <w:p w14:paraId="4BD1E99A" w14:textId="77777777" w:rsidR="00E35BE6" w:rsidRPr="00247356" w:rsidRDefault="00E35BE6" w:rsidP="001B047B">
      <w:pPr>
        <w:pStyle w:val="EstiloIncisoArial12pt"/>
        <w:numPr>
          <w:ilvl w:val="3"/>
          <w:numId w:val="67"/>
        </w:numPr>
        <w:tabs>
          <w:tab w:val="clear" w:pos="-31680"/>
        </w:tabs>
      </w:pPr>
      <w:r w:rsidRPr="00247356">
        <w:t xml:space="preserve">Ser dotado, se estiver em piso acima do solo, de guarda-corpo com altura mínima de 1,80m (um metro e oitenta centímetros), para proteção contra queda. </w:t>
      </w:r>
    </w:p>
    <w:p w14:paraId="4EFB9555" w14:textId="77777777" w:rsidR="00E35BE6" w:rsidRPr="00247356" w:rsidRDefault="00E35BE6" w:rsidP="001B047B">
      <w:pPr>
        <w:pStyle w:val="EstiloIncisoArial12pt"/>
        <w:numPr>
          <w:ilvl w:val="0"/>
          <w:numId w:val="0"/>
        </w:numPr>
      </w:pPr>
    </w:p>
    <w:p w14:paraId="249CCD4D" w14:textId="77777777" w:rsidR="00E35BE6" w:rsidRPr="00247356" w:rsidRDefault="00E35BE6" w:rsidP="00E35BE6">
      <w:pPr>
        <w:pStyle w:val="Estilo2-Captulolei"/>
        <w:spacing w:before="0" w:after="0" w:line="360" w:lineRule="auto"/>
        <w:rPr>
          <w:rFonts w:cs="Arial"/>
          <w:w w:val="103"/>
          <w:szCs w:val="24"/>
        </w:rPr>
      </w:pPr>
      <w:bookmarkStart w:id="135" w:name="_Toc534880688"/>
      <w:r w:rsidRPr="00247356">
        <w:rPr>
          <w:rFonts w:cs="Arial"/>
          <w:szCs w:val="24"/>
        </w:rPr>
        <w:t xml:space="preserve">CAPÍTULO </w:t>
      </w:r>
      <w:r w:rsidRPr="00247356">
        <w:rPr>
          <w:rFonts w:cs="Arial"/>
          <w:w w:val="104"/>
          <w:szCs w:val="24"/>
        </w:rPr>
        <w:t>II</w:t>
      </w:r>
      <w:bookmarkEnd w:id="135"/>
    </w:p>
    <w:p w14:paraId="2E7CBA45" w14:textId="77777777" w:rsidR="00E35BE6" w:rsidRPr="00247356" w:rsidRDefault="00E35BE6" w:rsidP="00E35BE6">
      <w:pPr>
        <w:pStyle w:val="Estilo2-Captulolei"/>
        <w:spacing w:before="0" w:after="0" w:line="360" w:lineRule="auto"/>
        <w:rPr>
          <w:rFonts w:cs="Arial"/>
          <w:spacing w:val="-1"/>
          <w:szCs w:val="24"/>
        </w:rPr>
      </w:pPr>
      <w:bookmarkStart w:id="136" w:name="_Toc534880689"/>
      <w:r w:rsidRPr="00247356">
        <w:rPr>
          <w:rFonts w:cs="Arial"/>
          <w:spacing w:val="-1"/>
          <w:szCs w:val="24"/>
        </w:rPr>
        <w:t>DAS EDIFICAÇÕES, USOS E BENFEITORIAS NA ÁREA RURAL</w:t>
      </w:r>
      <w:bookmarkEnd w:id="136"/>
    </w:p>
    <w:p w14:paraId="0202C4DC" w14:textId="77777777" w:rsidR="00E35BE6" w:rsidRPr="00247356" w:rsidRDefault="00E35BE6" w:rsidP="00E35BE6">
      <w:pPr>
        <w:pStyle w:val="Estilo2-Captulolei"/>
        <w:spacing w:before="0" w:after="0" w:line="360" w:lineRule="auto"/>
        <w:rPr>
          <w:rFonts w:cs="Arial"/>
          <w:szCs w:val="24"/>
        </w:rPr>
      </w:pPr>
    </w:p>
    <w:p w14:paraId="3F46CC9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Todas as edificações que se instalarem em zona rural ficam subordinadas às exigências deste Código e as demais que lhes forem aplicáveis. </w:t>
      </w:r>
    </w:p>
    <w:p w14:paraId="1A239E31" w14:textId="77777777" w:rsidR="00E35BE6" w:rsidRPr="00247356" w:rsidRDefault="00E35BE6" w:rsidP="00E35BE6">
      <w:pPr>
        <w:pStyle w:val="Artigo10"/>
        <w:numPr>
          <w:ilvl w:val="0"/>
          <w:numId w:val="0"/>
        </w:numPr>
        <w:rPr>
          <w:sz w:val="24"/>
        </w:rPr>
      </w:pPr>
    </w:p>
    <w:p w14:paraId="6378866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proibido qualquer edificação, uso e execução de benfeitorias, como cercas, nas faixas de domínio nas vias rurais. </w:t>
      </w:r>
    </w:p>
    <w:p w14:paraId="21C91DFF" w14:textId="77777777" w:rsidR="00E35BE6" w:rsidRPr="00247356" w:rsidRDefault="00E35BE6" w:rsidP="00E35BE6">
      <w:pPr>
        <w:pStyle w:val="Artigo10"/>
        <w:numPr>
          <w:ilvl w:val="0"/>
          <w:numId w:val="0"/>
        </w:numPr>
        <w:rPr>
          <w:sz w:val="24"/>
        </w:rPr>
      </w:pPr>
    </w:p>
    <w:p w14:paraId="3B908DCA" w14:textId="77777777" w:rsidR="00E35BE6" w:rsidRPr="00247356" w:rsidRDefault="00E35BE6" w:rsidP="00E35BE6">
      <w:pPr>
        <w:pStyle w:val="Estilo2-Captulolei"/>
        <w:spacing w:before="0" w:after="0" w:line="360" w:lineRule="auto"/>
        <w:rPr>
          <w:rFonts w:cs="Arial"/>
          <w:w w:val="103"/>
          <w:szCs w:val="24"/>
        </w:rPr>
      </w:pPr>
      <w:bookmarkStart w:id="137" w:name="_Toc534880690"/>
      <w:r w:rsidRPr="00247356">
        <w:rPr>
          <w:rFonts w:cs="Arial"/>
          <w:szCs w:val="24"/>
        </w:rPr>
        <w:t xml:space="preserve">CAPÍTULO </w:t>
      </w:r>
      <w:r w:rsidRPr="00247356">
        <w:rPr>
          <w:rFonts w:cs="Arial"/>
          <w:w w:val="104"/>
          <w:szCs w:val="24"/>
        </w:rPr>
        <w:t>III</w:t>
      </w:r>
      <w:bookmarkEnd w:id="137"/>
    </w:p>
    <w:p w14:paraId="339C432B" w14:textId="77777777" w:rsidR="00E35BE6" w:rsidRPr="00247356" w:rsidRDefault="00E35BE6" w:rsidP="00E35BE6">
      <w:pPr>
        <w:pStyle w:val="Estilo2-Captulolei"/>
        <w:spacing w:before="0" w:after="0" w:line="360" w:lineRule="auto"/>
        <w:rPr>
          <w:rFonts w:cs="Arial"/>
          <w:spacing w:val="-1"/>
          <w:szCs w:val="24"/>
        </w:rPr>
      </w:pPr>
      <w:bookmarkStart w:id="138" w:name="_Toc534880691"/>
      <w:r w:rsidRPr="00247356">
        <w:rPr>
          <w:rFonts w:cs="Arial"/>
          <w:spacing w:val="-1"/>
          <w:szCs w:val="24"/>
        </w:rPr>
        <w:t>DAS EDIFICAÇÕES NÃO HABITACIONAIS</w:t>
      </w:r>
      <w:bookmarkEnd w:id="138"/>
    </w:p>
    <w:p w14:paraId="0CC998B9" w14:textId="77777777" w:rsidR="00E35BE6" w:rsidRPr="00247356" w:rsidRDefault="00E35BE6" w:rsidP="00E35BE6">
      <w:pPr>
        <w:pStyle w:val="Estilo2-Captulolei"/>
        <w:spacing w:before="0" w:after="0" w:line="360" w:lineRule="auto"/>
        <w:rPr>
          <w:rFonts w:cs="Arial"/>
          <w:szCs w:val="24"/>
        </w:rPr>
      </w:pPr>
    </w:p>
    <w:p w14:paraId="2CF4AB5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São consideradas edificações não residenciais, aquelas destinadas a instalações de atividades comerciais, de prestação de serviços, industriais e institucionais. </w:t>
      </w:r>
    </w:p>
    <w:p w14:paraId="415E73BC" w14:textId="77777777" w:rsidR="00E35BE6" w:rsidRPr="00247356" w:rsidRDefault="00E35BE6" w:rsidP="00E35BE6">
      <w:pPr>
        <w:pStyle w:val="Artigo10"/>
        <w:numPr>
          <w:ilvl w:val="0"/>
          <w:numId w:val="0"/>
        </w:numPr>
        <w:rPr>
          <w:sz w:val="24"/>
        </w:rPr>
      </w:pPr>
    </w:p>
    <w:p w14:paraId="5F8ADD8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não residenciais deverão ter: </w:t>
      </w:r>
    </w:p>
    <w:p w14:paraId="6D620D10" w14:textId="77777777" w:rsidR="00E35BE6" w:rsidRPr="00247356" w:rsidRDefault="00E35BE6" w:rsidP="001B047B">
      <w:pPr>
        <w:pStyle w:val="EstiloIncisoArial12pt"/>
        <w:numPr>
          <w:ilvl w:val="3"/>
          <w:numId w:val="69"/>
        </w:numPr>
        <w:tabs>
          <w:tab w:val="clear" w:pos="-31680"/>
        </w:tabs>
      </w:pPr>
      <w:r w:rsidRPr="00247356">
        <w:t xml:space="preserve">Estrutura e entrepisos resistentes ao fogo (exceto prédios de uma unidade autônoma, para atividades que não causem prejuízos ao entorno, a critério do Município); </w:t>
      </w:r>
    </w:p>
    <w:p w14:paraId="659C0A68" w14:textId="77777777" w:rsidR="00E35BE6" w:rsidRPr="00247356" w:rsidRDefault="00E35BE6" w:rsidP="001B047B">
      <w:pPr>
        <w:pStyle w:val="EstiloIncisoArial12pt"/>
        <w:numPr>
          <w:ilvl w:val="3"/>
          <w:numId w:val="67"/>
        </w:numPr>
        <w:tabs>
          <w:tab w:val="clear" w:pos="-31680"/>
        </w:tabs>
      </w:pPr>
      <w:r w:rsidRPr="00247356">
        <w:t>Ter distância entre dois pavimentos consecutivos pertencentes a economias distintas não inferior a 3,00m (três metros);</w:t>
      </w:r>
    </w:p>
    <w:p w14:paraId="2E4831B1" w14:textId="77777777" w:rsidR="00E35BE6" w:rsidRPr="00247356" w:rsidRDefault="00E35BE6" w:rsidP="001B047B">
      <w:pPr>
        <w:pStyle w:val="EstiloIncisoArial12pt"/>
        <w:numPr>
          <w:ilvl w:val="3"/>
          <w:numId w:val="67"/>
        </w:numPr>
        <w:tabs>
          <w:tab w:val="clear" w:pos="-31680"/>
        </w:tabs>
      </w:pPr>
      <w:r w:rsidRPr="00247356">
        <w:t>Acessibilidade a pessoas portadoras de deficiências físicas conforme normas técnicas vigentes (NBR 9050/2015)</w:t>
      </w:r>
    </w:p>
    <w:p w14:paraId="22A71B16" w14:textId="77777777" w:rsidR="00E35BE6" w:rsidRPr="00247356" w:rsidRDefault="00E35BE6" w:rsidP="001B047B">
      <w:pPr>
        <w:pStyle w:val="EstiloIncisoArial12pt"/>
        <w:numPr>
          <w:ilvl w:val="3"/>
          <w:numId w:val="67"/>
        </w:numPr>
        <w:tabs>
          <w:tab w:val="clear" w:pos="-31680"/>
        </w:tabs>
      </w:pPr>
      <w:r w:rsidRPr="00247356">
        <w:t>Corredores de circulação com largura mínima de 1,50m (um metro e cinquenta centímetros);</w:t>
      </w:r>
    </w:p>
    <w:p w14:paraId="7FC6CEEA" w14:textId="77777777" w:rsidR="00E35BE6" w:rsidRPr="00247356" w:rsidRDefault="00E35BE6" w:rsidP="001B047B">
      <w:pPr>
        <w:pStyle w:val="EstiloIncisoArial12pt"/>
        <w:numPr>
          <w:ilvl w:val="3"/>
          <w:numId w:val="67"/>
        </w:numPr>
        <w:tabs>
          <w:tab w:val="clear" w:pos="-31680"/>
        </w:tabs>
      </w:pPr>
      <w:r w:rsidRPr="00247356">
        <w:t xml:space="preserve">Saídas de emergência conforme normas técnicas vigentes (NBR9077/2001). </w:t>
      </w:r>
    </w:p>
    <w:p w14:paraId="08FCE27E" w14:textId="77777777" w:rsidR="00E35BE6" w:rsidRPr="00247356" w:rsidRDefault="00E35BE6" w:rsidP="001B047B">
      <w:pPr>
        <w:pStyle w:val="EstiloIncisoArial12pt"/>
        <w:numPr>
          <w:ilvl w:val="0"/>
          <w:numId w:val="0"/>
        </w:numPr>
      </w:pPr>
    </w:p>
    <w:p w14:paraId="6889BC6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destinadas a atividades consideradas potencialmente incômodas, nocivas ou perigosas, além das prescrições do presente Código deverão atender à legislação sobre impactos ambientais. </w:t>
      </w:r>
    </w:p>
    <w:p w14:paraId="070EE52A" w14:textId="77777777" w:rsidR="00E35BE6" w:rsidRPr="00247356" w:rsidRDefault="00E35BE6" w:rsidP="00E35BE6">
      <w:pPr>
        <w:pStyle w:val="Artigo10"/>
        <w:numPr>
          <w:ilvl w:val="0"/>
          <w:numId w:val="0"/>
        </w:numPr>
        <w:rPr>
          <w:sz w:val="24"/>
        </w:rPr>
      </w:pPr>
    </w:p>
    <w:p w14:paraId="617A32E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Nas edificações em que houver atividades que incluam manipulação de óleos e graxas, tais como serviços de lavagem e/ou lubrificação, oficinas mecânicas em geral, retificadoras de motores, dentre outras, além das disposições do artigo anterior, deverá ser instalada caixa separadora de óleo e lama atendendo as normas </w:t>
      </w:r>
      <w:r w:rsidRPr="00247356">
        <w:rPr>
          <w:sz w:val="24"/>
        </w:rPr>
        <w:lastRenderedPageBreak/>
        <w:t xml:space="preserve">técnicas pertinentes. </w:t>
      </w:r>
    </w:p>
    <w:p w14:paraId="27FECB8A" w14:textId="77777777" w:rsidR="00E35BE6" w:rsidRPr="00247356" w:rsidRDefault="00E35BE6" w:rsidP="00E35BE6">
      <w:pPr>
        <w:pStyle w:val="Artigo10"/>
        <w:numPr>
          <w:ilvl w:val="0"/>
          <w:numId w:val="0"/>
        </w:numPr>
        <w:rPr>
          <w:sz w:val="24"/>
        </w:rPr>
      </w:pPr>
    </w:p>
    <w:p w14:paraId="74D332E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sanitários deverão atender, no mínimo, as seguintes condições:</w:t>
      </w:r>
    </w:p>
    <w:p w14:paraId="655432C9" w14:textId="77777777" w:rsidR="00E35BE6" w:rsidRPr="00247356" w:rsidRDefault="00E35BE6" w:rsidP="001B047B">
      <w:pPr>
        <w:pStyle w:val="EstiloIncisoArial12pt"/>
        <w:numPr>
          <w:ilvl w:val="3"/>
          <w:numId w:val="70"/>
        </w:numPr>
        <w:tabs>
          <w:tab w:val="clear" w:pos="-31680"/>
        </w:tabs>
      </w:pPr>
      <w:r w:rsidRPr="00247356">
        <w:t>Pé-direito mínimo de 2,50m (dois metros e cinquenta centímetros);</w:t>
      </w:r>
    </w:p>
    <w:p w14:paraId="6A2D40D4" w14:textId="77777777" w:rsidR="00E35BE6" w:rsidRPr="00247356" w:rsidRDefault="00E35BE6" w:rsidP="001B047B">
      <w:pPr>
        <w:pStyle w:val="EstiloIncisoArial12pt"/>
        <w:numPr>
          <w:ilvl w:val="3"/>
          <w:numId w:val="67"/>
        </w:numPr>
        <w:tabs>
          <w:tab w:val="clear" w:pos="-31680"/>
        </w:tabs>
      </w:pPr>
      <w:r w:rsidRPr="00247356">
        <w:t xml:space="preserve">Paredes revestidas até a altura mínima de 1,50m (um metro e cinquenta centímetros) revestidos com material liso, lavável, impermeável e resistente; </w:t>
      </w:r>
    </w:p>
    <w:p w14:paraId="651CEFDD" w14:textId="77777777" w:rsidR="00E35BE6" w:rsidRPr="00247356" w:rsidRDefault="00E35BE6" w:rsidP="001B047B">
      <w:pPr>
        <w:pStyle w:val="EstiloIncisoArial12pt"/>
        <w:numPr>
          <w:ilvl w:val="3"/>
          <w:numId w:val="67"/>
        </w:numPr>
        <w:tabs>
          <w:tab w:val="clear" w:pos="-31680"/>
        </w:tabs>
      </w:pPr>
      <w:r w:rsidRPr="00247356">
        <w:t>Vaso sanitário e lavatório;</w:t>
      </w:r>
    </w:p>
    <w:p w14:paraId="222ACBE0" w14:textId="77777777" w:rsidR="00E35BE6" w:rsidRPr="00247356" w:rsidRDefault="00E35BE6" w:rsidP="001B047B">
      <w:pPr>
        <w:pStyle w:val="EstiloIncisoArial12pt"/>
        <w:numPr>
          <w:ilvl w:val="3"/>
          <w:numId w:val="67"/>
        </w:numPr>
        <w:tabs>
          <w:tab w:val="clear" w:pos="-31680"/>
        </w:tabs>
      </w:pPr>
      <w:r w:rsidRPr="00247356">
        <w:t xml:space="preserve">Quando coletivos, um conjunto de acordo com as normas técnicas vigentes; </w:t>
      </w:r>
    </w:p>
    <w:p w14:paraId="5EDC1B01" w14:textId="77777777" w:rsidR="00E35BE6" w:rsidRPr="00247356" w:rsidRDefault="00E35BE6" w:rsidP="001B047B">
      <w:pPr>
        <w:pStyle w:val="EstiloIncisoArial12pt"/>
        <w:numPr>
          <w:ilvl w:val="3"/>
          <w:numId w:val="67"/>
        </w:numPr>
        <w:tabs>
          <w:tab w:val="clear" w:pos="-31680"/>
        </w:tabs>
      </w:pPr>
      <w:r w:rsidRPr="00247356">
        <w:t xml:space="preserve">Incomunicabilidade direta com a cozinha. </w:t>
      </w:r>
    </w:p>
    <w:p w14:paraId="3D04CBE8" w14:textId="77777777" w:rsidR="00E35BE6" w:rsidRPr="00247356" w:rsidRDefault="00E35BE6" w:rsidP="001B047B">
      <w:pPr>
        <w:pStyle w:val="EstiloIncisoArial12pt"/>
        <w:numPr>
          <w:ilvl w:val="0"/>
          <w:numId w:val="0"/>
        </w:numPr>
      </w:pPr>
    </w:p>
    <w:p w14:paraId="7C0F554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Refeitórios, cozinhas, copas, depósitos de gêneros alimentícios (despensas), lavanderias e ambulatórios deverão: </w:t>
      </w:r>
    </w:p>
    <w:p w14:paraId="73466D83" w14:textId="77777777" w:rsidR="00E35BE6" w:rsidRPr="00247356" w:rsidRDefault="00E35BE6" w:rsidP="001B047B">
      <w:pPr>
        <w:pStyle w:val="EstiloIncisoArial12pt"/>
        <w:numPr>
          <w:ilvl w:val="3"/>
          <w:numId w:val="71"/>
        </w:numPr>
        <w:tabs>
          <w:tab w:val="clear" w:pos="-31680"/>
        </w:tabs>
      </w:pPr>
      <w:r w:rsidRPr="00247356">
        <w:t xml:space="preserve">Ser dimensionados conforme equipamentos específicos; </w:t>
      </w:r>
    </w:p>
    <w:p w14:paraId="6FE41EC4" w14:textId="77777777" w:rsidR="00E35BE6" w:rsidRPr="00247356" w:rsidRDefault="00E35BE6" w:rsidP="001B047B">
      <w:pPr>
        <w:pStyle w:val="EstiloIncisoArial12pt"/>
        <w:numPr>
          <w:ilvl w:val="3"/>
          <w:numId w:val="70"/>
        </w:numPr>
        <w:tabs>
          <w:tab w:val="clear" w:pos="-31680"/>
        </w:tabs>
      </w:pPr>
      <w:r w:rsidRPr="00247356">
        <w:t xml:space="preserve">Ter piso e paredes até a altura mínima de 2,00m (dois metros), revestidos com material liso, lavável, impermeável e resistente. </w:t>
      </w:r>
    </w:p>
    <w:p w14:paraId="1D7D3FDD" w14:textId="77777777" w:rsidR="00E35BE6" w:rsidRPr="00247356" w:rsidRDefault="00E35BE6" w:rsidP="001B047B">
      <w:pPr>
        <w:pStyle w:val="EstiloIncisoArial12pt"/>
        <w:numPr>
          <w:ilvl w:val="0"/>
          <w:numId w:val="0"/>
        </w:numPr>
      </w:pPr>
    </w:p>
    <w:p w14:paraId="6907C21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áreas de estacionamentos descobertas em centros comerciais, supermercados, pavilhões, ginásios e estádios deverão: </w:t>
      </w:r>
    </w:p>
    <w:p w14:paraId="69AE177D" w14:textId="77777777" w:rsidR="00E35BE6" w:rsidRPr="00247356" w:rsidRDefault="00E35BE6" w:rsidP="001B047B">
      <w:pPr>
        <w:pStyle w:val="EstiloIncisoArial12pt"/>
        <w:numPr>
          <w:ilvl w:val="3"/>
          <w:numId w:val="72"/>
        </w:numPr>
        <w:tabs>
          <w:tab w:val="clear" w:pos="-31680"/>
        </w:tabs>
      </w:pPr>
      <w:r w:rsidRPr="00247356">
        <w:t>Ser arborizadas na relação de 01 (uma) árvore para cada 04 (quatro) vagas;</w:t>
      </w:r>
    </w:p>
    <w:p w14:paraId="56C81184" w14:textId="77777777" w:rsidR="00E35BE6" w:rsidRPr="00247356" w:rsidRDefault="00E35BE6" w:rsidP="001B047B">
      <w:pPr>
        <w:pStyle w:val="EstiloIncisoArial12pt"/>
        <w:numPr>
          <w:ilvl w:val="3"/>
          <w:numId w:val="72"/>
        </w:numPr>
        <w:tabs>
          <w:tab w:val="clear" w:pos="-31680"/>
        </w:tabs>
      </w:pPr>
      <w:r w:rsidRPr="00247356">
        <w:t xml:space="preserve">Ter piso com material absorvente de águas pluviais, quando pavimentado. </w:t>
      </w:r>
    </w:p>
    <w:p w14:paraId="5454DF80" w14:textId="77777777" w:rsidR="00E35BE6" w:rsidRPr="00247356" w:rsidRDefault="00E35BE6" w:rsidP="001B047B">
      <w:pPr>
        <w:pStyle w:val="EstiloIncisoArial12pt"/>
        <w:numPr>
          <w:ilvl w:val="0"/>
          <w:numId w:val="0"/>
        </w:numPr>
      </w:pPr>
    </w:p>
    <w:p w14:paraId="570F1694" w14:textId="77777777" w:rsidR="00E35BE6" w:rsidRPr="00247356" w:rsidRDefault="00E35BE6" w:rsidP="00E35BE6">
      <w:pPr>
        <w:pStyle w:val="Estilo3-Seolei"/>
        <w:spacing w:before="0" w:after="0" w:line="360" w:lineRule="auto"/>
        <w:rPr>
          <w:rFonts w:cs="Arial"/>
          <w:w w:val="103"/>
          <w:szCs w:val="24"/>
        </w:rPr>
      </w:pPr>
      <w:bookmarkStart w:id="139" w:name="_Toc534880692"/>
      <w:r w:rsidRPr="00247356">
        <w:rPr>
          <w:rFonts w:cs="Arial"/>
          <w:szCs w:val="24"/>
        </w:rPr>
        <w:t xml:space="preserve">SEÇÃO </w:t>
      </w:r>
      <w:r w:rsidRPr="00247356">
        <w:rPr>
          <w:rFonts w:cs="Arial"/>
          <w:w w:val="104"/>
          <w:szCs w:val="24"/>
        </w:rPr>
        <w:t>I</w:t>
      </w:r>
      <w:bookmarkEnd w:id="139"/>
    </w:p>
    <w:p w14:paraId="78E206E0" w14:textId="77777777" w:rsidR="00E35BE6" w:rsidRPr="00247356" w:rsidRDefault="00E35BE6" w:rsidP="00E35BE6">
      <w:pPr>
        <w:pStyle w:val="Estilo3-Seolei"/>
        <w:spacing w:before="0" w:after="0" w:line="360" w:lineRule="auto"/>
        <w:rPr>
          <w:rFonts w:cs="Arial"/>
          <w:spacing w:val="-1"/>
          <w:szCs w:val="24"/>
        </w:rPr>
      </w:pPr>
      <w:bookmarkStart w:id="140" w:name="_Toc534880693"/>
      <w:r w:rsidRPr="00247356">
        <w:rPr>
          <w:rFonts w:cs="Arial"/>
          <w:spacing w:val="-1"/>
          <w:szCs w:val="24"/>
        </w:rPr>
        <w:t>DOS EDIFÍCIOS DE ESCRITÓRIOS</w:t>
      </w:r>
      <w:bookmarkEnd w:id="140"/>
    </w:p>
    <w:p w14:paraId="122EBAC9" w14:textId="77777777" w:rsidR="00E35BE6" w:rsidRPr="00247356" w:rsidRDefault="00E35BE6" w:rsidP="00E35BE6">
      <w:pPr>
        <w:pStyle w:val="Estilo3-Seolei"/>
        <w:spacing w:before="0" w:after="0" w:line="360" w:lineRule="auto"/>
        <w:rPr>
          <w:rFonts w:cs="Arial"/>
          <w:spacing w:val="-1"/>
          <w:szCs w:val="24"/>
        </w:rPr>
      </w:pPr>
    </w:p>
    <w:p w14:paraId="25C06AC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destinadas a escritórios, consultórios e estúdios de caráter profissional deverão: </w:t>
      </w:r>
    </w:p>
    <w:p w14:paraId="61CDA2F2" w14:textId="77777777" w:rsidR="00E35BE6" w:rsidRPr="00247356" w:rsidRDefault="00E35BE6" w:rsidP="001B047B">
      <w:pPr>
        <w:pStyle w:val="EstiloIncisoArial12pt"/>
        <w:numPr>
          <w:ilvl w:val="3"/>
          <w:numId w:val="73"/>
        </w:numPr>
        <w:tabs>
          <w:tab w:val="clear" w:pos="-31680"/>
        </w:tabs>
      </w:pPr>
      <w:r w:rsidRPr="00247356">
        <w:t xml:space="preserve">Ter no pavimento térreo, caixa receptora de correspondência, dentro das normas da Empresa Brasileira de Correios e Telégrafos (ECT); </w:t>
      </w:r>
    </w:p>
    <w:p w14:paraId="28F0F668" w14:textId="77777777" w:rsidR="00E35BE6" w:rsidRPr="00247356" w:rsidRDefault="00E35BE6" w:rsidP="001B047B">
      <w:pPr>
        <w:pStyle w:val="EstiloIncisoArial12pt"/>
        <w:numPr>
          <w:ilvl w:val="3"/>
          <w:numId w:val="72"/>
        </w:numPr>
        <w:tabs>
          <w:tab w:val="clear" w:pos="-31680"/>
        </w:tabs>
      </w:pPr>
      <w:r w:rsidRPr="00247356">
        <w:t xml:space="preserve">Ter portaria quando a edificação contar com mais de 20 (vinte) salas ou conjuntos; </w:t>
      </w:r>
    </w:p>
    <w:p w14:paraId="3F29BB1D" w14:textId="77777777" w:rsidR="00E35BE6" w:rsidRPr="00247356" w:rsidRDefault="00E35BE6" w:rsidP="001B047B">
      <w:pPr>
        <w:pStyle w:val="EstiloIncisoArial12pt"/>
        <w:numPr>
          <w:ilvl w:val="3"/>
          <w:numId w:val="72"/>
        </w:numPr>
        <w:tabs>
          <w:tab w:val="clear" w:pos="-31680"/>
        </w:tabs>
      </w:pPr>
      <w:r w:rsidRPr="00247356">
        <w:lastRenderedPageBreak/>
        <w:t>Ter, em cada pavimento, um conjunto de sanitários, na proporção de 01 (um) para cada grupo de 20 (vinte) pessoas ou fração, calculados à razão de uma pessoa para cada 7,50m</w:t>
      </w:r>
      <w:r w:rsidRPr="001B047B">
        <w:rPr>
          <w:vertAlign w:val="superscript"/>
        </w:rPr>
        <w:t>2</w:t>
      </w:r>
      <w:r w:rsidRPr="00247356">
        <w:t xml:space="preserve"> (sete metros e cinquenta centímetros quadrados) de área de sala, não computada aquela que for servida de gabinete sanitário privativo. </w:t>
      </w:r>
    </w:p>
    <w:p w14:paraId="3EFC1E61" w14:textId="77777777" w:rsidR="00E35BE6" w:rsidRPr="00247356" w:rsidRDefault="00E35BE6" w:rsidP="001B047B">
      <w:pPr>
        <w:pStyle w:val="EstiloIncisoArial12pt"/>
        <w:numPr>
          <w:ilvl w:val="0"/>
          <w:numId w:val="0"/>
        </w:numPr>
      </w:pPr>
    </w:p>
    <w:p w14:paraId="692636B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Será exigido apenas um sanitário, quando tivo, nos conjuntos ou unidades autônomas com área máxima de 70,00m</w:t>
      </w:r>
      <w:r w:rsidRPr="00247356">
        <w:rPr>
          <w:sz w:val="24"/>
          <w:vertAlign w:val="superscript"/>
        </w:rPr>
        <w:t>2</w:t>
      </w:r>
      <w:r w:rsidRPr="00247356">
        <w:rPr>
          <w:sz w:val="24"/>
        </w:rPr>
        <w:t xml:space="preserve"> (setenta metros quadrados). </w:t>
      </w:r>
    </w:p>
    <w:p w14:paraId="7A0E159E" w14:textId="77777777" w:rsidR="00E35BE6" w:rsidRPr="00247356" w:rsidRDefault="00E35BE6" w:rsidP="00E35BE6">
      <w:pPr>
        <w:pStyle w:val="Artigo10"/>
        <w:numPr>
          <w:ilvl w:val="0"/>
          <w:numId w:val="0"/>
        </w:numPr>
        <w:rPr>
          <w:sz w:val="24"/>
        </w:rPr>
      </w:pPr>
    </w:p>
    <w:p w14:paraId="09605A5E" w14:textId="77777777" w:rsidR="00E35BE6" w:rsidRPr="00247356" w:rsidRDefault="00E35BE6" w:rsidP="00E35BE6">
      <w:pPr>
        <w:pStyle w:val="Estilo3-Seolei"/>
        <w:spacing w:before="0" w:after="0" w:line="360" w:lineRule="auto"/>
        <w:rPr>
          <w:rFonts w:cs="Arial"/>
          <w:w w:val="103"/>
          <w:szCs w:val="24"/>
        </w:rPr>
      </w:pPr>
      <w:bookmarkStart w:id="141" w:name="_Toc534880694"/>
      <w:r w:rsidRPr="00247356">
        <w:rPr>
          <w:rFonts w:cs="Arial"/>
          <w:szCs w:val="24"/>
        </w:rPr>
        <w:t xml:space="preserve">SEÇÃO </w:t>
      </w:r>
      <w:r w:rsidRPr="00247356">
        <w:rPr>
          <w:rFonts w:cs="Arial"/>
          <w:w w:val="104"/>
          <w:szCs w:val="24"/>
        </w:rPr>
        <w:t>II</w:t>
      </w:r>
      <w:bookmarkEnd w:id="141"/>
    </w:p>
    <w:p w14:paraId="50778750" w14:textId="77777777" w:rsidR="00E35BE6" w:rsidRPr="00247356" w:rsidRDefault="00E35BE6" w:rsidP="00E35BE6">
      <w:pPr>
        <w:pStyle w:val="Estilo3-Seolei"/>
        <w:spacing w:before="0" w:after="0" w:line="360" w:lineRule="auto"/>
        <w:rPr>
          <w:rFonts w:cs="Arial"/>
          <w:spacing w:val="-1"/>
          <w:szCs w:val="24"/>
        </w:rPr>
      </w:pPr>
      <w:bookmarkStart w:id="142" w:name="_Toc534880695"/>
      <w:r w:rsidRPr="00247356">
        <w:rPr>
          <w:rFonts w:cs="Arial"/>
          <w:spacing w:val="-1"/>
          <w:szCs w:val="24"/>
        </w:rPr>
        <w:t>DOS EDIFÍCIOS COMERCIAIS, SERVIÇOS E ATIVIDADES PROFISSIONAIS</w:t>
      </w:r>
      <w:bookmarkEnd w:id="142"/>
    </w:p>
    <w:p w14:paraId="148EE6A0" w14:textId="77777777" w:rsidR="00E35BE6" w:rsidRPr="00247356" w:rsidRDefault="00E35BE6" w:rsidP="00E35BE6">
      <w:pPr>
        <w:pStyle w:val="Estilo3-Seolei"/>
        <w:spacing w:before="0" w:after="0" w:line="360" w:lineRule="auto"/>
        <w:rPr>
          <w:rFonts w:cs="Arial"/>
          <w:spacing w:val="-1"/>
          <w:szCs w:val="24"/>
        </w:rPr>
      </w:pPr>
    </w:p>
    <w:p w14:paraId="4932447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Além das disposições presentes neste Código, no Plano Diretor e na Lei de Uso e Ocupação do Solo que lhes forem aplicáveis, as edificações destinadas ao comércio em geral, serviço e atividades profissionais, deverão ser dotadas de:</w:t>
      </w:r>
    </w:p>
    <w:p w14:paraId="2878855C" w14:textId="77777777" w:rsidR="00E35BE6" w:rsidRPr="00247356" w:rsidRDefault="00E35BE6" w:rsidP="001B047B">
      <w:pPr>
        <w:pStyle w:val="EstiloIncisoArial12pt"/>
        <w:numPr>
          <w:ilvl w:val="3"/>
          <w:numId w:val="74"/>
        </w:numPr>
        <w:tabs>
          <w:tab w:val="clear" w:pos="-31680"/>
        </w:tabs>
      </w:pPr>
      <w:r w:rsidRPr="00247356">
        <w:t>Ter pé-direito mínimo nas lojas de: 3,00m (três metros) e de 4,50m (quatro metros e meio), quando da previsão do jirau no interior da sala;</w:t>
      </w:r>
    </w:p>
    <w:p w14:paraId="32A0D9E3" w14:textId="77777777" w:rsidR="00E35BE6" w:rsidRPr="00247356" w:rsidRDefault="00E35BE6" w:rsidP="001B047B">
      <w:pPr>
        <w:pStyle w:val="EstiloIncisoArial12pt"/>
        <w:numPr>
          <w:ilvl w:val="3"/>
          <w:numId w:val="73"/>
        </w:numPr>
        <w:tabs>
          <w:tab w:val="clear" w:pos="-31680"/>
        </w:tabs>
      </w:pPr>
      <w:r w:rsidRPr="00247356">
        <w:t>Área até 100,0 m</w:t>
      </w:r>
      <w:r w:rsidRPr="001B047B">
        <w:rPr>
          <w:vertAlign w:val="superscript"/>
        </w:rPr>
        <w:t>2</w:t>
      </w:r>
      <w:r w:rsidRPr="00247356">
        <w:t xml:space="preserve"> (cem metros quadrados) pé-direito de 3,00m (três metros</w:t>
      </w:r>
      <w:r w:rsidR="00A44880">
        <w:t>)</w:t>
      </w:r>
      <w:r w:rsidRPr="00247356">
        <w:t xml:space="preserve"> </w:t>
      </w:r>
    </w:p>
    <w:p w14:paraId="5FD3AD88" w14:textId="77777777" w:rsidR="00E35BE6" w:rsidRPr="00247356" w:rsidRDefault="00E35BE6" w:rsidP="001B047B">
      <w:pPr>
        <w:pStyle w:val="EstiloIncisoArial12pt"/>
        <w:numPr>
          <w:ilvl w:val="3"/>
          <w:numId w:val="73"/>
        </w:numPr>
        <w:tabs>
          <w:tab w:val="clear" w:pos="-31680"/>
        </w:tabs>
      </w:pPr>
      <w:r w:rsidRPr="00247356">
        <w:t>Entre 100,00m</w:t>
      </w:r>
      <w:r w:rsidRPr="001B047B">
        <w:rPr>
          <w:vertAlign w:val="superscript"/>
        </w:rPr>
        <w:t>2</w:t>
      </w:r>
      <w:r w:rsidRPr="00247356">
        <w:t xml:space="preserve"> (cem metros quadrados) e 200,00m</w:t>
      </w:r>
      <w:r w:rsidRPr="001B047B">
        <w:rPr>
          <w:vertAlign w:val="superscript"/>
        </w:rPr>
        <w:t>2</w:t>
      </w:r>
      <w:r w:rsidRPr="00247356">
        <w:t xml:space="preserve"> (duzentos metros quadrados) pé-direito de 3,50m (três metros e cinquenta centímetros); </w:t>
      </w:r>
    </w:p>
    <w:p w14:paraId="56B532F7" w14:textId="77777777" w:rsidR="00E35BE6" w:rsidRPr="00247356" w:rsidRDefault="00E35BE6" w:rsidP="001B047B">
      <w:pPr>
        <w:pStyle w:val="EstiloIncisoArial12pt"/>
        <w:numPr>
          <w:ilvl w:val="3"/>
          <w:numId w:val="73"/>
        </w:numPr>
        <w:tabs>
          <w:tab w:val="clear" w:pos="-31680"/>
        </w:tabs>
      </w:pPr>
      <w:r w:rsidRPr="00247356">
        <w:t>Acima de 200,0 m</w:t>
      </w:r>
      <w:r w:rsidRPr="001B047B">
        <w:rPr>
          <w:vertAlign w:val="superscript"/>
        </w:rPr>
        <w:t>2</w:t>
      </w:r>
      <w:r w:rsidRPr="00247356">
        <w:t xml:space="preserve"> (duzentos metros quadrados) pé-direito de 4,00m (quatro metros). </w:t>
      </w:r>
    </w:p>
    <w:p w14:paraId="0071118A" w14:textId="77777777" w:rsidR="00E35BE6" w:rsidRPr="001B047B" w:rsidRDefault="00E35BE6" w:rsidP="001B047B">
      <w:pPr>
        <w:pStyle w:val="EstiloIncisoArial12pt"/>
        <w:numPr>
          <w:ilvl w:val="3"/>
          <w:numId w:val="73"/>
        </w:numPr>
        <w:tabs>
          <w:tab w:val="clear" w:pos="-31680"/>
        </w:tabs>
        <w:rPr>
          <w:strike/>
        </w:rPr>
      </w:pPr>
      <w:r w:rsidRPr="00247356">
        <w:t>Ter vãos de iluminação e ventilação com tabela de resumo do código de obras em anexo;</w:t>
      </w:r>
    </w:p>
    <w:p w14:paraId="0CBA8C84" w14:textId="77777777" w:rsidR="00E35BE6" w:rsidRPr="00247356" w:rsidRDefault="00E35BE6" w:rsidP="001B047B">
      <w:pPr>
        <w:pStyle w:val="EstiloIncisoArial12pt"/>
        <w:numPr>
          <w:ilvl w:val="3"/>
          <w:numId w:val="73"/>
        </w:numPr>
        <w:tabs>
          <w:tab w:val="clear" w:pos="-31680"/>
        </w:tabs>
      </w:pPr>
      <w:r w:rsidRPr="00247356">
        <w:t>Ter as portas de acesso ao público de largura dimensionada em função da soma das áreas úteis comerciais, na proporção de 0,20m (vinte centímetros) de largura para cada 100,00m² ou fração de área útil, sempre respeitando o mínimo de 0,90m (noventa centímetros).</w:t>
      </w:r>
    </w:p>
    <w:p w14:paraId="6BAD4BF7" w14:textId="77777777" w:rsidR="00E35BE6" w:rsidRPr="00247356" w:rsidRDefault="00E35BE6" w:rsidP="001B047B">
      <w:pPr>
        <w:pStyle w:val="EstiloIncisoArial12pt"/>
        <w:numPr>
          <w:ilvl w:val="3"/>
          <w:numId w:val="73"/>
        </w:numPr>
        <w:tabs>
          <w:tab w:val="clear" w:pos="-31680"/>
        </w:tabs>
      </w:pPr>
      <w:r w:rsidRPr="00247356">
        <w:t>Ter em cada pavimento, 01 (um) conjunto sanitário, na proporção de 01 (um) para cada grupo de 20 (vinte) pessoas ou fração, calculados à razão de uma pessoa para cada 15,00m</w:t>
      </w:r>
      <w:r w:rsidRPr="001B047B">
        <w:rPr>
          <w:vertAlign w:val="superscript"/>
        </w:rPr>
        <w:t>2</w:t>
      </w:r>
      <w:r w:rsidRPr="00247356">
        <w:t xml:space="preserve"> (quinze metros quadrados) de área de sala, não computada aquela que for servida de gabinete sanitário privativo; </w:t>
      </w:r>
    </w:p>
    <w:p w14:paraId="724827EB" w14:textId="77777777" w:rsidR="00E35BE6" w:rsidRPr="00247356" w:rsidRDefault="00E35BE6" w:rsidP="001B047B">
      <w:pPr>
        <w:pStyle w:val="EstiloIncisoArial12pt"/>
        <w:numPr>
          <w:ilvl w:val="3"/>
          <w:numId w:val="73"/>
        </w:numPr>
        <w:tabs>
          <w:tab w:val="clear" w:pos="-31680"/>
        </w:tabs>
      </w:pPr>
      <w:r w:rsidRPr="00247356">
        <w:lastRenderedPageBreak/>
        <w:t>Ter instalações sanitárias para uso público, separadas por sexo, nas lojas de médio e grande porte, na razão de um conjunto de vaso e lavatório para cada 150,00m</w:t>
      </w:r>
      <w:r w:rsidRPr="001B047B">
        <w:rPr>
          <w:vertAlign w:val="superscript"/>
        </w:rPr>
        <w:t>2</w:t>
      </w:r>
      <w:r w:rsidRPr="00247356">
        <w:t xml:space="preserve"> (cento e cinquenta metros quadrados) de área construída ou fração, localizadas junto às circulações verticais ou em área de fácil acesso; </w:t>
      </w:r>
    </w:p>
    <w:p w14:paraId="55305B3B" w14:textId="77777777" w:rsidR="00E35BE6" w:rsidRPr="00247356" w:rsidRDefault="00E35BE6" w:rsidP="001B047B">
      <w:pPr>
        <w:pStyle w:val="EstiloIncisoArial12pt"/>
        <w:numPr>
          <w:ilvl w:val="3"/>
          <w:numId w:val="73"/>
        </w:numPr>
        <w:tabs>
          <w:tab w:val="clear" w:pos="-31680"/>
        </w:tabs>
      </w:pPr>
      <w:r w:rsidRPr="00247356">
        <w:t>Ter pelo menos 01 (um) sanitário nas lojas que não ultrapasse 75,00m</w:t>
      </w:r>
      <w:r w:rsidRPr="001B047B">
        <w:rPr>
          <w:vertAlign w:val="superscript"/>
        </w:rPr>
        <w:t>2</w:t>
      </w:r>
      <w:r w:rsidRPr="00247356">
        <w:t xml:space="preserve"> (setenta e cinco metros quadrados); </w:t>
      </w:r>
    </w:p>
    <w:p w14:paraId="3B28BFD3" w14:textId="77777777" w:rsidR="00E35BE6" w:rsidRPr="00247356" w:rsidRDefault="00E35BE6" w:rsidP="001B047B">
      <w:pPr>
        <w:pStyle w:val="EstiloIncisoArial12pt"/>
        <w:numPr>
          <w:ilvl w:val="3"/>
          <w:numId w:val="73"/>
        </w:numPr>
        <w:tabs>
          <w:tab w:val="clear" w:pos="-31680"/>
        </w:tabs>
      </w:pPr>
      <w:r w:rsidRPr="00247356">
        <w:t>Instalações coletoras de lixo nas condições exigidas para os edifícios e apartamentos, quando tiverem mais de 2 (dois) pavimentos;</w:t>
      </w:r>
    </w:p>
    <w:p w14:paraId="2553CFE1" w14:textId="77777777" w:rsidR="00E35BE6" w:rsidRPr="00247356" w:rsidRDefault="00E35BE6" w:rsidP="001B047B">
      <w:pPr>
        <w:pStyle w:val="EstiloIncisoArial12pt"/>
        <w:numPr>
          <w:ilvl w:val="3"/>
          <w:numId w:val="73"/>
        </w:numPr>
        <w:tabs>
          <w:tab w:val="clear" w:pos="-31680"/>
        </w:tabs>
      </w:pPr>
      <w:r w:rsidRPr="00247356">
        <w:t xml:space="preserve">Garantir fácil acesso para portadores de deficiência física às dependências de uso coletivo e previsão de 2% (dois por cento) de sanitários, com o mínimo de um, quando com mais de 20 (vinte) unidades; </w:t>
      </w:r>
    </w:p>
    <w:p w14:paraId="1B5AB67E" w14:textId="77777777" w:rsidR="00E35BE6" w:rsidRPr="00247356" w:rsidRDefault="00E35BE6" w:rsidP="001B047B">
      <w:pPr>
        <w:pStyle w:val="EstiloIncisoArial12pt"/>
        <w:numPr>
          <w:ilvl w:val="3"/>
          <w:numId w:val="73"/>
        </w:numPr>
        <w:tabs>
          <w:tab w:val="clear" w:pos="-31680"/>
        </w:tabs>
      </w:pPr>
      <w:r w:rsidRPr="00247356">
        <w:t xml:space="preserve">Lojas com iluminação artificial e sistema de renovação ou condicionamento de ar, quando possuírem profundidade superior à largura da circulação ou distarem mais de 04 (quatro) vezes esta largura do acesso ou de pátio interno. </w:t>
      </w:r>
    </w:p>
    <w:p w14:paraId="0217CBC1" w14:textId="77777777" w:rsidR="00E35BE6" w:rsidRPr="00247356" w:rsidRDefault="00E35BE6" w:rsidP="001B047B">
      <w:pPr>
        <w:pStyle w:val="EstiloIncisoArial12pt"/>
        <w:numPr>
          <w:ilvl w:val="0"/>
          <w:numId w:val="0"/>
        </w:numPr>
      </w:pPr>
    </w:p>
    <w:p w14:paraId="65F065A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Ligação à rede pública de água e esgoto, assim como, reservatório de água de acordo com as exigências do órgão ou empresa responsável do abastecimento de água, totalmente independente da parte residencial quando se tratar de edificações de uso misto.</w:t>
      </w:r>
    </w:p>
    <w:p w14:paraId="5277CC5F" w14:textId="77777777" w:rsidR="00E35BE6" w:rsidRPr="00247356" w:rsidRDefault="00E35BE6" w:rsidP="00E35BE6">
      <w:pPr>
        <w:pStyle w:val="Artigo10"/>
        <w:numPr>
          <w:ilvl w:val="0"/>
          <w:numId w:val="0"/>
        </w:numPr>
        <w:spacing w:line="360" w:lineRule="auto"/>
        <w:rPr>
          <w:sz w:val="24"/>
        </w:rPr>
      </w:pPr>
    </w:p>
    <w:p w14:paraId="58E84528" w14:textId="77777777" w:rsidR="00E35BE6" w:rsidRPr="00247356" w:rsidRDefault="00E35BE6" w:rsidP="00E35BE6">
      <w:pPr>
        <w:pStyle w:val="Artigo10"/>
        <w:numPr>
          <w:ilvl w:val="0"/>
          <w:numId w:val="0"/>
        </w:numPr>
        <w:spacing w:line="360" w:lineRule="auto"/>
        <w:rPr>
          <w:sz w:val="24"/>
        </w:rPr>
      </w:pPr>
      <w:r w:rsidRPr="00247356">
        <w:rPr>
          <w:b/>
          <w:sz w:val="24"/>
        </w:rPr>
        <w:t xml:space="preserve">Parágrafo Único </w:t>
      </w:r>
      <w:r w:rsidRPr="00247356">
        <w:rPr>
          <w:sz w:val="24"/>
        </w:rPr>
        <w:t>– Quando o sanitário for de uso de uma unidade autônoma com área útil inferior a 75,00m² (setenta e cinco metros quadrados) permite-se apenas um sanitário para ambos os sexos.</w:t>
      </w:r>
    </w:p>
    <w:p w14:paraId="61B1F7E8" w14:textId="77777777" w:rsidR="00E35BE6" w:rsidRPr="00247356" w:rsidRDefault="00E35BE6" w:rsidP="00E35BE6">
      <w:pPr>
        <w:pStyle w:val="Artigo10"/>
        <w:numPr>
          <w:ilvl w:val="0"/>
          <w:numId w:val="0"/>
        </w:numPr>
        <w:spacing w:line="360" w:lineRule="auto"/>
        <w:rPr>
          <w:sz w:val="24"/>
        </w:rPr>
      </w:pPr>
    </w:p>
    <w:p w14:paraId="03805A19" w14:textId="77777777" w:rsidR="00E35BE6" w:rsidRPr="00247356" w:rsidRDefault="00E35BE6" w:rsidP="00E35BE6">
      <w:pPr>
        <w:pStyle w:val="Estilo3-Seolei"/>
        <w:spacing w:before="0" w:after="0" w:line="360" w:lineRule="auto"/>
        <w:rPr>
          <w:rFonts w:cs="Arial"/>
          <w:w w:val="103"/>
          <w:szCs w:val="24"/>
        </w:rPr>
      </w:pPr>
      <w:bookmarkStart w:id="143" w:name="_Toc534880696"/>
      <w:r w:rsidRPr="00247356">
        <w:rPr>
          <w:rFonts w:cs="Arial"/>
          <w:szCs w:val="24"/>
        </w:rPr>
        <w:t xml:space="preserve">SEÇÃO </w:t>
      </w:r>
      <w:r w:rsidRPr="00247356">
        <w:rPr>
          <w:rFonts w:cs="Arial"/>
          <w:w w:val="104"/>
          <w:szCs w:val="24"/>
        </w:rPr>
        <w:t>III</w:t>
      </w:r>
      <w:bookmarkEnd w:id="143"/>
    </w:p>
    <w:p w14:paraId="6E0D2A40" w14:textId="77777777" w:rsidR="00E35BE6" w:rsidRPr="00247356" w:rsidRDefault="00E35BE6" w:rsidP="00E35BE6">
      <w:pPr>
        <w:pStyle w:val="Estilo3-Seolei"/>
        <w:spacing w:before="0" w:after="0" w:line="360" w:lineRule="auto"/>
        <w:rPr>
          <w:rFonts w:cs="Arial"/>
          <w:spacing w:val="-1"/>
          <w:szCs w:val="24"/>
        </w:rPr>
      </w:pPr>
      <w:bookmarkStart w:id="144" w:name="_Toc534880697"/>
      <w:r w:rsidRPr="00247356">
        <w:rPr>
          <w:rFonts w:cs="Arial"/>
          <w:spacing w:val="-1"/>
          <w:szCs w:val="24"/>
        </w:rPr>
        <w:t>DO COMÉRCIO ESPECIAL</w:t>
      </w:r>
      <w:bookmarkEnd w:id="144"/>
    </w:p>
    <w:p w14:paraId="0A1AC9CC" w14:textId="77777777" w:rsidR="00E35BE6" w:rsidRPr="00247356" w:rsidRDefault="00E35BE6" w:rsidP="00E35BE6">
      <w:pPr>
        <w:pStyle w:val="Estilo3-Seolei"/>
        <w:spacing w:before="0" w:after="0" w:line="360" w:lineRule="auto"/>
        <w:jc w:val="both"/>
        <w:rPr>
          <w:rFonts w:cs="Arial"/>
          <w:spacing w:val="-1"/>
          <w:szCs w:val="24"/>
        </w:rPr>
      </w:pPr>
    </w:p>
    <w:p w14:paraId="40BC43F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edifícios de comércio especial destinam-se às atividades abaixo relacionadas: </w:t>
      </w:r>
    </w:p>
    <w:p w14:paraId="1189398C" w14:textId="77777777" w:rsidR="00E35BE6" w:rsidRPr="00247356" w:rsidRDefault="00E35BE6" w:rsidP="001B047B">
      <w:pPr>
        <w:pStyle w:val="EstiloIncisoArial12pt"/>
        <w:numPr>
          <w:ilvl w:val="3"/>
          <w:numId w:val="75"/>
        </w:numPr>
        <w:tabs>
          <w:tab w:val="clear" w:pos="-31680"/>
        </w:tabs>
      </w:pPr>
      <w:r w:rsidRPr="00247356">
        <w:t>Restaurantes, lanchonetes, bares e estabelecimentos congêneres;</w:t>
      </w:r>
    </w:p>
    <w:p w14:paraId="58717445" w14:textId="77777777" w:rsidR="00E35BE6" w:rsidRPr="00247356" w:rsidRDefault="00E35BE6" w:rsidP="001B047B">
      <w:pPr>
        <w:pStyle w:val="EstiloIncisoArial12pt"/>
        <w:numPr>
          <w:ilvl w:val="3"/>
          <w:numId w:val="73"/>
        </w:numPr>
        <w:tabs>
          <w:tab w:val="clear" w:pos="-31680"/>
        </w:tabs>
      </w:pPr>
      <w:r w:rsidRPr="00247356">
        <w:lastRenderedPageBreak/>
        <w:t>Restaurantes - pizzarias, cantinas, casas de chá, churrascarias;</w:t>
      </w:r>
    </w:p>
    <w:p w14:paraId="13864EB0" w14:textId="77777777" w:rsidR="00E35BE6" w:rsidRPr="00247356" w:rsidRDefault="00E35BE6" w:rsidP="001B047B">
      <w:pPr>
        <w:pStyle w:val="EstiloIncisoArial12pt"/>
        <w:numPr>
          <w:ilvl w:val="3"/>
          <w:numId w:val="73"/>
        </w:numPr>
        <w:tabs>
          <w:tab w:val="clear" w:pos="-31680"/>
        </w:tabs>
      </w:pPr>
      <w:r w:rsidRPr="00247356">
        <w:t xml:space="preserve">Lanchonetes e bares – lanchonete, bares, botequins, hot-dogs, pastelarias; </w:t>
      </w:r>
    </w:p>
    <w:p w14:paraId="228584B0" w14:textId="77777777" w:rsidR="00E35BE6" w:rsidRPr="00247356" w:rsidRDefault="00E35BE6" w:rsidP="001B047B">
      <w:pPr>
        <w:pStyle w:val="EstiloIncisoArial12pt"/>
        <w:numPr>
          <w:ilvl w:val="3"/>
          <w:numId w:val="73"/>
        </w:numPr>
        <w:tabs>
          <w:tab w:val="clear" w:pos="-31680"/>
        </w:tabs>
      </w:pPr>
      <w:r w:rsidRPr="00247356">
        <w:t xml:space="preserve">Confeitarias e padarias - confeitarias, padarias, docerias, bufetes, massas e macarrão, sorveterias. </w:t>
      </w:r>
    </w:p>
    <w:p w14:paraId="77402A1A" w14:textId="77777777" w:rsidR="00E35BE6" w:rsidRPr="00247356" w:rsidRDefault="00E35BE6" w:rsidP="001B047B">
      <w:pPr>
        <w:pStyle w:val="EstiloIncisoArial12pt"/>
        <w:numPr>
          <w:ilvl w:val="3"/>
          <w:numId w:val="73"/>
        </w:numPr>
        <w:tabs>
          <w:tab w:val="clear" w:pos="-31680"/>
        </w:tabs>
      </w:pPr>
      <w:r w:rsidRPr="00247356">
        <w:t xml:space="preserve">Açougues e peixarias - açougues, casas de carne, peixarias, aves e ovos, animais vivos (de pequeno porte e pequeno número); </w:t>
      </w:r>
    </w:p>
    <w:p w14:paraId="739C234D" w14:textId="77777777" w:rsidR="00E35BE6" w:rsidRPr="00247356" w:rsidRDefault="00E35BE6" w:rsidP="001B047B">
      <w:pPr>
        <w:pStyle w:val="EstiloIncisoArial12pt"/>
        <w:numPr>
          <w:ilvl w:val="3"/>
          <w:numId w:val="73"/>
        </w:numPr>
        <w:tabs>
          <w:tab w:val="clear" w:pos="-31680"/>
        </w:tabs>
      </w:pPr>
      <w:r w:rsidRPr="00247356">
        <w:t xml:space="preserve">Mercearias e quitandas - mercearias quitandas, empórios, armazéns, quitandas, laticínios, frios; </w:t>
      </w:r>
    </w:p>
    <w:p w14:paraId="4803248D" w14:textId="77777777" w:rsidR="00E35BE6" w:rsidRPr="00247356" w:rsidRDefault="00E35BE6" w:rsidP="001B047B">
      <w:pPr>
        <w:pStyle w:val="EstiloIncisoArial12pt"/>
        <w:numPr>
          <w:ilvl w:val="3"/>
          <w:numId w:val="73"/>
        </w:numPr>
        <w:tabs>
          <w:tab w:val="clear" w:pos="-31680"/>
        </w:tabs>
      </w:pPr>
      <w:r w:rsidRPr="00247356">
        <w:t xml:space="preserve">Mercados e supermercados - pequenos mercados e supermercados. </w:t>
      </w:r>
    </w:p>
    <w:p w14:paraId="3B9E1E7F" w14:textId="77777777" w:rsidR="00E35BE6" w:rsidRPr="00247356" w:rsidRDefault="00E35BE6" w:rsidP="001B047B">
      <w:pPr>
        <w:pStyle w:val="EstiloIncisoArial12pt"/>
        <w:numPr>
          <w:ilvl w:val="0"/>
          <w:numId w:val="0"/>
        </w:numPr>
      </w:pPr>
    </w:p>
    <w:p w14:paraId="3C04CFD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Nos estabelecimentos de comércio especial, os compartimentos destinados a trabalho, fabrico, manipulação, cozinha, despensa, depósito de matérias primas ou gêneros, e guarda de produtos acabados e similares, deverão ter os pisos, paredes, pilares e colunas revestidas de material durável, liso, impermeável e resistente a frequentes lavagens. </w:t>
      </w:r>
    </w:p>
    <w:p w14:paraId="1FA665EA" w14:textId="77777777" w:rsidR="00E35BE6" w:rsidRPr="00247356" w:rsidRDefault="00E35BE6" w:rsidP="00E35BE6">
      <w:pPr>
        <w:pStyle w:val="Artigo10"/>
        <w:numPr>
          <w:ilvl w:val="0"/>
          <w:numId w:val="0"/>
        </w:numPr>
        <w:rPr>
          <w:sz w:val="24"/>
        </w:rPr>
      </w:pPr>
    </w:p>
    <w:p w14:paraId="4DA090A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compartimentos para venda, atendimento ao público ou consumo de alimentos deverão ter, pelo menos, o piso revestido de material durável, liso, impermeável e resistente a frequentes lavagens. </w:t>
      </w:r>
    </w:p>
    <w:p w14:paraId="23DB58C7" w14:textId="77777777" w:rsidR="00E35BE6" w:rsidRPr="00247356" w:rsidRDefault="00E35BE6" w:rsidP="00E35BE6">
      <w:pPr>
        <w:pStyle w:val="Artigo10"/>
        <w:numPr>
          <w:ilvl w:val="0"/>
          <w:numId w:val="0"/>
        </w:numPr>
        <w:rPr>
          <w:sz w:val="24"/>
        </w:rPr>
      </w:pPr>
    </w:p>
    <w:p w14:paraId="30E97D8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depósitos de material de limpeza, consertos e outros fins, bem como os eventuais compartimentos para pernoite de empregados ou vigia e a residência ao zelador, não poderão estar no mesmo local, nem ter comunicação direta com os compartimentos destinados a consumo de alimentos, cozinha, fabrico, manipulação, depósito de matérias primas ou gêneros, e a guarda de produtos acabados. </w:t>
      </w:r>
    </w:p>
    <w:p w14:paraId="088220A1" w14:textId="77777777" w:rsidR="00E35BE6" w:rsidRPr="00247356" w:rsidRDefault="00E35BE6" w:rsidP="00E35BE6">
      <w:pPr>
        <w:pStyle w:val="Artigo10"/>
        <w:numPr>
          <w:ilvl w:val="0"/>
          <w:numId w:val="0"/>
        </w:numPr>
        <w:rPr>
          <w:sz w:val="24"/>
        </w:rPr>
      </w:pPr>
    </w:p>
    <w:p w14:paraId="032A7FE2" w14:textId="77777777" w:rsidR="00E35BE6" w:rsidRPr="00247356" w:rsidRDefault="00E35BE6" w:rsidP="00E35BE6">
      <w:pPr>
        <w:pStyle w:val="Estilo3-Seolei"/>
        <w:spacing w:before="0" w:after="0" w:line="360" w:lineRule="auto"/>
        <w:rPr>
          <w:rFonts w:cs="Arial"/>
          <w:w w:val="103"/>
          <w:szCs w:val="24"/>
        </w:rPr>
      </w:pPr>
      <w:bookmarkStart w:id="145" w:name="_Toc534880698"/>
      <w:r w:rsidRPr="00247356">
        <w:rPr>
          <w:rFonts w:cs="Arial"/>
          <w:szCs w:val="24"/>
        </w:rPr>
        <w:t xml:space="preserve">SEÇÃO </w:t>
      </w:r>
      <w:r w:rsidRPr="00247356">
        <w:rPr>
          <w:rFonts w:cs="Arial"/>
          <w:w w:val="104"/>
          <w:szCs w:val="24"/>
        </w:rPr>
        <w:t>IV</w:t>
      </w:r>
      <w:bookmarkEnd w:id="145"/>
    </w:p>
    <w:p w14:paraId="1078A7D8" w14:textId="77777777" w:rsidR="00E35BE6" w:rsidRPr="00247356" w:rsidRDefault="00E35BE6" w:rsidP="00E35BE6">
      <w:pPr>
        <w:pStyle w:val="Estilo3-Seolei"/>
        <w:spacing w:before="0" w:after="0" w:line="360" w:lineRule="auto"/>
        <w:rPr>
          <w:rFonts w:cs="Arial"/>
          <w:spacing w:val="-1"/>
          <w:szCs w:val="24"/>
        </w:rPr>
      </w:pPr>
      <w:bookmarkStart w:id="146" w:name="_Toc534880699"/>
      <w:r w:rsidRPr="00247356">
        <w:rPr>
          <w:rFonts w:cs="Arial"/>
          <w:spacing w:val="-1"/>
          <w:szCs w:val="24"/>
        </w:rPr>
        <w:t>Dos Restaurantes, Lanchonetes, Bares e Estabelecimentos Congêneres</w:t>
      </w:r>
      <w:bookmarkEnd w:id="146"/>
      <w:r w:rsidRPr="00247356">
        <w:rPr>
          <w:rFonts w:cs="Arial"/>
          <w:spacing w:val="-1"/>
          <w:szCs w:val="24"/>
        </w:rPr>
        <w:t xml:space="preserve"> </w:t>
      </w:r>
    </w:p>
    <w:p w14:paraId="7FCBB96C" w14:textId="77777777" w:rsidR="00E35BE6" w:rsidRPr="00247356" w:rsidRDefault="00E35BE6" w:rsidP="00E35BE6">
      <w:pPr>
        <w:pStyle w:val="Estilo3-Seolei"/>
        <w:spacing w:before="0" w:after="0" w:line="360" w:lineRule="auto"/>
        <w:rPr>
          <w:rFonts w:cs="Arial"/>
          <w:spacing w:val="-1"/>
          <w:szCs w:val="24"/>
        </w:rPr>
      </w:pPr>
    </w:p>
    <w:p w14:paraId="45955EA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cozinhas, copas, despensas e salões de consumição desses </w:t>
      </w:r>
      <w:r w:rsidRPr="00247356">
        <w:rPr>
          <w:sz w:val="24"/>
        </w:rPr>
        <w:lastRenderedPageBreak/>
        <w:t xml:space="preserve">estabelecimentos terão os pisos e paredes revestidas de material liso, resistente e não absorvente, sendo as paredes revestidas até a altura de 2,00m (dois metros). </w:t>
      </w:r>
    </w:p>
    <w:p w14:paraId="0E5D9878" w14:textId="77777777" w:rsidR="00E35BE6" w:rsidRPr="00247356" w:rsidRDefault="00E35BE6" w:rsidP="00E35BE6">
      <w:pPr>
        <w:pStyle w:val="Artigo10"/>
        <w:numPr>
          <w:ilvl w:val="0"/>
          <w:numId w:val="0"/>
        </w:numPr>
        <w:rPr>
          <w:sz w:val="24"/>
        </w:rPr>
      </w:pPr>
    </w:p>
    <w:p w14:paraId="37AEFEF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 os compartimentos de consumo de alimentos não dispuserem de aberturas externas, pelo menos em duas faces deverão ter instalação de renovação de ar. </w:t>
      </w:r>
    </w:p>
    <w:p w14:paraId="4F7865F5" w14:textId="77777777" w:rsidR="00E35BE6" w:rsidRPr="00247356" w:rsidRDefault="00E35BE6" w:rsidP="00E35BE6">
      <w:pPr>
        <w:pStyle w:val="Artigo10"/>
        <w:numPr>
          <w:ilvl w:val="0"/>
          <w:numId w:val="0"/>
        </w:numPr>
        <w:rPr>
          <w:sz w:val="24"/>
        </w:rPr>
      </w:pPr>
    </w:p>
    <w:p w14:paraId="58EC372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Além da parte destinada à consumação, os restaurantes deverão dispor: </w:t>
      </w:r>
    </w:p>
    <w:p w14:paraId="790BBFA2" w14:textId="77777777" w:rsidR="00E35BE6" w:rsidRPr="00247356" w:rsidRDefault="00E35BE6" w:rsidP="001B047B">
      <w:pPr>
        <w:pStyle w:val="EstiloIncisoArial12pt"/>
        <w:numPr>
          <w:ilvl w:val="3"/>
          <w:numId w:val="76"/>
        </w:numPr>
        <w:tabs>
          <w:tab w:val="clear" w:pos="-31680"/>
        </w:tabs>
      </w:pPr>
      <w:r w:rsidRPr="00247356">
        <w:t>De cozinha – cuja área que não será inferior a 5,00m</w:t>
      </w:r>
      <w:r w:rsidRPr="001B047B">
        <w:rPr>
          <w:vertAlign w:val="superscript"/>
        </w:rPr>
        <w:t xml:space="preserve">2 </w:t>
      </w:r>
      <w:r w:rsidRPr="00247356">
        <w:t xml:space="preserve">(cinco metros quadrados), devendo corresponder à relação mínima de 1:10 (um por dez) da área total dos compartimentos que possam ser utilizados para consumo. As cozinhas não poderão ter comunicação direta com o salão de refeições; </w:t>
      </w:r>
    </w:p>
    <w:p w14:paraId="52C3911A" w14:textId="77777777" w:rsidR="00E35BE6" w:rsidRPr="00247356" w:rsidRDefault="00E35BE6" w:rsidP="001B047B">
      <w:pPr>
        <w:pStyle w:val="EstiloIncisoArial12pt"/>
        <w:numPr>
          <w:ilvl w:val="3"/>
          <w:numId w:val="75"/>
        </w:numPr>
        <w:tabs>
          <w:tab w:val="clear" w:pos="-31680"/>
        </w:tabs>
      </w:pPr>
      <w:r w:rsidRPr="00247356">
        <w:t>Opcionalmente, de um compartimento para despensa ou depósito de gêneros alimentícios, que deverá satisfazer às condições exigidas para compartimentos de permanência transitória, estando ligado diretamente à cozinha e tendo área mínima de 4,00m</w:t>
      </w:r>
      <w:r w:rsidRPr="001B047B">
        <w:rPr>
          <w:vertAlign w:val="superscript"/>
        </w:rPr>
        <w:t>2</w:t>
      </w:r>
      <w:r w:rsidRPr="00247356">
        <w:t xml:space="preserve"> (quatro metros quadrados). </w:t>
      </w:r>
    </w:p>
    <w:p w14:paraId="33A277F9" w14:textId="77777777" w:rsidR="00E35BE6" w:rsidRPr="00247356" w:rsidRDefault="00E35BE6" w:rsidP="001B047B">
      <w:pPr>
        <w:pStyle w:val="EstiloIncisoArial12pt"/>
        <w:numPr>
          <w:ilvl w:val="0"/>
          <w:numId w:val="0"/>
        </w:numPr>
      </w:pPr>
    </w:p>
    <w:p w14:paraId="7AE16A0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Nos bares e lanchonetes, deverão ser atendidas as seguintes diretrizes: </w:t>
      </w:r>
    </w:p>
    <w:p w14:paraId="34ACFE22" w14:textId="77777777" w:rsidR="00E35BE6" w:rsidRPr="00247356" w:rsidRDefault="00E35BE6" w:rsidP="001B047B">
      <w:pPr>
        <w:pStyle w:val="EstiloIncisoArial12pt"/>
        <w:numPr>
          <w:ilvl w:val="3"/>
          <w:numId w:val="77"/>
        </w:numPr>
        <w:tabs>
          <w:tab w:val="clear" w:pos="-31680"/>
        </w:tabs>
      </w:pPr>
      <w:r w:rsidRPr="00247356">
        <w:t xml:space="preserve">A área dos compartimentos destinados à venda ou à realização de refeições ligeiras, quentes ou frias, deverão ser de tal forma que permita, no plano do piso, a inscrição de um círculo com diâmetro mínimo de 3,00m (três metros); </w:t>
      </w:r>
    </w:p>
    <w:p w14:paraId="6B9E40BB" w14:textId="77777777" w:rsidR="00E35BE6" w:rsidRPr="00247356" w:rsidRDefault="00E35BE6" w:rsidP="001B047B">
      <w:pPr>
        <w:pStyle w:val="EstiloIncisoArial12pt"/>
        <w:numPr>
          <w:ilvl w:val="3"/>
          <w:numId w:val="77"/>
        </w:numPr>
        <w:tabs>
          <w:tab w:val="clear" w:pos="-31680"/>
        </w:tabs>
      </w:pPr>
      <w:r w:rsidRPr="00247356">
        <w:t>Os compartimentos ou ambientes que possam ser utilizados para venda ou consumo de alimentos apresentando área cujo total seja superior a 40,00m</w:t>
      </w:r>
      <w:r w:rsidRPr="001B047B">
        <w:rPr>
          <w:vertAlign w:val="superscript"/>
        </w:rPr>
        <w:t>2</w:t>
      </w:r>
      <w:r w:rsidRPr="00247356">
        <w:t xml:space="preserve"> (quarenta metros quadrados), deverão satisfazer às seguintes especificações:</w:t>
      </w:r>
    </w:p>
    <w:p w14:paraId="312632BB" w14:textId="77777777" w:rsidR="00E35BE6" w:rsidRPr="00247356" w:rsidRDefault="00E35BE6" w:rsidP="00E35BE6">
      <w:pPr>
        <w:pStyle w:val="Alnea"/>
        <w:numPr>
          <w:ilvl w:val="4"/>
          <w:numId w:val="77"/>
        </w:numPr>
        <w:tabs>
          <w:tab w:val="clear" w:pos="0"/>
          <w:tab w:val="clear" w:pos="993"/>
          <w:tab w:val="left" w:pos="284"/>
          <w:tab w:val="num" w:pos="567"/>
        </w:tabs>
        <w:spacing w:before="0" w:after="0" w:line="360" w:lineRule="auto"/>
        <w:ind w:left="709" w:hanging="283"/>
        <w:rPr>
          <w:rFonts w:cs="Arial"/>
          <w:sz w:val="24"/>
        </w:rPr>
      </w:pPr>
      <w:r w:rsidRPr="00247356">
        <w:rPr>
          <w:rFonts w:cs="Arial"/>
          <w:sz w:val="24"/>
        </w:rPr>
        <w:t>Dispor de aberturas externas, pelo menos em duas faces ou de instalação de renovação de ar;</w:t>
      </w:r>
    </w:p>
    <w:p w14:paraId="2174FFE2" w14:textId="77777777" w:rsidR="00E35BE6" w:rsidRPr="00247356" w:rsidRDefault="00E35BE6" w:rsidP="00E35BE6">
      <w:pPr>
        <w:pStyle w:val="Alnea"/>
        <w:numPr>
          <w:ilvl w:val="4"/>
          <w:numId w:val="77"/>
        </w:numPr>
        <w:tabs>
          <w:tab w:val="clear" w:pos="0"/>
          <w:tab w:val="clear" w:pos="993"/>
          <w:tab w:val="left" w:pos="284"/>
          <w:tab w:val="num" w:pos="567"/>
        </w:tabs>
        <w:spacing w:before="0" w:after="0" w:line="360" w:lineRule="auto"/>
        <w:ind w:left="709" w:hanging="283"/>
        <w:rPr>
          <w:rFonts w:cs="Arial"/>
          <w:sz w:val="24"/>
        </w:rPr>
      </w:pPr>
      <w:r w:rsidRPr="00247356">
        <w:rPr>
          <w:rFonts w:cs="Arial"/>
          <w:sz w:val="24"/>
        </w:rPr>
        <w:t>Possuir um compartimento para despensa ou depósito de gêneros alimentícios, que satisfaça, para efeito de ventilação e iluminação, as condições estabelecidas para os compartimentos de permanência transitória estando ligado diretamente à cozinha e tendo área mínima de 4,00m</w:t>
      </w:r>
      <w:r w:rsidRPr="00247356">
        <w:rPr>
          <w:rFonts w:cs="Arial"/>
          <w:sz w:val="24"/>
          <w:vertAlign w:val="superscript"/>
        </w:rPr>
        <w:t>2</w:t>
      </w:r>
      <w:r w:rsidRPr="00247356">
        <w:rPr>
          <w:rFonts w:cs="Arial"/>
          <w:sz w:val="24"/>
        </w:rPr>
        <w:t xml:space="preserve"> (quatro metros quadrados). </w:t>
      </w:r>
    </w:p>
    <w:p w14:paraId="208953AD" w14:textId="77777777" w:rsidR="00E35BE6" w:rsidRPr="00247356" w:rsidRDefault="00E35BE6" w:rsidP="00E35BE6">
      <w:pPr>
        <w:pStyle w:val="Alnea"/>
        <w:numPr>
          <w:ilvl w:val="0"/>
          <w:numId w:val="0"/>
        </w:numPr>
        <w:spacing w:before="0" w:after="0" w:line="360" w:lineRule="auto"/>
        <w:ind w:left="426"/>
        <w:rPr>
          <w:rFonts w:cs="Arial"/>
          <w:sz w:val="24"/>
        </w:rPr>
      </w:pPr>
    </w:p>
    <w:p w14:paraId="4F5BCDC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Confeitarias e padarias deverão atender as seguintes especificações: </w:t>
      </w:r>
    </w:p>
    <w:p w14:paraId="0FF1C1B5" w14:textId="77777777" w:rsidR="00E35BE6" w:rsidRPr="00247356" w:rsidRDefault="00E35BE6" w:rsidP="001B047B">
      <w:pPr>
        <w:pStyle w:val="EstiloIncisoArial12pt"/>
        <w:numPr>
          <w:ilvl w:val="3"/>
          <w:numId w:val="140"/>
        </w:numPr>
        <w:tabs>
          <w:tab w:val="clear" w:pos="-31680"/>
        </w:tabs>
      </w:pPr>
      <w:r w:rsidRPr="00247356">
        <w:t>Os compartimentos de consumo, de trabalho e manipulação, quando tiverem área igual ou superior a 40,00m</w:t>
      </w:r>
      <w:r w:rsidRPr="00247356">
        <w:rPr>
          <w:vertAlign w:val="superscript"/>
        </w:rPr>
        <w:t>2</w:t>
      </w:r>
      <w:r w:rsidRPr="00247356">
        <w:t xml:space="preserve"> (quarenta metros quadrados) cada um, deverão ter instalação de renovação de ar, se não dispuserem de abertura externa pelo menos em duas faces; </w:t>
      </w:r>
    </w:p>
    <w:p w14:paraId="48A0E6A3" w14:textId="77777777" w:rsidR="00E35BE6" w:rsidRPr="00247356" w:rsidRDefault="00E35BE6" w:rsidP="001B047B">
      <w:pPr>
        <w:pStyle w:val="EstiloIncisoArial12pt"/>
        <w:numPr>
          <w:ilvl w:val="3"/>
          <w:numId w:val="140"/>
        </w:numPr>
        <w:tabs>
          <w:tab w:val="clear" w:pos="-31680"/>
        </w:tabs>
      </w:pPr>
      <w:r w:rsidRPr="00247356">
        <w:t>Havendo compartimento para despensa ou depósito de matéria prima para o fabrico de pães, doces e confeitos, este deverá satisfazer às condições do compartimento de permanência transitória, estando ligado diretamente ao compartimento de trabalho e manipulação e tendo área mínima de 8,00m</w:t>
      </w:r>
      <w:r w:rsidRPr="00247356">
        <w:rPr>
          <w:vertAlign w:val="superscript"/>
        </w:rPr>
        <w:t>2</w:t>
      </w:r>
      <w:r w:rsidRPr="00247356">
        <w:t xml:space="preserve"> (oito metros quadrados); </w:t>
      </w:r>
    </w:p>
    <w:p w14:paraId="5FBCE9A8" w14:textId="77777777" w:rsidR="00E35BE6" w:rsidRPr="00247356" w:rsidRDefault="00E35BE6" w:rsidP="001B047B">
      <w:pPr>
        <w:pStyle w:val="EstiloIncisoArial12pt"/>
        <w:numPr>
          <w:ilvl w:val="3"/>
          <w:numId w:val="140"/>
        </w:numPr>
        <w:tabs>
          <w:tab w:val="clear" w:pos="-31680"/>
        </w:tabs>
      </w:pPr>
      <w:r w:rsidRPr="00247356">
        <w:t xml:space="preserve">Não havendo, no estabelecimento, área destinada à consumação, deverá existir, pelo menos, sanitários para funcionários. </w:t>
      </w:r>
    </w:p>
    <w:p w14:paraId="6D5CC831" w14:textId="77777777" w:rsidR="00E35BE6" w:rsidRPr="00247356" w:rsidRDefault="00E35BE6" w:rsidP="001B047B">
      <w:pPr>
        <w:pStyle w:val="EstiloIncisoArial12pt"/>
        <w:numPr>
          <w:ilvl w:val="0"/>
          <w:numId w:val="0"/>
        </w:numPr>
      </w:pPr>
    </w:p>
    <w:p w14:paraId="1B78EACD" w14:textId="77777777" w:rsidR="00E35BE6" w:rsidRPr="00247356" w:rsidRDefault="00E35BE6" w:rsidP="00E35BE6">
      <w:pPr>
        <w:pStyle w:val="Estilo3-Seolei"/>
        <w:spacing w:before="0" w:after="0" w:line="360" w:lineRule="auto"/>
        <w:rPr>
          <w:rFonts w:cs="Arial"/>
          <w:w w:val="103"/>
          <w:szCs w:val="24"/>
        </w:rPr>
      </w:pPr>
      <w:bookmarkStart w:id="147" w:name="_Toc534880700"/>
      <w:r w:rsidRPr="00247356">
        <w:rPr>
          <w:rFonts w:cs="Arial"/>
          <w:szCs w:val="24"/>
        </w:rPr>
        <w:t xml:space="preserve">SEÇÃO </w:t>
      </w:r>
      <w:r w:rsidRPr="00247356">
        <w:rPr>
          <w:rFonts w:cs="Arial"/>
          <w:w w:val="104"/>
          <w:szCs w:val="24"/>
        </w:rPr>
        <w:t>V</w:t>
      </w:r>
      <w:bookmarkEnd w:id="147"/>
    </w:p>
    <w:p w14:paraId="08D47CA3" w14:textId="77777777" w:rsidR="00E35BE6" w:rsidRPr="00247356" w:rsidRDefault="00E35BE6" w:rsidP="00E35BE6">
      <w:pPr>
        <w:pStyle w:val="Estilo3-Seolei"/>
        <w:spacing w:before="0" w:after="0" w:line="360" w:lineRule="auto"/>
        <w:rPr>
          <w:rFonts w:cs="Arial"/>
          <w:spacing w:val="-1"/>
          <w:szCs w:val="24"/>
        </w:rPr>
      </w:pPr>
      <w:bookmarkStart w:id="148" w:name="_Toc534880701"/>
      <w:r w:rsidRPr="00247356">
        <w:rPr>
          <w:rFonts w:cs="Arial"/>
          <w:spacing w:val="-1"/>
          <w:szCs w:val="24"/>
        </w:rPr>
        <w:t>DOS AÇOUGUES E PEIXARIAS</w:t>
      </w:r>
      <w:bookmarkEnd w:id="148"/>
    </w:p>
    <w:p w14:paraId="5ABE3B9A" w14:textId="77777777" w:rsidR="00E35BE6" w:rsidRPr="00247356" w:rsidRDefault="00E35BE6" w:rsidP="00E35BE6">
      <w:pPr>
        <w:pStyle w:val="Estilo3-Seolei"/>
        <w:spacing w:before="0" w:after="0" w:line="360" w:lineRule="auto"/>
        <w:rPr>
          <w:rFonts w:cs="Arial"/>
          <w:spacing w:val="-1"/>
          <w:szCs w:val="24"/>
        </w:rPr>
      </w:pPr>
    </w:p>
    <w:p w14:paraId="4F015A3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compartimento destinado a açougues e peixarias deverá: </w:t>
      </w:r>
    </w:p>
    <w:p w14:paraId="01EFA118" w14:textId="77777777" w:rsidR="00E35BE6" w:rsidRPr="00247356" w:rsidRDefault="00E35BE6" w:rsidP="001B047B">
      <w:pPr>
        <w:pStyle w:val="EstiloIncisoArial12pt"/>
        <w:numPr>
          <w:ilvl w:val="3"/>
          <w:numId w:val="78"/>
        </w:numPr>
        <w:tabs>
          <w:tab w:val="clear" w:pos="-31680"/>
        </w:tabs>
      </w:pPr>
      <w:r w:rsidRPr="00247356">
        <w:t xml:space="preserve">Ter, pelo menos, uma porta de largura não inferior a 2,40m (dois metros e quarenta centímetros), amplamente vazada, que abra para via pública ou para faixa de recuo do alinhamento de modo a assegurar plena ventilação para o compartimento; </w:t>
      </w:r>
    </w:p>
    <w:p w14:paraId="6103BB68" w14:textId="77777777" w:rsidR="00E35BE6" w:rsidRPr="00247356" w:rsidRDefault="00E35BE6" w:rsidP="001B047B">
      <w:pPr>
        <w:pStyle w:val="EstiloIncisoArial12pt"/>
        <w:numPr>
          <w:ilvl w:val="3"/>
          <w:numId w:val="78"/>
        </w:numPr>
        <w:tabs>
          <w:tab w:val="clear" w:pos="-31680"/>
        </w:tabs>
      </w:pPr>
      <w:r w:rsidRPr="00247356">
        <w:t xml:space="preserve">Não ter comunicação direta com os compartimentos destinados </w:t>
      </w:r>
      <w:r w:rsidR="00247356" w:rsidRPr="00247356">
        <w:t>à</w:t>
      </w:r>
      <w:r w:rsidRPr="00247356">
        <w:t xml:space="preserve"> habitação;</w:t>
      </w:r>
    </w:p>
    <w:p w14:paraId="67396CA2" w14:textId="77777777" w:rsidR="00E35BE6" w:rsidRPr="00247356" w:rsidRDefault="00E35BE6" w:rsidP="001B047B">
      <w:pPr>
        <w:pStyle w:val="EstiloIncisoArial12pt"/>
        <w:numPr>
          <w:ilvl w:val="3"/>
          <w:numId w:val="78"/>
        </w:numPr>
        <w:tabs>
          <w:tab w:val="clear" w:pos="-31680"/>
        </w:tabs>
      </w:pPr>
      <w:r w:rsidRPr="00247356">
        <w:t>Ter água corrente e ser dotado de pias;</w:t>
      </w:r>
    </w:p>
    <w:p w14:paraId="21096A41" w14:textId="77777777" w:rsidR="00E35BE6" w:rsidRPr="00247356" w:rsidRDefault="00E35BE6" w:rsidP="001B047B">
      <w:pPr>
        <w:pStyle w:val="EstiloIncisoArial12pt"/>
        <w:numPr>
          <w:ilvl w:val="3"/>
          <w:numId w:val="78"/>
        </w:numPr>
        <w:tabs>
          <w:tab w:val="clear" w:pos="-31680"/>
        </w:tabs>
      </w:pPr>
      <w:r w:rsidRPr="00247356">
        <w:t xml:space="preserve">Ter suficiente iluminação natural e artificial. </w:t>
      </w:r>
    </w:p>
    <w:p w14:paraId="013E0C92" w14:textId="77777777" w:rsidR="00E35BE6" w:rsidRPr="00247356" w:rsidRDefault="00E35BE6" w:rsidP="001B047B">
      <w:pPr>
        <w:pStyle w:val="EstiloIncisoArial12pt"/>
        <w:numPr>
          <w:ilvl w:val="0"/>
          <w:numId w:val="0"/>
        </w:numPr>
      </w:pPr>
    </w:p>
    <w:p w14:paraId="4474DF0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dependências destinadas ao público e ao corte deverão ser separadas entre si por meio de balcão com revestimento impermeável e adequado à função. </w:t>
      </w:r>
    </w:p>
    <w:p w14:paraId="529E07C2" w14:textId="77777777" w:rsidR="00E35BE6" w:rsidRPr="00247356" w:rsidRDefault="00E35BE6" w:rsidP="00E35BE6">
      <w:pPr>
        <w:pStyle w:val="Artigo10"/>
        <w:numPr>
          <w:ilvl w:val="0"/>
          <w:numId w:val="0"/>
        </w:numPr>
        <w:rPr>
          <w:sz w:val="24"/>
        </w:rPr>
      </w:pPr>
    </w:p>
    <w:p w14:paraId="139C837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dependências destinadas ao público, ao corte e ao armazenamento não poderão ter aberturas de comunicação direta com chuveiros ou sanitários. </w:t>
      </w:r>
    </w:p>
    <w:p w14:paraId="766BDB25" w14:textId="77777777" w:rsidR="00E35BE6" w:rsidRPr="00247356" w:rsidRDefault="00E35BE6" w:rsidP="00E35BE6">
      <w:pPr>
        <w:pStyle w:val="Artigo10"/>
        <w:numPr>
          <w:ilvl w:val="0"/>
          <w:numId w:val="0"/>
        </w:numPr>
        <w:rPr>
          <w:sz w:val="24"/>
        </w:rPr>
      </w:pPr>
    </w:p>
    <w:p w14:paraId="22C30AC3" w14:textId="77777777" w:rsidR="00E35BE6" w:rsidRPr="00247356" w:rsidRDefault="00E35BE6" w:rsidP="00E35BE6">
      <w:pPr>
        <w:pStyle w:val="Estilo3-Seolei"/>
        <w:spacing w:before="0" w:after="0" w:line="360" w:lineRule="auto"/>
        <w:rPr>
          <w:rFonts w:cs="Arial"/>
          <w:w w:val="103"/>
          <w:szCs w:val="24"/>
        </w:rPr>
      </w:pPr>
      <w:bookmarkStart w:id="149" w:name="_Toc534880702"/>
      <w:r w:rsidRPr="00247356">
        <w:rPr>
          <w:rFonts w:cs="Arial"/>
          <w:szCs w:val="24"/>
        </w:rPr>
        <w:lastRenderedPageBreak/>
        <w:t xml:space="preserve">SEÇÃO </w:t>
      </w:r>
      <w:r w:rsidRPr="00247356">
        <w:rPr>
          <w:rFonts w:cs="Arial"/>
          <w:w w:val="104"/>
          <w:szCs w:val="24"/>
        </w:rPr>
        <w:t>VI</w:t>
      </w:r>
      <w:bookmarkEnd w:id="149"/>
    </w:p>
    <w:p w14:paraId="2F80991B" w14:textId="77777777" w:rsidR="00E35BE6" w:rsidRPr="00247356" w:rsidRDefault="00E35BE6" w:rsidP="00E35BE6">
      <w:pPr>
        <w:pStyle w:val="Estilo3-Seolei"/>
        <w:spacing w:before="0" w:after="0" w:line="360" w:lineRule="auto"/>
        <w:rPr>
          <w:rFonts w:cs="Arial"/>
          <w:spacing w:val="-1"/>
          <w:szCs w:val="24"/>
        </w:rPr>
      </w:pPr>
      <w:bookmarkStart w:id="150" w:name="_Toc534880703"/>
      <w:r w:rsidRPr="00247356">
        <w:rPr>
          <w:rFonts w:cs="Arial"/>
          <w:spacing w:val="-1"/>
          <w:szCs w:val="24"/>
        </w:rPr>
        <w:t>DAS MERCEARIAS E QUITANDAS</w:t>
      </w:r>
      <w:bookmarkEnd w:id="150"/>
    </w:p>
    <w:p w14:paraId="737E7879" w14:textId="77777777" w:rsidR="00E35BE6" w:rsidRPr="00247356" w:rsidRDefault="00E35BE6" w:rsidP="00E35BE6">
      <w:pPr>
        <w:pStyle w:val="Estilo3-Seolei"/>
        <w:spacing w:before="0" w:after="0" w:line="360" w:lineRule="auto"/>
        <w:rPr>
          <w:rFonts w:cs="Arial"/>
          <w:spacing w:val="-1"/>
          <w:szCs w:val="24"/>
        </w:rPr>
      </w:pPr>
    </w:p>
    <w:p w14:paraId="55E0A7B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Nas mercearias e quitandas, as áreas destinadas à venda, atendimento ao público e manipulação deverão ser de tal forma que permita, no plano do piso, a inscrição de um círculo com diâmetro mínimo de 3,00m (três metros).</w:t>
      </w:r>
    </w:p>
    <w:p w14:paraId="268F6875" w14:textId="77777777" w:rsidR="00E35BE6" w:rsidRPr="00247356" w:rsidRDefault="00E35BE6" w:rsidP="00E35BE6">
      <w:pPr>
        <w:pStyle w:val="Artigo10"/>
        <w:numPr>
          <w:ilvl w:val="0"/>
          <w:numId w:val="0"/>
        </w:numPr>
        <w:rPr>
          <w:sz w:val="24"/>
        </w:rPr>
      </w:pPr>
    </w:p>
    <w:p w14:paraId="66A71AD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Havendo compartimento para despensa ou depósito de gêneros alimentícios, estes deverão satisfazer, para efeito de ventilação e iluminação, as condições de compartimento de permanência transitória e possuir área mínima de 4,00m</w:t>
      </w:r>
      <w:r w:rsidRPr="00247356">
        <w:rPr>
          <w:sz w:val="24"/>
          <w:vertAlign w:val="superscript"/>
        </w:rPr>
        <w:t>2</w:t>
      </w:r>
      <w:r w:rsidRPr="00247356">
        <w:rPr>
          <w:sz w:val="24"/>
        </w:rPr>
        <w:t xml:space="preserve"> (quatro metros quadrados). </w:t>
      </w:r>
    </w:p>
    <w:p w14:paraId="33BD3E6A" w14:textId="77777777" w:rsidR="00E35BE6" w:rsidRPr="00247356" w:rsidRDefault="00E35BE6" w:rsidP="00E35BE6">
      <w:pPr>
        <w:pStyle w:val="Artigo10"/>
        <w:numPr>
          <w:ilvl w:val="0"/>
          <w:numId w:val="0"/>
        </w:numPr>
        <w:rPr>
          <w:sz w:val="24"/>
        </w:rPr>
      </w:pPr>
    </w:p>
    <w:p w14:paraId="7E102499" w14:textId="77777777" w:rsidR="00E35BE6" w:rsidRPr="00247356" w:rsidRDefault="00E35BE6" w:rsidP="00E35BE6">
      <w:pPr>
        <w:pStyle w:val="Estilo3-Seolei"/>
        <w:spacing w:before="0" w:after="0" w:line="360" w:lineRule="auto"/>
        <w:rPr>
          <w:rFonts w:cs="Arial"/>
          <w:w w:val="103"/>
          <w:szCs w:val="24"/>
        </w:rPr>
      </w:pPr>
      <w:bookmarkStart w:id="151" w:name="_Toc534880704"/>
      <w:r w:rsidRPr="00247356">
        <w:rPr>
          <w:rFonts w:cs="Arial"/>
          <w:szCs w:val="24"/>
        </w:rPr>
        <w:t xml:space="preserve">SEÇÃO </w:t>
      </w:r>
      <w:r w:rsidRPr="00247356">
        <w:rPr>
          <w:rFonts w:cs="Arial"/>
          <w:w w:val="104"/>
          <w:szCs w:val="24"/>
        </w:rPr>
        <w:t>VII</w:t>
      </w:r>
      <w:bookmarkEnd w:id="151"/>
    </w:p>
    <w:p w14:paraId="4C58F559" w14:textId="77777777" w:rsidR="00E35BE6" w:rsidRPr="00247356" w:rsidRDefault="00E35BE6" w:rsidP="00E35BE6">
      <w:pPr>
        <w:pStyle w:val="Estilo3-Seolei"/>
        <w:spacing w:before="0" w:after="0" w:line="360" w:lineRule="auto"/>
        <w:rPr>
          <w:rFonts w:cs="Arial"/>
          <w:spacing w:val="-1"/>
          <w:szCs w:val="24"/>
        </w:rPr>
      </w:pPr>
      <w:bookmarkStart w:id="152" w:name="_Toc534880705"/>
      <w:r w:rsidRPr="00247356">
        <w:rPr>
          <w:rFonts w:cs="Arial"/>
          <w:spacing w:val="-1"/>
          <w:szCs w:val="24"/>
        </w:rPr>
        <w:t>DOS MERCADOS E SUPERMERCADOS</w:t>
      </w:r>
      <w:bookmarkEnd w:id="152"/>
    </w:p>
    <w:p w14:paraId="0BC9233D" w14:textId="77777777" w:rsidR="00E35BE6" w:rsidRPr="00247356" w:rsidRDefault="00E35BE6" w:rsidP="00E35BE6">
      <w:pPr>
        <w:pStyle w:val="Estilo3-Seolei"/>
        <w:spacing w:before="0" w:after="0" w:line="360" w:lineRule="auto"/>
        <w:rPr>
          <w:rFonts w:cs="Arial"/>
          <w:spacing w:val="-1"/>
          <w:szCs w:val="24"/>
        </w:rPr>
      </w:pPr>
    </w:p>
    <w:p w14:paraId="3E598EB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Para construção de mercados particulares no Município, serão observadas as seguintes exigências:</w:t>
      </w:r>
    </w:p>
    <w:p w14:paraId="0CC4B4C3" w14:textId="77777777" w:rsidR="00E35BE6" w:rsidRPr="00247356" w:rsidRDefault="00E35BE6" w:rsidP="001B047B">
      <w:pPr>
        <w:pStyle w:val="EstiloIncisoArial12pt"/>
        <w:numPr>
          <w:ilvl w:val="3"/>
          <w:numId w:val="79"/>
        </w:numPr>
        <w:tabs>
          <w:tab w:val="clear" w:pos="-31680"/>
        </w:tabs>
      </w:pPr>
      <w:r w:rsidRPr="00247356">
        <w:t>As portas para os logradouros deverão ter largura mínima de 2,00m (dois metros);</w:t>
      </w:r>
    </w:p>
    <w:p w14:paraId="71574BBE" w14:textId="77777777" w:rsidR="00E35BE6" w:rsidRPr="00247356" w:rsidRDefault="00E35BE6" w:rsidP="001B047B">
      <w:pPr>
        <w:pStyle w:val="EstiloIncisoArial12pt"/>
        <w:numPr>
          <w:ilvl w:val="3"/>
          <w:numId w:val="79"/>
        </w:numPr>
        <w:tabs>
          <w:tab w:val="clear" w:pos="-31680"/>
        </w:tabs>
      </w:pPr>
      <w:r w:rsidRPr="00247356">
        <w:t>O pé-direito mínimo será de 3,00m (três metros), medido do ponto mais baixo do telhado;</w:t>
      </w:r>
    </w:p>
    <w:p w14:paraId="3D01ACFD" w14:textId="77777777" w:rsidR="00E35BE6" w:rsidRPr="00247356" w:rsidRDefault="00E35BE6" w:rsidP="001B047B">
      <w:pPr>
        <w:pStyle w:val="EstiloIncisoArial12pt"/>
        <w:numPr>
          <w:ilvl w:val="3"/>
          <w:numId w:val="79"/>
        </w:numPr>
        <w:tabs>
          <w:tab w:val="clear" w:pos="-31680"/>
        </w:tabs>
      </w:pPr>
      <w:r w:rsidRPr="00247356">
        <w:t xml:space="preserve">As passagens principais apresentarão largura mínima de 4,00m (quatro metros) e serão pavimentadas com material impermeável e resistente; </w:t>
      </w:r>
    </w:p>
    <w:p w14:paraId="04562E38" w14:textId="77777777" w:rsidR="00E35BE6" w:rsidRPr="00247356" w:rsidRDefault="00E35BE6" w:rsidP="001B047B">
      <w:pPr>
        <w:pStyle w:val="EstiloIncisoArial12pt"/>
        <w:numPr>
          <w:ilvl w:val="3"/>
          <w:numId w:val="78"/>
        </w:numPr>
        <w:tabs>
          <w:tab w:val="clear" w:pos="-31680"/>
        </w:tabs>
      </w:pPr>
      <w:r w:rsidRPr="00247356">
        <w:t>A superfície mínima dos compartimentos será de 8,00m</w:t>
      </w:r>
      <w:r w:rsidRPr="001B047B">
        <w:rPr>
          <w:vertAlign w:val="superscript"/>
        </w:rPr>
        <w:t>2</w:t>
      </w:r>
      <w:r w:rsidRPr="00247356">
        <w:t xml:space="preserve"> (oito metros quadrados), com a dimensão mínima de dois metros; </w:t>
      </w:r>
    </w:p>
    <w:p w14:paraId="7937D8AE" w14:textId="77777777" w:rsidR="00E35BE6" w:rsidRPr="00247356" w:rsidRDefault="00E35BE6" w:rsidP="001B047B">
      <w:pPr>
        <w:pStyle w:val="EstiloIncisoArial12pt"/>
        <w:numPr>
          <w:ilvl w:val="3"/>
          <w:numId w:val="78"/>
        </w:numPr>
        <w:tabs>
          <w:tab w:val="clear" w:pos="-31680"/>
        </w:tabs>
      </w:pPr>
      <w:r w:rsidRPr="00247356">
        <w:t xml:space="preserve">Os pisos serão de material impermeável e resistente; </w:t>
      </w:r>
    </w:p>
    <w:p w14:paraId="6E809035" w14:textId="77777777" w:rsidR="00E35BE6" w:rsidRPr="00247356" w:rsidRDefault="00E35BE6" w:rsidP="001B047B">
      <w:pPr>
        <w:pStyle w:val="EstiloIncisoArial12pt"/>
        <w:numPr>
          <w:ilvl w:val="3"/>
          <w:numId w:val="78"/>
        </w:numPr>
        <w:tabs>
          <w:tab w:val="clear" w:pos="-31680"/>
        </w:tabs>
      </w:pPr>
      <w:r w:rsidRPr="00247356">
        <w:t xml:space="preserve">A superfície iluminante não será, em geral, inferior a 1/5 (um quinto) da superfície útil e as aberturas, quer em plano vertical, quer em claraboias, serão convenientemente estabelecidas, procurando aclaramento uniforme; </w:t>
      </w:r>
    </w:p>
    <w:p w14:paraId="55292AFA" w14:textId="77777777" w:rsidR="00E35BE6" w:rsidRPr="00247356" w:rsidRDefault="00E35BE6" w:rsidP="001B047B">
      <w:pPr>
        <w:pStyle w:val="EstiloIncisoArial12pt"/>
        <w:numPr>
          <w:ilvl w:val="3"/>
          <w:numId w:val="78"/>
        </w:numPr>
        <w:tabs>
          <w:tab w:val="clear" w:pos="-31680"/>
        </w:tabs>
      </w:pPr>
      <w:r w:rsidRPr="00247356">
        <w:t xml:space="preserve">A superfície de ventilação permanente em plano vertical, janelas ou lanternins, não será inferior a 1/10 (um décimo) do piso; </w:t>
      </w:r>
    </w:p>
    <w:p w14:paraId="27629E0D" w14:textId="77777777" w:rsidR="00E35BE6" w:rsidRPr="00247356" w:rsidRDefault="00E35BE6" w:rsidP="001B047B">
      <w:pPr>
        <w:pStyle w:val="EstiloIncisoArial12pt"/>
        <w:numPr>
          <w:ilvl w:val="3"/>
          <w:numId w:val="78"/>
        </w:numPr>
        <w:tabs>
          <w:tab w:val="clear" w:pos="-31680"/>
        </w:tabs>
      </w:pPr>
      <w:r w:rsidRPr="00247356">
        <w:lastRenderedPageBreak/>
        <w:t xml:space="preserve">Deverá haver instalações sanitárias na proporção mínima de 01 (uma) para cada 05 (cinco) compartimentos, devidamente separadas para cada sexo, de acordo com as normas deste código, para as instalações sanitárias agrupadas e localizar-se-ão no mínimo a 5,00m (cinco metros) de qualquer compartimento de venda; </w:t>
      </w:r>
    </w:p>
    <w:p w14:paraId="0D561B6A" w14:textId="77777777" w:rsidR="00E35BE6" w:rsidRPr="00247356" w:rsidRDefault="00E35BE6" w:rsidP="001B047B">
      <w:pPr>
        <w:pStyle w:val="EstiloIncisoArial12pt"/>
        <w:numPr>
          <w:ilvl w:val="3"/>
          <w:numId w:val="78"/>
        </w:numPr>
        <w:tabs>
          <w:tab w:val="clear" w:pos="-31680"/>
        </w:tabs>
      </w:pPr>
      <w:r w:rsidRPr="00247356">
        <w:t xml:space="preserve">Deverão possuir instalação frigorífica proporcional à necessidade do mercado; </w:t>
      </w:r>
    </w:p>
    <w:p w14:paraId="3B6657F2" w14:textId="77777777" w:rsidR="00E35BE6" w:rsidRPr="00247356" w:rsidRDefault="00E35BE6" w:rsidP="001B047B">
      <w:pPr>
        <w:pStyle w:val="EstiloIncisoArial12pt"/>
        <w:numPr>
          <w:ilvl w:val="3"/>
          <w:numId w:val="78"/>
        </w:numPr>
        <w:tabs>
          <w:tab w:val="clear" w:pos="-31680"/>
        </w:tabs>
      </w:pPr>
      <w:r w:rsidRPr="00247356">
        <w:t xml:space="preserve">Deverá haver compartimento especial destinado a depósito de lixo localizado em situação que permita a sua fácil remoção. </w:t>
      </w:r>
    </w:p>
    <w:p w14:paraId="6048BFB8" w14:textId="77777777" w:rsidR="00E35BE6" w:rsidRPr="00247356" w:rsidRDefault="00E35BE6" w:rsidP="001B047B">
      <w:pPr>
        <w:pStyle w:val="EstiloIncisoArial12pt"/>
        <w:numPr>
          <w:ilvl w:val="0"/>
          <w:numId w:val="0"/>
        </w:numPr>
      </w:pPr>
    </w:p>
    <w:p w14:paraId="61EFE9C2" w14:textId="77777777" w:rsidR="00E35BE6" w:rsidRPr="00247356" w:rsidRDefault="00E35BE6" w:rsidP="00E35BE6">
      <w:pPr>
        <w:pStyle w:val="Estilo3-Seolei"/>
        <w:spacing w:before="0" w:after="0" w:line="360" w:lineRule="auto"/>
        <w:rPr>
          <w:rFonts w:cs="Arial"/>
          <w:w w:val="103"/>
          <w:szCs w:val="24"/>
        </w:rPr>
      </w:pPr>
      <w:bookmarkStart w:id="153" w:name="_Toc534880706"/>
      <w:r w:rsidRPr="00247356">
        <w:rPr>
          <w:rFonts w:cs="Arial"/>
          <w:szCs w:val="24"/>
        </w:rPr>
        <w:t xml:space="preserve">SEÇÃO </w:t>
      </w:r>
      <w:r w:rsidRPr="00247356">
        <w:rPr>
          <w:rFonts w:cs="Arial"/>
          <w:w w:val="104"/>
          <w:szCs w:val="24"/>
        </w:rPr>
        <w:t>VIII</w:t>
      </w:r>
      <w:bookmarkEnd w:id="153"/>
    </w:p>
    <w:p w14:paraId="4BE7913E" w14:textId="77777777" w:rsidR="00E35BE6" w:rsidRPr="00247356" w:rsidRDefault="00E35BE6" w:rsidP="00E35BE6">
      <w:pPr>
        <w:pStyle w:val="Estilo3-Seolei"/>
        <w:spacing w:before="0" w:after="0" w:line="360" w:lineRule="auto"/>
        <w:rPr>
          <w:rFonts w:cs="Arial"/>
          <w:spacing w:val="-1"/>
          <w:szCs w:val="24"/>
        </w:rPr>
      </w:pPr>
      <w:bookmarkStart w:id="154" w:name="_Toc534880707"/>
      <w:r w:rsidRPr="00247356">
        <w:rPr>
          <w:rFonts w:cs="Arial"/>
          <w:spacing w:val="-1"/>
          <w:szCs w:val="24"/>
        </w:rPr>
        <w:t>DAS EDIFIcAÇÕES PARA usos de saúde</w:t>
      </w:r>
      <w:bookmarkEnd w:id="154"/>
    </w:p>
    <w:p w14:paraId="0DBBC23B" w14:textId="77777777" w:rsidR="00E35BE6" w:rsidRPr="00247356" w:rsidRDefault="00E35BE6" w:rsidP="00E35BE6">
      <w:pPr>
        <w:pStyle w:val="Estilo3-Seolei"/>
        <w:spacing w:before="0" w:after="0" w:line="360" w:lineRule="auto"/>
        <w:rPr>
          <w:rFonts w:cs="Arial"/>
          <w:spacing w:val="-1"/>
          <w:szCs w:val="24"/>
        </w:rPr>
      </w:pPr>
    </w:p>
    <w:p w14:paraId="7717089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edificações destinadas a estabelecimentos hospitalar e de laboratórios de análise e pesquisa devem obedecer às condições estabelecidas pela Secretaria de Saúde do Estado, além das disposições deste Código, do Plano Diretor e da Lei de Uso e Ocupação do Solo que lhes forem</w:t>
      </w:r>
      <w:r w:rsidRPr="00247356">
        <w:rPr>
          <w:spacing w:val="-3"/>
          <w:sz w:val="24"/>
        </w:rPr>
        <w:t xml:space="preserve"> </w:t>
      </w:r>
      <w:r w:rsidRPr="00247356">
        <w:rPr>
          <w:sz w:val="24"/>
        </w:rPr>
        <w:t>aplicáveis</w:t>
      </w:r>
    </w:p>
    <w:p w14:paraId="49B109FB" w14:textId="77777777" w:rsidR="00E35BE6" w:rsidRPr="00247356" w:rsidRDefault="00E35BE6" w:rsidP="00E35BE6">
      <w:pPr>
        <w:pStyle w:val="Artigo10"/>
        <w:numPr>
          <w:ilvl w:val="0"/>
          <w:numId w:val="0"/>
        </w:numPr>
        <w:rPr>
          <w:sz w:val="24"/>
        </w:rPr>
      </w:pPr>
    </w:p>
    <w:p w14:paraId="27D8B18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Consideram-se edificações para usos de saúde as destinadas à prestação de serviços de assistência à saúde em geral, inclusive veterinária, com ou sem internação, incluindo, dentre outros, os seguintes tipos: </w:t>
      </w:r>
    </w:p>
    <w:p w14:paraId="3F1F95F5" w14:textId="77777777" w:rsidR="00E35BE6" w:rsidRPr="00247356" w:rsidRDefault="00E35BE6" w:rsidP="001B047B">
      <w:pPr>
        <w:pStyle w:val="EstiloIncisoArial12pt"/>
        <w:numPr>
          <w:ilvl w:val="3"/>
          <w:numId w:val="80"/>
        </w:numPr>
        <w:tabs>
          <w:tab w:val="clear" w:pos="-31680"/>
        </w:tabs>
      </w:pPr>
      <w:r w:rsidRPr="00247356">
        <w:t>Hospitais ou casas de saúde;</w:t>
      </w:r>
    </w:p>
    <w:p w14:paraId="39C8B2E5" w14:textId="77777777" w:rsidR="00E35BE6" w:rsidRPr="00247356" w:rsidRDefault="00E35BE6" w:rsidP="001B047B">
      <w:pPr>
        <w:pStyle w:val="EstiloIncisoArial12pt"/>
        <w:numPr>
          <w:ilvl w:val="3"/>
          <w:numId w:val="80"/>
        </w:numPr>
        <w:tabs>
          <w:tab w:val="clear" w:pos="-31680"/>
        </w:tabs>
      </w:pPr>
      <w:r w:rsidRPr="00247356">
        <w:t xml:space="preserve">Maternidades; </w:t>
      </w:r>
    </w:p>
    <w:p w14:paraId="6383BB54" w14:textId="77777777" w:rsidR="00E35BE6" w:rsidRPr="00247356" w:rsidRDefault="00E35BE6" w:rsidP="001B047B">
      <w:pPr>
        <w:pStyle w:val="EstiloIncisoArial12pt"/>
        <w:numPr>
          <w:ilvl w:val="3"/>
          <w:numId w:val="78"/>
        </w:numPr>
        <w:tabs>
          <w:tab w:val="clear" w:pos="-31680"/>
        </w:tabs>
      </w:pPr>
      <w:r w:rsidRPr="00247356">
        <w:t xml:space="preserve">Clínicas médica, odontológica, radiológica ou de recuperação física ou mental; </w:t>
      </w:r>
    </w:p>
    <w:p w14:paraId="4FB671F0" w14:textId="77777777" w:rsidR="00E35BE6" w:rsidRPr="00247356" w:rsidRDefault="00E35BE6" w:rsidP="001B047B">
      <w:pPr>
        <w:pStyle w:val="EstiloIncisoArial12pt"/>
        <w:numPr>
          <w:ilvl w:val="3"/>
          <w:numId w:val="78"/>
        </w:numPr>
        <w:tabs>
          <w:tab w:val="clear" w:pos="-31680"/>
        </w:tabs>
      </w:pPr>
      <w:r w:rsidRPr="00247356">
        <w:t>Ambulatórios;</w:t>
      </w:r>
    </w:p>
    <w:p w14:paraId="253DD7A9" w14:textId="77777777" w:rsidR="00E35BE6" w:rsidRPr="00247356" w:rsidRDefault="00E35BE6" w:rsidP="001B047B">
      <w:pPr>
        <w:pStyle w:val="EstiloIncisoArial12pt"/>
        <w:numPr>
          <w:ilvl w:val="3"/>
          <w:numId w:val="78"/>
        </w:numPr>
        <w:tabs>
          <w:tab w:val="clear" w:pos="-31680"/>
        </w:tabs>
      </w:pPr>
      <w:r w:rsidRPr="00247356">
        <w:t>Prontos-socorros;</w:t>
      </w:r>
    </w:p>
    <w:p w14:paraId="50872F35" w14:textId="77777777" w:rsidR="00E35BE6" w:rsidRPr="00247356" w:rsidRDefault="00E35BE6" w:rsidP="001B047B">
      <w:pPr>
        <w:pStyle w:val="EstiloIncisoArial12pt"/>
        <w:numPr>
          <w:ilvl w:val="3"/>
          <w:numId w:val="78"/>
        </w:numPr>
        <w:tabs>
          <w:tab w:val="clear" w:pos="-31680"/>
        </w:tabs>
      </w:pPr>
      <w:r w:rsidRPr="00247356">
        <w:t xml:space="preserve">Postos de saúde; </w:t>
      </w:r>
    </w:p>
    <w:p w14:paraId="6D2AE2A9" w14:textId="77777777" w:rsidR="00E35BE6" w:rsidRPr="00247356" w:rsidRDefault="00E35BE6" w:rsidP="001B047B">
      <w:pPr>
        <w:pStyle w:val="EstiloIncisoArial12pt"/>
        <w:numPr>
          <w:ilvl w:val="3"/>
          <w:numId w:val="78"/>
        </w:numPr>
        <w:tabs>
          <w:tab w:val="clear" w:pos="-31680"/>
        </w:tabs>
      </w:pPr>
      <w:r w:rsidRPr="00247356">
        <w:t xml:space="preserve">Bancos de sangue ou laboratórios de análises clínicas. </w:t>
      </w:r>
    </w:p>
    <w:p w14:paraId="21466881" w14:textId="77777777" w:rsidR="00E35BE6" w:rsidRPr="00247356" w:rsidRDefault="00E35BE6" w:rsidP="001B047B">
      <w:pPr>
        <w:pStyle w:val="EstiloIncisoArial12pt"/>
        <w:numPr>
          <w:ilvl w:val="0"/>
          <w:numId w:val="0"/>
        </w:numPr>
      </w:pPr>
    </w:p>
    <w:p w14:paraId="2523E12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para usos de saúde, além das exigências deste Código que lhes forem aplicáveis, deverão obedecer, no que couber, às condições estabelecidas nas normas federais, estaduais e municipais específicas. </w:t>
      </w:r>
    </w:p>
    <w:p w14:paraId="6C804E4E" w14:textId="77777777" w:rsidR="00E35BE6" w:rsidRPr="00247356" w:rsidRDefault="00E35BE6" w:rsidP="00E35BE6">
      <w:pPr>
        <w:pStyle w:val="Artigo10"/>
        <w:numPr>
          <w:ilvl w:val="0"/>
          <w:numId w:val="0"/>
        </w:numPr>
        <w:rPr>
          <w:sz w:val="24"/>
        </w:rPr>
      </w:pPr>
    </w:p>
    <w:p w14:paraId="114903B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 xml:space="preserve">Os hospitais, maternidades e </w:t>
      </w:r>
      <w:r w:rsidR="00247356" w:rsidRPr="00247356">
        <w:rPr>
          <w:sz w:val="24"/>
        </w:rPr>
        <w:t>prontos-socorros</w:t>
      </w:r>
      <w:r w:rsidRPr="00247356">
        <w:rPr>
          <w:sz w:val="24"/>
        </w:rPr>
        <w:t xml:space="preserve"> deverão ser dotados de instalações de energia elétrica autônoma - gerador ou equivalente com iluminação de emergência. </w:t>
      </w:r>
    </w:p>
    <w:p w14:paraId="391F72CB" w14:textId="77777777" w:rsidR="00E35BE6" w:rsidRPr="00247356" w:rsidRDefault="00E35BE6" w:rsidP="00E35BE6">
      <w:pPr>
        <w:pStyle w:val="Artigo10"/>
        <w:numPr>
          <w:ilvl w:val="0"/>
          <w:numId w:val="0"/>
        </w:numPr>
        <w:rPr>
          <w:sz w:val="24"/>
        </w:rPr>
      </w:pPr>
    </w:p>
    <w:p w14:paraId="0683B941" w14:textId="77777777" w:rsidR="00E35BE6" w:rsidRPr="00247356" w:rsidRDefault="00E35BE6" w:rsidP="00E35BE6">
      <w:pPr>
        <w:pStyle w:val="Estilo3-Seolei"/>
        <w:spacing w:before="0" w:after="0" w:line="360" w:lineRule="auto"/>
        <w:rPr>
          <w:rFonts w:cs="Arial"/>
          <w:w w:val="103"/>
          <w:szCs w:val="24"/>
        </w:rPr>
      </w:pPr>
      <w:bookmarkStart w:id="155" w:name="_Toc534880708"/>
      <w:r w:rsidRPr="00247356">
        <w:rPr>
          <w:rFonts w:cs="Arial"/>
          <w:szCs w:val="24"/>
        </w:rPr>
        <w:t xml:space="preserve">SEÇÃO </w:t>
      </w:r>
      <w:r w:rsidRPr="00247356">
        <w:rPr>
          <w:rFonts w:cs="Arial"/>
          <w:w w:val="104"/>
          <w:szCs w:val="24"/>
        </w:rPr>
        <w:t>ix</w:t>
      </w:r>
      <w:bookmarkEnd w:id="155"/>
    </w:p>
    <w:p w14:paraId="0666AE7C" w14:textId="77777777" w:rsidR="00E35BE6" w:rsidRPr="00247356" w:rsidRDefault="00E35BE6" w:rsidP="00E35BE6">
      <w:pPr>
        <w:pStyle w:val="Estilo3-Seolei"/>
        <w:spacing w:before="0" w:after="0" w:line="360" w:lineRule="auto"/>
        <w:rPr>
          <w:rFonts w:cs="Arial"/>
          <w:spacing w:val="-1"/>
          <w:szCs w:val="24"/>
        </w:rPr>
      </w:pPr>
      <w:bookmarkStart w:id="156" w:name="_Toc534880709"/>
      <w:r w:rsidRPr="00247356">
        <w:rPr>
          <w:rFonts w:cs="Arial"/>
          <w:spacing w:val="-1"/>
          <w:szCs w:val="24"/>
        </w:rPr>
        <w:t>DAS escolas e estabelecimentos de ensino</w:t>
      </w:r>
      <w:bookmarkEnd w:id="156"/>
    </w:p>
    <w:p w14:paraId="2C40838B" w14:textId="77777777" w:rsidR="00E35BE6" w:rsidRPr="00247356" w:rsidRDefault="00E35BE6" w:rsidP="00E35BE6">
      <w:pPr>
        <w:pStyle w:val="Estilo3-Seolei"/>
        <w:spacing w:before="0" w:after="0" w:line="360" w:lineRule="auto"/>
        <w:rPr>
          <w:rFonts w:cs="Arial"/>
          <w:spacing w:val="-1"/>
          <w:szCs w:val="24"/>
        </w:rPr>
      </w:pPr>
    </w:p>
    <w:p w14:paraId="420343B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destinadas a estabelecimentos escolares deverão obedecer às normas estabelecidas pela Secretaria de Educação do Estado, além das disposições deste Código, do Plano Diretor e da Lei de Uso e Ocupação do Solo que lhes foram aplicáveis. </w:t>
      </w:r>
    </w:p>
    <w:p w14:paraId="124888C3" w14:textId="77777777" w:rsidR="00E35BE6" w:rsidRPr="00247356" w:rsidRDefault="00E35BE6" w:rsidP="00E35BE6">
      <w:pPr>
        <w:pStyle w:val="Artigo10"/>
        <w:numPr>
          <w:ilvl w:val="0"/>
          <w:numId w:val="0"/>
        </w:numPr>
        <w:rPr>
          <w:sz w:val="24"/>
        </w:rPr>
      </w:pPr>
    </w:p>
    <w:p w14:paraId="03B361C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destinadas a escolas e creches deverão ter as instalações sanitárias com as seguintes condições: </w:t>
      </w:r>
    </w:p>
    <w:p w14:paraId="13BBE1D2" w14:textId="77777777" w:rsidR="00E35BE6" w:rsidRPr="00247356" w:rsidRDefault="00E35BE6" w:rsidP="001B047B">
      <w:pPr>
        <w:pStyle w:val="EstiloIncisoArial12pt"/>
        <w:numPr>
          <w:ilvl w:val="3"/>
          <w:numId w:val="81"/>
        </w:numPr>
        <w:tabs>
          <w:tab w:val="clear" w:pos="-31680"/>
        </w:tabs>
      </w:pPr>
      <w:r w:rsidRPr="00247356">
        <w:t xml:space="preserve">Instalações sanitárias separadas por sexo para os alunos; </w:t>
      </w:r>
    </w:p>
    <w:p w14:paraId="29D301CB" w14:textId="77777777" w:rsidR="00E35BE6" w:rsidRPr="00247356" w:rsidRDefault="00E35BE6" w:rsidP="001B047B">
      <w:pPr>
        <w:pStyle w:val="EstiloIncisoArial12pt"/>
        <w:numPr>
          <w:ilvl w:val="3"/>
          <w:numId w:val="80"/>
        </w:numPr>
        <w:tabs>
          <w:tab w:val="clear" w:pos="-31680"/>
        </w:tabs>
      </w:pPr>
      <w:r w:rsidRPr="00247356">
        <w:t xml:space="preserve">Masculino: 01 (um) vaso sanitário e 01(um) lavatório para cada 50 (cinquenta) alunos e 01 (um) mictório para cada 25 (vinte e cinco) alunos; </w:t>
      </w:r>
    </w:p>
    <w:p w14:paraId="1EF88DAF" w14:textId="77777777" w:rsidR="00E35BE6" w:rsidRPr="00247356" w:rsidRDefault="00E35BE6" w:rsidP="001B047B">
      <w:pPr>
        <w:pStyle w:val="EstiloIncisoArial12pt"/>
        <w:numPr>
          <w:ilvl w:val="3"/>
          <w:numId w:val="80"/>
        </w:numPr>
        <w:tabs>
          <w:tab w:val="clear" w:pos="-31680"/>
        </w:tabs>
      </w:pPr>
      <w:r w:rsidRPr="00247356">
        <w:t xml:space="preserve">Feminino: 01 (um) vaso sanitário para cada 20 (vinte) alunas e 01 (um) lavatório para cada 50 (cinquenta) alunas; </w:t>
      </w:r>
    </w:p>
    <w:p w14:paraId="40602A3F" w14:textId="77777777" w:rsidR="00E35BE6" w:rsidRPr="00247356" w:rsidRDefault="00E35BE6" w:rsidP="001B047B">
      <w:pPr>
        <w:pStyle w:val="EstiloIncisoArial12pt"/>
        <w:numPr>
          <w:ilvl w:val="3"/>
          <w:numId w:val="80"/>
        </w:numPr>
        <w:tabs>
          <w:tab w:val="clear" w:pos="-31680"/>
        </w:tabs>
      </w:pPr>
      <w:r w:rsidRPr="00247356">
        <w:t xml:space="preserve">Instalações sanitárias e quaisquer outros equipamentos adaptados ao porte dos alunos quando em educação infantil (creche e pré-escola); </w:t>
      </w:r>
    </w:p>
    <w:p w14:paraId="44418B27" w14:textId="77777777" w:rsidR="00E35BE6" w:rsidRPr="00247356" w:rsidRDefault="00E35BE6" w:rsidP="001B047B">
      <w:pPr>
        <w:pStyle w:val="EstiloIncisoArial12pt"/>
        <w:numPr>
          <w:ilvl w:val="3"/>
          <w:numId w:val="80"/>
        </w:numPr>
        <w:tabs>
          <w:tab w:val="clear" w:pos="-31680"/>
        </w:tabs>
      </w:pPr>
      <w:r w:rsidRPr="00247356">
        <w:t xml:space="preserve">Funcionários e professores: 01 (um) conjunto de vaso sanitário, lavatório e local para chuveiro para cada grupo de 20 (vinte) pessoas; </w:t>
      </w:r>
    </w:p>
    <w:p w14:paraId="21842FF6" w14:textId="77777777" w:rsidR="00E35BE6" w:rsidRPr="00247356" w:rsidRDefault="00E35BE6" w:rsidP="001B047B">
      <w:pPr>
        <w:pStyle w:val="EstiloIncisoArial12pt"/>
        <w:numPr>
          <w:ilvl w:val="3"/>
          <w:numId w:val="80"/>
        </w:numPr>
        <w:tabs>
          <w:tab w:val="clear" w:pos="-31680"/>
        </w:tabs>
      </w:pPr>
      <w:r w:rsidRPr="00247356">
        <w:t xml:space="preserve">Sala exclusiva e instalação sanitária para professores, quando com mais de 5 (cinco) salas de aula; </w:t>
      </w:r>
    </w:p>
    <w:p w14:paraId="6730AD35" w14:textId="77777777" w:rsidR="00E35BE6" w:rsidRPr="00247356" w:rsidRDefault="00E35BE6" w:rsidP="001B047B">
      <w:pPr>
        <w:pStyle w:val="EstiloIncisoArial12pt"/>
        <w:numPr>
          <w:ilvl w:val="3"/>
          <w:numId w:val="80"/>
        </w:numPr>
        <w:tabs>
          <w:tab w:val="clear" w:pos="-31680"/>
        </w:tabs>
      </w:pPr>
      <w:r w:rsidRPr="00247356">
        <w:t xml:space="preserve">Ter bebedouro automático, no mínimo, 01 (um) para cada 150 (cento e cinquenta) alunos; </w:t>
      </w:r>
    </w:p>
    <w:p w14:paraId="5171B6F9" w14:textId="77777777" w:rsidR="00E35BE6" w:rsidRPr="00247356" w:rsidRDefault="00E35BE6" w:rsidP="001B047B">
      <w:pPr>
        <w:pStyle w:val="EstiloIncisoArial12pt"/>
        <w:numPr>
          <w:ilvl w:val="3"/>
          <w:numId w:val="80"/>
        </w:numPr>
        <w:tabs>
          <w:tab w:val="clear" w:pos="-31680"/>
        </w:tabs>
      </w:pPr>
      <w:r w:rsidRPr="00247356">
        <w:t xml:space="preserve">Garantir fácil acesso para pessoas portadoras de deficiência física às dependências de uso coletivo, administração e a 2% (dois por cento) das salas de aula e sanitários. </w:t>
      </w:r>
    </w:p>
    <w:p w14:paraId="12855DCE" w14:textId="77777777" w:rsidR="00E35BE6" w:rsidRPr="00247356" w:rsidRDefault="00E35BE6" w:rsidP="001B047B">
      <w:pPr>
        <w:pStyle w:val="EstiloIncisoArial12pt"/>
        <w:numPr>
          <w:ilvl w:val="0"/>
          <w:numId w:val="0"/>
        </w:numPr>
      </w:pPr>
    </w:p>
    <w:p w14:paraId="216C582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 xml:space="preserve">As edificações para usos educacionais até o ensino médio, inclusive, deverão possuir áreas de recreação para a totalidade da população de alunos calculada, na proporção de: </w:t>
      </w:r>
    </w:p>
    <w:p w14:paraId="547F232A" w14:textId="77777777" w:rsidR="00E35BE6" w:rsidRPr="00247356" w:rsidRDefault="00E35BE6" w:rsidP="001B047B">
      <w:pPr>
        <w:pStyle w:val="EstiloIncisoArial12pt"/>
        <w:numPr>
          <w:ilvl w:val="3"/>
          <w:numId w:val="82"/>
        </w:numPr>
        <w:tabs>
          <w:tab w:val="clear" w:pos="-31680"/>
        </w:tabs>
      </w:pPr>
      <w:r w:rsidRPr="00247356">
        <w:t>0,50m</w:t>
      </w:r>
      <w:r w:rsidRPr="001B047B">
        <w:rPr>
          <w:vertAlign w:val="superscript"/>
        </w:rPr>
        <w:t>2</w:t>
      </w:r>
      <w:r w:rsidRPr="00247356">
        <w:t xml:space="preserve"> (cinquenta centímetros quadrados) por aluno para recreação coberta;</w:t>
      </w:r>
    </w:p>
    <w:p w14:paraId="2C74EF48" w14:textId="77777777" w:rsidR="00E35BE6" w:rsidRPr="00247356" w:rsidRDefault="00E35BE6" w:rsidP="001B047B">
      <w:pPr>
        <w:pStyle w:val="EstiloIncisoArial12pt"/>
        <w:numPr>
          <w:ilvl w:val="3"/>
          <w:numId w:val="82"/>
        </w:numPr>
        <w:tabs>
          <w:tab w:val="clear" w:pos="-31680"/>
        </w:tabs>
      </w:pPr>
      <w:r w:rsidRPr="00247356">
        <w:t>2,00m</w:t>
      </w:r>
      <w:r w:rsidRPr="001B047B">
        <w:rPr>
          <w:vertAlign w:val="superscript"/>
        </w:rPr>
        <w:t>2</w:t>
      </w:r>
      <w:r w:rsidRPr="00247356">
        <w:t xml:space="preserve"> (dois metros quadrados) por aluno para recreação descoberta. </w:t>
      </w:r>
    </w:p>
    <w:p w14:paraId="1D0C5BA6" w14:textId="77777777" w:rsidR="00E35BE6" w:rsidRPr="00247356" w:rsidRDefault="00E35BE6" w:rsidP="001B047B">
      <w:pPr>
        <w:pStyle w:val="EstiloIncisoArial12pt"/>
        <w:numPr>
          <w:ilvl w:val="0"/>
          <w:numId w:val="0"/>
        </w:numPr>
      </w:pPr>
    </w:p>
    <w:p w14:paraId="7E24B58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Não será admitida, no cálculo das áreas de recreação, a subdivisão da população de alunos em turnos em um mesmo período.</w:t>
      </w:r>
    </w:p>
    <w:p w14:paraId="615443FF" w14:textId="77777777" w:rsidR="00E35BE6" w:rsidRPr="00247356" w:rsidRDefault="00E35BE6" w:rsidP="00E35BE6">
      <w:pPr>
        <w:pStyle w:val="Artigo10"/>
        <w:numPr>
          <w:ilvl w:val="0"/>
          <w:numId w:val="0"/>
        </w:numPr>
        <w:rPr>
          <w:sz w:val="24"/>
        </w:rPr>
      </w:pPr>
    </w:p>
    <w:p w14:paraId="78C16C9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Não serão considerados corredores e passagens como locais de recreação coberta.</w:t>
      </w:r>
    </w:p>
    <w:p w14:paraId="2F6EFC33" w14:textId="77777777" w:rsidR="00E35BE6" w:rsidRPr="00247356" w:rsidRDefault="00E35BE6" w:rsidP="00E35BE6">
      <w:pPr>
        <w:pStyle w:val="Artigo10"/>
        <w:numPr>
          <w:ilvl w:val="0"/>
          <w:numId w:val="0"/>
        </w:numPr>
        <w:rPr>
          <w:sz w:val="24"/>
        </w:rPr>
      </w:pPr>
    </w:p>
    <w:p w14:paraId="4FCDFE6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Serão admitidos outros pavimentos, desde que para uso exclusivo da administração escolar. </w:t>
      </w:r>
    </w:p>
    <w:p w14:paraId="2CA49E84" w14:textId="77777777" w:rsidR="00E35BE6" w:rsidRPr="00247356" w:rsidRDefault="00E35BE6" w:rsidP="00E35BE6">
      <w:pPr>
        <w:pStyle w:val="Artigo10"/>
        <w:numPr>
          <w:ilvl w:val="0"/>
          <w:numId w:val="0"/>
        </w:numPr>
        <w:rPr>
          <w:sz w:val="24"/>
        </w:rPr>
      </w:pPr>
    </w:p>
    <w:p w14:paraId="4261E82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corredores e as escadas deverão ter uma largura mínima de 1,50m (um metro e cinquenta centímetros). </w:t>
      </w:r>
    </w:p>
    <w:p w14:paraId="4114BEFE" w14:textId="77777777" w:rsidR="00E35BE6" w:rsidRPr="00247356" w:rsidRDefault="00E35BE6" w:rsidP="00E35BE6">
      <w:pPr>
        <w:pStyle w:val="Artigo10"/>
        <w:numPr>
          <w:ilvl w:val="0"/>
          <w:numId w:val="0"/>
        </w:numPr>
        <w:rPr>
          <w:sz w:val="24"/>
        </w:rPr>
      </w:pPr>
    </w:p>
    <w:p w14:paraId="53EFFC6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escadas não poderão se desenvolver em leque ou caracol. </w:t>
      </w:r>
    </w:p>
    <w:p w14:paraId="38B2C500" w14:textId="77777777" w:rsidR="00E35BE6" w:rsidRPr="00247356" w:rsidRDefault="00E35BE6" w:rsidP="00E35BE6">
      <w:pPr>
        <w:pStyle w:val="Artigo10"/>
        <w:numPr>
          <w:ilvl w:val="0"/>
          <w:numId w:val="0"/>
        </w:numPr>
        <w:rPr>
          <w:sz w:val="24"/>
        </w:rPr>
      </w:pPr>
    </w:p>
    <w:p w14:paraId="3D3C52B6" w14:textId="77777777" w:rsidR="00E35BE6" w:rsidRPr="00247356" w:rsidRDefault="00E35BE6" w:rsidP="00E35BE6">
      <w:pPr>
        <w:pStyle w:val="Estilo3-Seolei"/>
        <w:spacing w:before="0" w:after="0" w:line="360" w:lineRule="auto"/>
        <w:rPr>
          <w:rFonts w:cs="Arial"/>
          <w:w w:val="103"/>
          <w:szCs w:val="24"/>
        </w:rPr>
      </w:pPr>
      <w:bookmarkStart w:id="157" w:name="_Toc534880710"/>
      <w:r w:rsidRPr="00247356">
        <w:rPr>
          <w:rFonts w:cs="Arial"/>
          <w:szCs w:val="24"/>
        </w:rPr>
        <w:t xml:space="preserve">SEÇÃO </w:t>
      </w:r>
      <w:r w:rsidRPr="00247356">
        <w:rPr>
          <w:rFonts w:cs="Arial"/>
          <w:w w:val="104"/>
          <w:szCs w:val="24"/>
        </w:rPr>
        <w:t>x</w:t>
      </w:r>
      <w:bookmarkEnd w:id="157"/>
    </w:p>
    <w:p w14:paraId="4E3DF56B" w14:textId="77777777" w:rsidR="00E35BE6" w:rsidRPr="00247356" w:rsidRDefault="00E35BE6" w:rsidP="00E35BE6">
      <w:pPr>
        <w:pStyle w:val="Estilo3-Seolei"/>
        <w:spacing w:before="0" w:after="0" w:line="360" w:lineRule="auto"/>
        <w:rPr>
          <w:rFonts w:cs="Arial"/>
          <w:spacing w:val="-1"/>
          <w:szCs w:val="24"/>
        </w:rPr>
      </w:pPr>
      <w:bookmarkStart w:id="158" w:name="_Toc534880711"/>
      <w:r w:rsidRPr="00247356">
        <w:rPr>
          <w:rFonts w:cs="Arial"/>
          <w:spacing w:val="-1"/>
          <w:szCs w:val="24"/>
        </w:rPr>
        <w:t>DAS EDIFICAÇÕES PARA LOCAIS DE REUNIÕES, SALAS DE ESPETÁCULOS E EDIFÍCIOS PÚBLICOS</w:t>
      </w:r>
      <w:bookmarkEnd w:id="158"/>
    </w:p>
    <w:p w14:paraId="39FCF9E4" w14:textId="77777777" w:rsidR="00E35BE6" w:rsidRPr="00247356" w:rsidRDefault="00E35BE6" w:rsidP="00E35BE6">
      <w:pPr>
        <w:pStyle w:val="Estilo3-Seolei"/>
        <w:spacing w:before="0" w:after="0" w:line="360" w:lineRule="auto"/>
        <w:rPr>
          <w:rFonts w:cs="Arial"/>
          <w:spacing w:val="-1"/>
          <w:szCs w:val="24"/>
        </w:rPr>
      </w:pPr>
    </w:p>
    <w:p w14:paraId="390B688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São considerados locais de reunião: </w:t>
      </w:r>
    </w:p>
    <w:p w14:paraId="05B5246A" w14:textId="77777777" w:rsidR="00E35BE6" w:rsidRPr="00247356" w:rsidRDefault="00E35BE6" w:rsidP="001B047B">
      <w:pPr>
        <w:pStyle w:val="EstiloIncisoArial12pt"/>
        <w:numPr>
          <w:ilvl w:val="3"/>
          <w:numId w:val="83"/>
        </w:numPr>
        <w:tabs>
          <w:tab w:val="clear" w:pos="-31680"/>
        </w:tabs>
      </w:pPr>
      <w:r w:rsidRPr="00247356">
        <w:t xml:space="preserve">Esportivos: estádios, ginásios, quadras para esportes, salas de jogos, piscinas e congêneres; </w:t>
      </w:r>
    </w:p>
    <w:p w14:paraId="11429A2D" w14:textId="77777777" w:rsidR="00E35BE6" w:rsidRPr="00247356" w:rsidRDefault="00E35BE6" w:rsidP="001B047B">
      <w:pPr>
        <w:pStyle w:val="EstiloIncisoArial12pt"/>
        <w:numPr>
          <w:ilvl w:val="3"/>
          <w:numId w:val="82"/>
        </w:numPr>
        <w:tabs>
          <w:tab w:val="clear" w:pos="-31680"/>
        </w:tabs>
      </w:pPr>
      <w:r w:rsidRPr="00247356">
        <w:t xml:space="preserve">Recreativos: sedes sociais de clubes e associações, salões de bailes, restaurantes e congêneres com música ao vivo, boates e discotecas, boliches, salas de jogos, parques de diversões, circos e congêneres; </w:t>
      </w:r>
    </w:p>
    <w:p w14:paraId="43217582" w14:textId="77777777" w:rsidR="00E35BE6" w:rsidRPr="00247356" w:rsidRDefault="00E35BE6" w:rsidP="001B047B">
      <w:pPr>
        <w:pStyle w:val="EstiloIncisoArial12pt"/>
        <w:numPr>
          <w:ilvl w:val="3"/>
          <w:numId w:val="82"/>
        </w:numPr>
        <w:tabs>
          <w:tab w:val="clear" w:pos="-31680"/>
        </w:tabs>
      </w:pPr>
      <w:r w:rsidRPr="00247356">
        <w:lastRenderedPageBreak/>
        <w:t xml:space="preserve">Culturais: cinemas, teatros, auditórios, centros de convenções, museus, bibliotecas, salas públicas e congêneres; </w:t>
      </w:r>
    </w:p>
    <w:p w14:paraId="75A5C8CD" w14:textId="77777777" w:rsidR="00E35BE6" w:rsidRPr="00247356" w:rsidRDefault="00E35BE6" w:rsidP="001B047B">
      <w:pPr>
        <w:pStyle w:val="EstiloIncisoArial12pt"/>
        <w:numPr>
          <w:ilvl w:val="3"/>
          <w:numId w:val="82"/>
        </w:numPr>
        <w:tabs>
          <w:tab w:val="clear" w:pos="-31680"/>
        </w:tabs>
      </w:pPr>
      <w:r w:rsidRPr="00247356">
        <w:t>Religiosos: igrejas, templos, salões de agremiações religiosas ou filosóficas e congêneres;</w:t>
      </w:r>
    </w:p>
    <w:p w14:paraId="741552BC" w14:textId="77777777" w:rsidR="00E35BE6" w:rsidRPr="00247356" w:rsidRDefault="00E35BE6" w:rsidP="001B047B">
      <w:pPr>
        <w:pStyle w:val="EstiloIncisoArial12pt"/>
        <w:numPr>
          <w:ilvl w:val="3"/>
          <w:numId w:val="82"/>
        </w:numPr>
        <w:tabs>
          <w:tab w:val="clear" w:pos="-31680"/>
        </w:tabs>
      </w:pPr>
      <w:r w:rsidRPr="00247356">
        <w:t xml:space="preserve">Comerciais: espaços destinados a feiras, exposições e eventos similares. </w:t>
      </w:r>
    </w:p>
    <w:p w14:paraId="7113F6A5" w14:textId="77777777" w:rsidR="00E35BE6" w:rsidRPr="00247356" w:rsidRDefault="00E35BE6" w:rsidP="001B047B">
      <w:pPr>
        <w:pStyle w:val="EstiloIncisoArial12pt"/>
        <w:numPr>
          <w:ilvl w:val="0"/>
          <w:numId w:val="0"/>
        </w:numPr>
      </w:pPr>
    </w:p>
    <w:p w14:paraId="25EA1DF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Além das demais disposições deste Código que lhes forem aplicáveis, os edifícios públicos deverão </w:t>
      </w:r>
      <w:r w:rsidR="00247356" w:rsidRPr="00247356">
        <w:rPr>
          <w:sz w:val="24"/>
        </w:rPr>
        <w:t>obedecer ainda às</w:t>
      </w:r>
      <w:r w:rsidRPr="00247356">
        <w:rPr>
          <w:sz w:val="24"/>
        </w:rPr>
        <w:t xml:space="preserve"> seguintes condições mínimas:</w:t>
      </w:r>
    </w:p>
    <w:p w14:paraId="218D4B1A" w14:textId="77777777" w:rsidR="00E35BE6" w:rsidRPr="00247356" w:rsidRDefault="00E35BE6" w:rsidP="00E35BE6">
      <w:pPr>
        <w:pStyle w:val="Artigo10"/>
        <w:widowControl w:val="0"/>
        <w:numPr>
          <w:ilvl w:val="0"/>
          <w:numId w:val="123"/>
        </w:numPr>
        <w:tabs>
          <w:tab w:val="clear" w:pos="851"/>
          <w:tab w:val="clear" w:pos="993"/>
          <w:tab w:val="clear" w:pos="1276"/>
        </w:tabs>
        <w:autoSpaceDE w:val="0"/>
        <w:autoSpaceDN w:val="0"/>
        <w:spacing w:before="0" w:after="0" w:line="360" w:lineRule="auto"/>
        <w:outlineLvl w:val="9"/>
        <w:rPr>
          <w:sz w:val="24"/>
        </w:rPr>
      </w:pPr>
      <w:r w:rsidRPr="00247356">
        <w:rPr>
          <w:sz w:val="24"/>
        </w:rPr>
        <w:t>Rampas de acesso ao prédio deverão atender os parâmetros dispostos na NBR9050/2015;</w:t>
      </w:r>
    </w:p>
    <w:p w14:paraId="4486F644" w14:textId="77777777" w:rsidR="00E35BE6" w:rsidRPr="00247356" w:rsidRDefault="00E35BE6" w:rsidP="00E35BE6">
      <w:pPr>
        <w:pStyle w:val="Artigo10"/>
        <w:widowControl w:val="0"/>
        <w:numPr>
          <w:ilvl w:val="0"/>
          <w:numId w:val="123"/>
        </w:numPr>
        <w:tabs>
          <w:tab w:val="clear" w:pos="851"/>
          <w:tab w:val="clear" w:pos="993"/>
          <w:tab w:val="clear" w:pos="1276"/>
        </w:tabs>
        <w:autoSpaceDE w:val="0"/>
        <w:autoSpaceDN w:val="0"/>
        <w:spacing w:before="0" w:after="0" w:line="360" w:lineRule="auto"/>
        <w:outlineLvl w:val="9"/>
        <w:rPr>
          <w:sz w:val="24"/>
        </w:rPr>
      </w:pPr>
      <w:r w:rsidRPr="00247356">
        <w:rPr>
          <w:sz w:val="24"/>
        </w:rPr>
        <w:t>Na impossibilidade de construção de rampas, a portaria deverá ser no mesmo nível da calçada;</w:t>
      </w:r>
    </w:p>
    <w:p w14:paraId="08A27608" w14:textId="77777777" w:rsidR="00E35BE6" w:rsidRPr="00247356" w:rsidRDefault="00E35BE6" w:rsidP="00E35BE6">
      <w:pPr>
        <w:pStyle w:val="Artigo10"/>
        <w:widowControl w:val="0"/>
        <w:numPr>
          <w:ilvl w:val="0"/>
          <w:numId w:val="123"/>
        </w:numPr>
        <w:tabs>
          <w:tab w:val="clear" w:pos="851"/>
          <w:tab w:val="clear" w:pos="993"/>
          <w:tab w:val="clear" w:pos="1276"/>
        </w:tabs>
        <w:autoSpaceDE w:val="0"/>
        <w:autoSpaceDN w:val="0"/>
        <w:spacing w:before="0" w:after="0" w:line="360" w:lineRule="auto"/>
        <w:outlineLvl w:val="9"/>
        <w:rPr>
          <w:sz w:val="24"/>
        </w:rPr>
      </w:pPr>
      <w:r w:rsidRPr="00247356">
        <w:rPr>
          <w:sz w:val="24"/>
        </w:rPr>
        <w:t>Quando da existência de elevadores estes deverão ter dimensões mínimas de 1,10m x 1,40m (um metro e dez centímetros por um metro e quarenta</w:t>
      </w:r>
      <w:r w:rsidRPr="00247356">
        <w:rPr>
          <w:spacing w:val="-13"/>
          <w:sz w:val="24"/>
        </w:rPr>
        <w:t xml:space="preserve"> </w:t>
      </w:r>
      <w:r w:rsidRPr="00247356">
        <w:rPr>
          <w:sz w:val="24"/>
        </w:rPr>
        <w:t>centímetros);</w:t>
      </w:r>
    </w:p>
    <w:p w14:paraId="5B96D6E3" w14:textId="77777777" w:rsidR="00E35BE6" w:rsidRPr="00247356" w:rsidRDefault="00E35BE6" w:rsidP="00E35BE6">
      <w:pPr>
        <w:pStyle w:val="Artigo10"/>
        <w:widowControl w:val="0"/>
        <w:numPr>
          <w:ilvl w:val="0"/>
          <w:numId w:val="123"/>
        </w:numPr>
        <w:tabs>
          <w:tab w:val="clear" w:pos="851"/>
          <w:tab w:val="clear" w:pos="993"/>
          <w:tab w:val="clear" w:pos="1276"/>
        </w:tabs>
        <w:autoSpaceDE w:val="0"/>
        <w:autoSpaceDN w:val="0"/>
        <w:spacing w:before="0" w:after="0" w:line="360" w:lineRule="auto"/>
        <w:outlineLvl w:val="9"/>
        <w:rPr>
          <w:sz w:val="24"/>
        </w:rPr>
      </w:pPr>
      <w:r w:rsidRPr="00247356">
        <w:rPr>
          <w:sz w:val="24"/>
        </w:rPr>
        <w:t>Os elevadores deverão atingir todos os pavimentos, inclusive garagens e subsolos;</w:t>
      </w:r>
    </w:p>
    <w:p w14:paraId="44BEB554" w14:textId="77777777" w:rsidR="00E35BE6" w:rsidRPr="00247356" w:rsidRDefault="00E35BE6" w:rsidP="00E35BE6">
      <w:pPr>
        <w:pStyle w:val="Artigo10"/>
        <w:widowControl w:val="0"/>
        <w:numPr>
          <w:ilvl w:val="0"/>
          <w:numId w:val="123"/>
        </w:numPr>
        <w:tabs>
          <w:tab w:val="clear" w:pos="851"/>
          <w:tab w:val="clear" w:pos="993"/>
          <w:tab w:val="clear" w:pos="1276"/>
        </w:tabs>
        <w:autoSpaceDE w:val="0"/>
        <w:autoSpaceDN w:val="0"/>
        <w:spacing w:before="0" w:after="0" w:line="360" w:lineRule="auto"/>
        <w:outlineLvl w:val="9"/>
        <w:rPr>
          <w:strike/>
          <w:sz w:val="24"/>
        </w:rPr>
      </w:pPr>
      <w:r w:rsidRPr="00247356">
        <w:rPr>
          <w:sz w:val="24"/>
        </w:rPr>
        <w:t>Todas as portas deverão ter vão livre de no mínimo 0,90m (noventa centímetros);</w:t>
      </w:r>
    </w:p>
    <w:p w14:paraId="633F42D0" w14:textId="77777777" w:rsidR="00E35BE6" w:rsidRPr="00247356" w:rsidRDefault="00E35BE6" w:rsidP="00E35BE6">
      <w:pPr>
        <w:pStyle w:val="Artigo10"/>
        <w:widowControl w:val="0"/>
        <w:numPr>
          <w:ilvl w:val="0"/>
          <w:numId w:val="123"/>
        </w:numPr>
        <w:tabs>
          <w:tab w:val="clear" w:pos="851"/>
          <w:tab w:val="clear" w:pos="993"/>
          <w:tab w:val="clear" w:pos="1276"/>
        </w:tabs>
        <w:autoSpaceDE w:val="0"/>
        <w:autoSpaceDN w:val="0"/>
        <w:spacing w:before="0" w:after="0" w:line="360" w:lineRule="auto"/>
        <w:outlineLvl w:val="9"/>
        <w:rPr>
          <w:sz w:val="24"/>
        </w:rPr>
      </w:pPr>
      <w:r w:rsidRPr="00247356">
        <w:rPr>
          <w:sz w:val="24"/>
        </w:rPr>
        <w:t>A altura máxima de campainhas, painéis de elevadores, interruptores e tomadas será de 0,80m (oitenta</w:t>
      </w:r>
      <w:r w:rsidRPr="00247356">
        <w:rPr>
          <w:spacing w:val="-3"/>
          <w:sz w:val="24"/>
        </w:rPr>
        <w:t xml:space="preserve"> </w:t>
      </w:r>
      <w:r w:rsidRPr="00247356">
        <w:rPr>
          <w:sz w:val="24"/>
        </w:rPr>
        <w:t>centímetros).</w:t>
      </w:r>
    </w:p>
    <w:p w14:paraId="0CF3039A" w14:textId="77777777" w:rsidR="00E35BE6" w:rsidRPr="00247356" w:rsidRDefault="00E35BE6" w:rsidP="00E35BE6">
      <w:pPr>
        <w:pStyle w:val="Artigo10"/>
        <w:numPr>
          <w:ilvl w:val="0"/>
          <w:numId w:val="0"/>
        </w:numPr>
        <w:rPr>
          <w:sz w:val="24"/>
        </w:rPr>
      </w:pPr>
    </w:p>
    <w:p w14:paraId="61DDDCD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folhas das portas de saída dos locais de reunião, assim como as bilheterias, se houver, não poderão abrir diretamente sobre os logradouros públicos. </w:t>
      </w:r>
    </w:p>
    <w:p w14:paraId="176E49A0" w14:textId="77777777" w:rsidR="00E35BE6" w:rsidRPr="00247356" w:rsidRDefault="00E35BE6" w:rsidP="00E35BE6">
      <w:pPr>
        <w:pStyle w:val="Artigo10"/>
        <w:numPr>
          <w:ilvl w:val="0"/>
          <w:numId w:val="0"/>
        </w:numPr>
        <w:rPr>
          <w:sz w:val="24"/>
        </w:rPr>
      </w:pPr>
    </w:p>
    <w:p w14:paraId="7D0B3BF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Todo local de reunião deverá ser adequado à utilização por parte de pessoas portadoras de deficiências físicas, de acordo com a legislação municipal em vigor e as normas técnicas pertinentes (NBR 9050/1994, NBR 13994/1997). </w:t>
      </w:r>
    </w:p>
    <w:p w14:paraId="33085F74" w14:textId="77777777" w:rsidR="00E35BE6" w:rsidRPr="00247356" w:rsidRDefault="00E35BE6" w:rsidP="00E35BE6">
      <w:pPr>
        <w:pStyle w:val="Artigo10"/>
        <w:numPr>
          <w:ilvl w:val="0"/>
          <w:numId w:val="0"/>
        </w:numPr>
        <w:rPr>
          <w:sz w:val="24"/>
        </w:rPr>
      </w:pPr>
    </w:p>
    <w:p w14:paraId="6342AE3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Em pelo menos um gabinete sanitário de cada banheiro masculino e feminino, deverão ser obedecidas as seguintes condições:</w:t>
      </w:r>
    </w:p>
    <w:p w14:paraId="102191D4" w14:textId="77777777" w:rsidR="00E35BE6" w:rsidRPr="00247356" w:rsidRDefault="00E35BE6" w:rsidP="00E35BE6">
      <w:pPr>
        <w:pStyle w:val="Artigo10"/>
        <w:widowControl w:val="0"/>
        <w:numPr>
          <w:ilvl w:val="0"/>
          <w:numId w:val="124"/>
        </w:numPr>
        <w:tabs>
          <w:tab w:val="clear" w:pos="851"/>
          <w:tab w:val="clear" w:pos="993"/>
          <w:tab w:val="clear" w:pos="1276"/>
        </w:tabs>
        <w:autoSpaceDE w:val="0"/>
        <w:autoSpaceDN w:val="0"/>
        <w:spacing w:before="0" w:after="0" w:line="360" w:lineRule="auto"/>
        <w:outlineLvl w:val="9"/>
        <w:rPr>
          <w:strike/>
          <w:sz w:val="24"/>
        </w:rPr>
      </w:pPr>
      <w:r w:rsidRPr="00247356">
        <w:rPr>
          <w:sz w:val="24"/>
        </w:rPr>
        <w:lastRenderedPageBreak/>
        <w:t>Dimensões mínimas de 1,50x2,00m (um metro e cinquenta centímetros por dois metros) em novas construções, e na regularização 1,50x1,70m ( um metro e cinquenta centímetros por um metro e setenta centímetros);</w:t>
      </w:r>
    </w:p>
    <w:p w14:paraId="72E42770" w14:textId="77777777" w:rsidR="00E35BE6" w:rsidRPr="00247356" w:rsidRDefault="00E35BE6" w:rsidP="00E35BE6">
      <w:pPr>
        <w:pStyle w:val="Artigo10"/>
        <w:widowControl w:val="0"/>
        <w:numPr>
          <w:ilvl w:val="0"/>
          <w:numId w:val="124"/>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eixo do vaso sanitário deverá ficar a </w:t>
      </w:r>
      <w:r w:rsidR="00247356" w:rsidRPr="00247356">
        <w:rPr>
          <w:sz w:val="24"/>
        </w:rPr>
        <w:t>uma distância</w:t>
      </w:r>
      <w:r w:rsidRPr="00247356">
        <w:rPr>
          <w:sz w:val="24"/>
        </w:rPr>
        <w:t xml:space="preserve"> de 0,45m (quarenta e cinco centímetros) de uma das paredes laterais;</w:t>
      </w:r>
    </w:p>
    <w:p w14:paraId="35C9E115" w14:textId="77777777" w:rsidR="00E35BE6" w:rsidRPr="00247356" w:rsidRDefault="00E35BE6" w:rsidP="00E35BE6">
      <w:pPr>
        <w:pStyle w:val="Artigo10"/>
        <w:widowControl w:val="0"/>
        <w:numPr>
          <w:ilvl w:val="0"/>
          <w:numId w:val="124"/>
        </w:numPr>
        <w:tabs>
          <w:tab w:val="clear" w:pos="851"/>
          <w:tab w:val="clear" w:pos="993"/>
          <w:tab w:val="clear" w:pos="1276"/>
        </w:tabs>
        <w:autoSpaceDE w:val="0"/>
        <w:autoSpaceDN w:val="0"/>
        <w:spacing w:before="0" w:after="0" w:line="360" w:lineRule="auto"/>
        <w:outlineLvl w:val="9"/>
        <w:rPr>
          <w:sz w:val="24"/>
        </w:rPr>
      </w:pPr>
      <w:r w:rsidRPr="00247356">
        <w:rPr>
          <w:sz w:val="24"/>
        </w:rPr>
        <w:t>As portas não poderão abrir para dentro dos gabinetes sanitários e terão no mínimo 0,80m (oitenta centímetros) de</w:t>
      </w:r>
      <w:r w:rsidRPr="00247356">
        <w:rPr>
          <w:spacing w:val="-3"/>
          <w:sz w:val="24"/>
        </w:rPr>
        <w:t xml:space="preserve"> </w:t>
      </w:r>
      <w:r w:rsidRPr="00247356">
        <w:rPr>
          <w:sz w:val="24"/>
        </w:rPr>
        <w:t>largura;</w:t>
      </w:r>
    </w:p>
    <w:p w14:paraId="1CCCC3F7" w14:textId="77777777" w:rsidR="00E35BE6" w:rsidRPr="00247356" w:rsidRDefault="00E35BE6" w:rsidP="00E35BE6">
      <w:pPr>
        <w:pStyle w:val="Artigo10"/>
        <w:widowControl w:val="0"/>
        <w:numPr>
          <w:ilvl w:val="0"/>
          <w:numId w:val="124"/>
        </w:numPr>
        <w:tabs>
          <w:tab w:val="clear" w:pos="851"/>
          <w:tab w:val="clear" w:pos="993"/>
          <w:tab w:val="clear" w:pos="1276"/>
        </w:tabs>
        <w:autoSpaceDE w:val="0"/>
        <w:autoSpaceDN w:val="0"/>
        <w:spacing w:before="0" w:after="0" w:line="360" w:lineRule="auto"/>
        <w:outlineLvl w:val="9"/>
        <w:rPr>
          <w:sz w:val="24"/>
        </w:rPr>
      </w:pPr>
      <w:r w:rsidRPr="00247356">
        <w:rPr>
          <w:sz w:val="24"/>
        </w:rPr>
        <w:t>A parede lateral mais próxima do vaso sanitário, bem como o lado interno  da porta deverão ser dotadas de alças de apoio à altura de 0,80m (oitenta</w:t>
      </w:r>
      <w:r w:rsidRPr="00247356">
        <w:rPr>
          <w:spacing w:val="-4"/>
          <w:sz w:val="24"/>
        </w:rPr>
        <w:t xml:space="preserve"> </w:t>
      </w:r>
      <w:r w:rsidRPr="00247356">
        <w:rPr>
          <w:sz w:val="24"/>
        </w:rPr>
        <w:t>centímetros);</w:t>
      </w:r>
    </w:p>
    <w:p w14:paraId="76868C54" w14:textId="77777777" w:rsidR="00E35BE6" w:rsidRPr="00247356" w:rsidRDefault="00E35BE6" w:rsidP="00E35BE6">
      <w:pPr>
        <w:pStyle w:val="Artigo10"/>
        <w:widowControl w:val="0"/>
        <w:numPr>
          <w:ilvl w:val="0"/>
          <w:numId w:val="124"/>
        </w:numPr>
        <w:tabs>
          <w:tab w:val="clear" w:pos="851"/>
          <w:tab w:val="clear" w:pos="993"/>
          <w:tab w:val="clear" w:pos="1276"/>
        </w:tabs>
        <w:autoSpaceDE w:val="0"/>
        <w:autoSpaceDN w:val="0"/>
        <w:spacing w:before="0" w:after="0" w:line="360" w:lineRule="auto"/>
        <w:outlineLvl w:val="9"/>
        <w:rPr>
          <w:sz w:val="24"/>
        </w:rPr>
      </w:pPr>
      <w:r w:rsidRPr="00247356">
        <w:rPr>
          <w:sz w:val="24"/>
        </w:rPr>
        <w:t>Os demais equipamentos não deverão ficar a alturas superiores a 1,00m</w:t>
      </w:r>
      <w:r w:rsidRPr="00247356">
        <w:rPr>
          <w:spacing w:val="57"/>
          <w:sz w:val="24"/>
        </w:rPr>
        <w:t xml:space="preserve"> </w:t>
      </w:r>
      <w:r w:rsidRPr="00247356">
        <w:rPr>
          <w:sz w:val="24"/>
        </w:rPr>
        <w:t xml:space="preserve">(um metro).  </w:t>
      </w:r>
    </w:p>
    <w:p w14:paraId="22C27C29" w14:textId="77777777" w:rsidR="00E35BE6" w:rsidRPr="00247356" w:rsidRDefault="00E35BE6" w:rsidP="00E35BE6">
      <w:pPr>
        <w:pStyle w:val="Artigo10"/>
        <w:numPr>
          <w:ilvl w:val="0"/>
          <w:numId w:val="0"/>
        </w:numPr>
        <w:rPr>
          <w:sz w:val="24"/>
        </w:rPr>
      </w:pPr>
    </w:p>
    <w:p w14:paraId="1A21FE4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boates, além das disposições do artigo anterior, deverão possuir isolamento e condicionamento acústico adequado, em conformidade com a legislação aplicável. </w:t>
      </w:r>
    </w:p>
    <w:p w14:paraId="25257570" w14:textId="77777777" w:rsidR="00E35BE6" w:rsidRPr="00247356" w:rsidRDefault="00E35BE6" w:rsidP="00E35BE6">
      <w:pPr>
        <w:pStyle w:val="Artigo10"/>
        <w:numPr>
          <w:ilvl w:val="0"/>
          <w:numId w:val="0"/>
        </w:numPr>
        <w:rPr>
          <w:sz w:val="24"/>
        </w:rPr>
      </w:pPr>
    </w:p>
    <w:p w14:paraId="29171CA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locais de reunião como cultos, salão de baile, casas noturnas, salão de festas, salas de espetáculos, auditórios, cinemas, teatros e similares deverão obedecer ao seguinte:</w:t>
      </w:r>
    </w:p>
    <w:p w14:paraId="76B24F9C" w14:textId="77777777" w:rsidR="00E35BE6" w:rsidRPr="00247356" w:rsidRDefault="00E35BE6" w:rsidP="00E35BE6">
      <w:pPr>
        <w:pStyle w:val="Artigo10"/>
        <w:widowControl w:val="0"/>
        <w:numPr>
          <w:ilvl w:val="0"/>
          <w:numId w:val="125"/>
        </w:numPr>
        <w:tabs>
          <w:tab w:val="clear" w:pos="851"/>
          <w:tab w:val="clear" w:pos="993"/>
          <w:tab w:val="clear" w:pos="1276"/>
        </w:tabs>
        <w:autoSpaceDE w:val="0"/>
        <w:autoSpaceDN w:val="0"/>
        <w:spacing w:before="0" w:after="0" w:line="360" w:lineRule="auto"/>
        <w:outlineLvl w:val="9"/>
        <w:rPr>
          <w:sz w:val="24"/>
        </w:rPr>
      </w:pPr>
      <w:r w:rsidRPr="00247356">
        <w:rPr>
          <w:sz w:val="24"/>
        </w:rPr>
        <w:t>A lotação máxima de salas de espetáculos com cadeiras fixas corresponde a um lugar por cadeira;</w:t>
      </w:r>
    </w:p>
    <w:p w14:paraId="31A50EEE" w14:textId="77777777" w:rsidR="00E35BE6" w:rsidRPr="00247356" w:rsidRDefault="00E35BE6" w:rsidP="00E35BE6">
      <w:pPr>
        <w:pStyle w:val="Artigo10"/>
        <w:widowControl w:val="0"/>
        <w:numPr>
          <w:ilvl w:val="0"/>
          <w:numId w:val="125"/>
        </w:numPr>
        <w:tabs>
          <w:tab w:val="clear" w:pos="851"/>
          <w:tab w:val="clear" w:pos="993"/>
          <w:tab w:val="clear" w:pos="1276"/>
        </w:tabs>
        <w:autoSpaceDE w:val="0"/>
        <w:autoSpaceDN w:val="0"/>
        <w:spacing w:before="0" w:after="0" w:line="360" w:lineRule="auto"/>
        <w:outlineLvl w:val="9"/>
        <w:rPr>
          <w:sz w:val="24"/>
        </w:rPr>
      </w:pPr>
      <w:r w:rsidRPr="00247356">
        <w:rPr>
          <w:sz w:val="24"/>
        </w:rPr>
        <w:t>A lotação máxima de salas sem cadeiras fixas será calculada na proporção de um lugar por metro quadrado de área de piso útil da sala, ou, opcionalmente, na proporção de um lugar para cada 1,60m² (um metro e sessenta centímetros) de área bruta</w:t>
      </w:r>
      <w:r w:rsidRPr="00247356">
        <w:rPr>
          <w:spacing w:val="-3"/>
          <w:sz w:val="24"/>
        </w:rPr>
        <w:t xml:space="preserve"> </w:t>
      </w:r>
      <w:r w:rsidRPr="00247356">
        <w:rPr>
          <w:sz w:val="24"/>
        </w:rPr>
        <w:t>construída;</w:t>
      </w:r>
    </w:p>
    <w:p w14:paraId="243A92A9" w14:textId="77777777" w:rsidR="00E35BE6" w:rsidRPr="00247356" w:rsidRDefault="00E35BE6" w:rsidP="00E35BE6">
      <w:pPr>
        <w:pStyle w:val="Artigo10"/>
        <w:widowControl w:val="0"/>
        <w:numPr>
          <w:ilvl w:val="0"/>
          <w:numId w:val="125"/>
        </w:numPr>
        <w:tabs>
          <w:tab w:val="clear" w:pos="851"/>
          <w:tab w:val="clear" w:pos="993"/>
          <w:tab w:val="clear" w:pos="1276"/>
        </w:tabs>
        <w:autoSpaceDE w:val="0"/>
        <w:autoSpaceDN w:val="0"/>
        <w:spacing w:before="0" w:after="0" w:line="360" w:lineRule="auto"/>
        <w:outlineLvl w:val="9"/>
        <w:rPr>
          <w:sz w:val="24"/>
        </w:rPr>
      </w:pPr>
      <w:r w:rsidRPr="00247356">
        <w:rPr>
          <w:sz w:val="24"/>
        </w:rPr>
        <w:t>Ter instalações sanitárias para cada sexo, com as seguintes proporções mínimas, em relação à lotação</w:t>
      </w:r>
      <w:r w:rsidRPr="00247356">
        <w:rPr>
          <w:spacing w:val="-3"/>
          <w:sz w:val="24"/>
        </w:rPr>
        <w:t xml:space="preserve"> </w:t>
      </w:r>
      <w:r w:rsidRPr="00247356">
        <w:rPr>
          <w:sz w:val="24"/>
        </w:rPr>
        <w:t>máxima:</w:t>
      </w:r>
    </w:p>
    <w:p w14:paraId="76191AD5" w14:textId="77777777" w:rsidR="00E35BE6" w:rsidRPr="00247356" w:rsidRDefault="00E35BE6" w:rsidP="00E35BE6">
      <w:pPr>
        <w:pStyle w:val="PargrafodaLista"/>
        <w:numPr>
          <w:ilvl w:val="4"/>
          <w:numId w:val="126"/>
        </w:numPr>
        <w:ind w:left="851" w:hanging="425"/>
        <w:rPr>
          <w:rFonts w:cs="Arial"/>
        </w:rPr>
      </w:pPr>
      <w:r w:rsidRPr="00247356">
        <w:rPr>
          <w:rFonts w:cs="Arial"/>
        </w:rPr>
        <w:t>para o sexo masculino, um vaso sanitário e um lavatório para cada 50 (cinquenta) lugares ou fração e um mictório para cada 100 (cem) lugares ou fração;</w:t>
      </w:r>
    </w:p>
    <w:p w14:paraId="3C275B7C" w14:textId="77777777" w:rsidR="00E35BE6" w:rsidRPr="00247356" w:rsidRDefault="00E35BE6" w:rsidP="00E35BE6">
      <w:pPr>
        <w:pStyle w:val="PargrafodaLista"/>
        <w:numPr>
          <w:ilvl w:val="4"/>
          <w:numId w:val="126"/>
        </w:numPr>
        <w:ind w:left="851" w:hanging="425"/>
        <w:rPr>
          <w:rFonts w:cs="Arial"/>
        </w:rPr>
      </w:pPr>
      <w:r w:rsidRPr="00247356">
        <w:rPr>
          <w:rFonts w:cs="Arial"/>
        </w:rPr>
        <w:lastRenderedPageBreak/>
        <w:t>para o sexo feminino, um vaso sanitário e um lavatório para cada 100 (cem) lugares ou fração.</w:t>
      </w:r>
    </w:p>
    <w:p w14:paraId="4CED727F" w14:textId="77777777" w:rsidR="00E35BE6" w:rsidRPr="00247356" w:rsidRDefault="00E35BE6" w:rsidP="00E35BE6">
      <w:pPr>
        <w:pStyle w:val="PargrafodaLista"/>
        <w:numPr>
          <w:ilvl w:val="0"/>
          <w:numId w:val="125"/>
        </w:numPr>
        <w:ind w:left="0" w:firstLine="0"/>
        <w:rPr>
          <w:rFonts w:cs="Arial"/>
          <w:strike/>
          <w:color w:val="FF0000"/>
        </w:rPr>
      </w:pPr>
      <w:r w:rsidRPr="00247356">
        <w:rPr>
          <w:rFonts w:cs="Arial"/>
        </w:rPr>
        <w:t>Os corredores de acesso e escoamento do público deverão possuir largura mínima de 2,00m (dois metros).</w:t>
      </w:r>
    </w:p>
    <w:p w14:paraId="4C4E52CB" w14:textId="77777777" w:rsidR="00E35BE6" w:rsidRPr="00247356" w:rsidRDefault="00E35BE6" w:rsidP="00E35BE6">
      <w:pPr>
        <w:pStyle w:val="PargrafodaLista"/>
        <w:numPr>
          <w:ilvl w:val="0"/>
          <w:numId w:val="125"/>
        </w:numPr>
        <w:ind w:left="0" w:firstLine="0"/>
        <w:rPr>
          <w:rFonts w:cs="Arial"/>
        </w:rPr>
      </w:pPr>
      <w:r w:rsidRPr="00247356">
        <w:rPr>
          <w:rFonts w:cs="Arial"/>
        </w:rPr>
        <w:t>As escadas para acesso ou saída de público deverão atender aos seguintes requisitos:</w:t>
      </w:r>
    </w:p>
    <w:p w14:paraId="73CB1BB8" w14:textId="77777777" w:rsidR="00E35BE6" w:rsidRPr="00247356" w:rsidRDefault="00E35BE6" w:rsidP="00E35BE6">
      <w:pPr>
        <w:pStyle w:val="PargrafodaLista"/>
        <w:numPr>
          <w:ilvl w:val="4"/>
          <w:numId w:val="127"/>
        </w:numPr>
        <w:ind w:left="851" w:hanging="425"/>
        <w:rPr>
          <w:rFonts w:cs="Arial"/>
          <w:strike/>
          <w:color w:val="FF0000"/>
        </w:rPr>
      </w:pPr>
      <w:r w:rsidRPr="00247356">
        <w:rPr>
          <w:rFonts w:cs="Arial"/>
        </w:rPr>
        <w:t>Ter largura mínima de 2,00m (dois metros) para uma lotação máxima de 100 (cem) lugares;</w:t>
      </w:r>
    </w:p>
    <w:p w14:paraId="51F36A36" w14:textId="77777777" w:rsidR="00E35BE6" w:rsidRPr="00247356" w:rsidRDefault="00E35BE6" w:rsidP="00E35BE6">
      <w:pPr>
        <w:pStyle w:val="PargrafodaLista"/>
        <w:numPr>
          <w:ilvl w:val="4"/>
          <w:numId w:val="127"/>
        </w:numPr>
        <w:ind w:left="851" w:hanging="425"/>
        <w:rPr>
          <w:rFonts w:cs="Arial"/>
        </w:rPr>
      </w:pPr>
      <w:r w:rsidRPr="00247356">
        <w:rPr>
          <w:rFonts w:cs="Arial"/>
        </w:rPr>
        <w:t xml:space="preserve">sempre que a altura a vencer for superior a 2,50m (dois metros e cinquenta centímetros), </w:t>
      </w:r>
      <w:r w:rsidR="00247356" w:rsidRPr="00247356">
        <w:rPr>
          <w:rFonts w:cs="Arial"/>
        </w:rPr>
        <w:t>ter</w:t>
      </w:r>
      <w:r w:rsidRPr="00247356">
        <w:rPr>
          <w:rFonts w:cs="Arial"/>
        </w:rPr>
        <w:t xml:space="preserve"> patamar com profundidade de 1,20m (um metro e vinte centímetros);</w:t>
      </w:r>
    </w:p>
    <w:p w14:paraId="023E89F0" w14:textId="77777777" w:rsidR="00E35BE6" w:rsidRPr="00247356" w:rsidRDefault="00E35BE6" w:rsidP="00E35BE6">
      <w:pPr>
        <w:pStyle w:val="PargrafodaLista"/>
        <w:numPr>
          <w:ilvl w:val="4"/>
          <w:numId w:val="127"/>
        </w:numPr>
        <w:ind w:left="851" w:hanging="425"/>
        <w:rPr>
          <w:rFonts w:cs="Arial"/>
        </w:rPr>
      </w:pPr>
      <w:r w:rsidRPr="00247356">
        <w:rPr>
          <w:rFonts w:cs="Arial"/>
        </w:rPr>
        <w:t>Não poderão ser desenvolvidas em leque ou caracol;</w:t>
      </w:r>
    </w:p>
    <w:p w14:paraId="343E7A61" w14:textId="77777777" w:rsidR="00E35BE6" w:rsidRPr="00247356" w:rsidRDefault="00E35BE6" w:rsidP="00E35BE6">
      <w:pPr>
        <w:pStyle w:val="PargrafodaLista"/>
        <w:numPr>
          <w:ilvl w:val="4"/>
          <w:numId w:val="127"/>
        </w:numPr>
        <w:ind w:left="851" w:hanging="425"/>
        <w:rPr>
          <w:rFonts w:cs="Arial"/>
        </w:rPr>
      </w:pPr>
      <w:r w:rsidRPr="00247356">
        <w:rPr>
          <w:rFonts w:cs="Arial"/>
        </w:rPr>
        <w:t>As portas deverão ter a mesma largura dos corredores e as de saída de público deverão ter largura total correspondente a 0,01m (um centímetro) por lugar, não podendo cada porta ter menos de 1,50m (um metro e cinquenta centímetros) de vão livre e devendo abrir de dentro para fora;</w:t>
      </w:r>
    </w:p>
    <w:p w14:paraId="5BE9ABF0" w14:textId="77777777" w:rsidR="00E35BE6" w:rsidRPr="00247356" w:rsidRDefault="00E35BE6" w:rsidP="00E35BE6">
      <w:pPr>
        <w:pStyle w:val="PargrafodaLista"/>
        <w:numPr>
          <w:ilvl w:val="0"/>
          <w:numId w:val="125"/>
        </w:numPr>
        <w:ind w:left="0" w:firstLine="0"/>
        <w:rPr>
          <w:rFonts w:cs="Arial"/>
        </w:rPr>
      </w:pPr>
      <w:r w:rsidRPr="00247356">
        <w:rPr>
          <w:rFonts w:cs="Arial"/>
        </w:rPr>
        <w:t>Os corredores para circulação na plateia deverão ter largura mínima de 1,50m (um metro e cinquenta centímetros), sendo acrescidos de 0,01m (um centímetro) por lugar excedente a 100 (cem) lugares, na direção do fluxo normal de escoamento da sala para as</w:t>
      </w:r>
      <w:r w:rsidRPr="00247356">
        <w:rPr>
          <w:rFonts w:cs="Arial"/>
          <w:spacing w:val="-1"/>
        </w:rPr>
        <w:t xml:space="preserve"> </w:t>
      </w:r>
      <w:r w:rsidRPr="00247356">
        <w:rPr>
          <w:rFonts w:cs="Arial"/>
        </w:rPr>
        <w:t>saídas;</w:t>
      </w:r>
    </w:p>
    <w:p w14:paraId="2E75F8B8" w14:textId="77777777" w:rsidR="00E35BE6" w:rsidRPr="00247356" w:rsidRDefault="00E35BE6" w:rsidP="00E35BE6">
      <w:pPr>
        <w:pStyle w:val="PargrafodaLista"/>
        <w:numPr>
          <w:ilvl w:val="0"/>
          <w:numId w:val="125"/>
        </w:numPr>
        <w:ind w:left="0" w:firstLine="0"/>
        <w:rPr>
          <w:rFonts w:cs="Arial"/>
        </w:rPr>
      </w:pPr>
      <w:r w:rsidRPr="00247356">
        <w:rPr>
          <w:rFonts w:cs="Arial"/>
        </w:rPr>
        <w:t>Ter instalações preventivas contra incêndio de acordo com as normas da ABNT e aprovadas pelo órgão fiscalizador competente;</w:t>
      </w:r>
    </w:p>
    <w:p w14:paraId="7ED37F36" w14:textId="77777777" w:rsidR="00E35BE6" w:rsidRPr="00247356" w:rsidRDefault="00E35BE6" w:rsidP="00E35BE6">
      <w:pPr>
        <w:pStyle w:val="PargrafodaLista"/>
        <w:numPr>
          <w:ilvl w:val="0"/>
          <w:numId w:val="125"/>
        </w:numPr>
        <w:ind w:left="0" w:firstLine="0"/>
        <w:rPr>
          <w:rFonts w:cs="Arial"/>
        </w:rPr>
      </w:pPr>
      <w:r w:rsidRPr="00247356">
        <w:rPr>
          <w:rFonts w:cs="Arial"/>
        </w:rPr>
        <w:t>Ter todos os pisos situados acima do pavimento térreo e os respectivos elementos estruturais de material incombustível.</w:t>
      </w:r>
    </w:p>
    <w:p w14:paraId="12C428B1" w14:textId="77777777" w:rsidR="00E35BE6" w:rsidRPr="00247356" w:rsidRDefault="00E35BE6" w:rsidP="00E35BE6">
      <w:pPr>
        <w:pStyle w:val="PargrafodaLista"/>
        <w:ind w:left="0"/>
        <w:rPr>
          <w:rFonts w:cs="Arial"/>
        </w:rPr>
      </w:pPr>
    </w:p>
    <w:p w14:paraId="0A59BB56" w14:textId="77777777" w:rsidR="00E35BE6" w:rsidRPr="00247356" w:rsidRDefault="00E35BE6" w:rsidP="00E35BE6">
      <w:pPr>
        <w:pStyle w:val="Estilo3-Seolei"/>
        <w:spacing w:before="0" w:after="0" w:line="360" w:lineRule="auto"/>
        <w:rPr>
          <w:rFonts w:cs="Arial"/>
          <w:w w:val="103"/>
          <w:szCs w:val="24"/>
        </w:rPr>
      </w:pPr>
      <w:bookmarkStart w:id="159" w:name="_Toc534880712"/>
      <w:r w:rsidRPr="00247356">
        <w:rPr>
          <w:rFonts w:cs="Arial"/>
          <w:szCs w:val="24"/>
        </w:rPr>
        <w:t xml:space="preserve">SEÇÃo </w:t>
      </w:r>
      <w:r w:rsidRPr="00247356">
        <w:rPr>
          <w:rFonts w:cs="Arial"/>
          <w:w w:val="104"/>
          <w:szCs w:val="24"/>
        </w:rPr>
        <w:t>xi</w:t>
      </w:r>
      <w:bookmarkEnd w:id="159"/>
    </w:p>
    <w:p w14:paraId="2F748C17" w14:textId="77777777" w:rsidR="00E35BE6" w:rsidRPr="00247356" w:rsidRDefault="00E35BE6" w:rsidP="00E35BE6">
      <w:pPr>
        <w:pStyle w:val="Estilo3-Seolei"/>
        <w:spacing w:before="0" w:after="0" w:line="360" w:lineRule="auto"/>
        <w:rPr>
          <w:rFonts w:cs="Arial"/>
          <w:spacing w:val="-1"/>
          <w:szCs w:val="24"/>
        </w:rPr>
      </w:pPr>
      <w:bookmarkStart w:id="160" w:name="_Toc534880713"/>
      <w:r w:rsidRPr="00247356">
        <w:rPr>
          <w:rFonts w:cs="Arial"/>
          <w:spacing w:val="-1"/>
          <w:szCs w:val="24"/>
        </w:rPr>
        <w:t>Dos Pavilhões</w:t>
      </w:r>
      <w:bookmarkEnd w:id="160"/>
      <w:r w:rsidRPr="00247356">
        <w:rPr>
          <w:rFonts w:cs="Arial"/>
          <w:spacing w:val="-1"/>
          <w:szCs w:val="24"/>
        </w:rPr>
        <w:t xml:space="preserve"> </w:t>
      </w:r>
    </w:p>
    <w:p w14:paraId="252F0A86" w14:textId="77777777" w:rsidR="00E35BE6" w:rsidRPr="00247356" w:rsidRDefault="00E35BE6" w:rsidP="00E35BE6">
      <w:pPr>
        <w:pStyle w:val="Estilo3-Seolei"/>
        <w:spacing w:before="0" w:after="0" w:line="360" w:lineRule="auto"/>
        <w:rPr>
          <w:rFonts w:cs="Arial"/>
          <w:spacing w:val="-1"/>
          <w:szCs w:val="24"/>
        </w:rPr>
      </w:pPr>
    </w:p>
    <w:p w14:paraId="18B38B0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Pavilhões são edificações destinadas, basicamente, instalações de atividades de depósito, comércio atacadista, armazéns e indústrias, devendo atender as seguintes condições: </w:t>
      </w:r>
    </w:p>
    <w:p w14:paraId="3AEA396E" w14:textId="77777777" w:rsidR="00E35BE6" w:rsidRPr="00247356" w:rsidRDefault="00E35BE6" w:rsidP="001B047B">
      <w:pPr>
        <w:pStyle w:val="EstiloIncisoArial12pt"/>
        <w:numPr>
          <w:ilvl w:val="3"/>
          <w:numId w:val="84"/>
        </w:numPr>
        <w:tabs>
          <w:tab w:val="clear" w:pos="-31680"/>
        </w:tabs>
      </w:pPr>
      <w:r w:rsidRPr="00247356">
        <w:lastRenderedPageBreak/>
        <w:t>Ter as paredes de sustentação de material incombustíveis;</w:t>
      </w:r>
    </w:p>
    <w:p w14:paraId="46AA0448" w14:textId="77777777" w:rsidR="00E35BE6" w:rsidRPr="00247356" w:rsidRDefault="00E35BE6" w:rsidP="001B047B">
      <w:pPr>
        <w:pStyle w:val="EstiloIncisoArial12pt"/>
        <w:numPr>
          <w:ilvl w:val="3"/>
          <w:numId w:val="84"/>
        </w:numPr>
        <w:tabs>
          <w:tab w:val="clear" w:pos="-31680"/>
        </w:tabs>
      </w:pPr>
      <w:r w:rsidRPr="00247356">
        <w:t xml:space="preserve">Ter pé-direito mínimo de: </w:t>
      </w:r>
    </w:p>
    <w:p w14:paraId="03731766"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709" w:hanging="283"/>
        <w:rPr>
          <w:rFonts w:cs="Arial"/>
          <w:sz w:val="24"/>
        </w:rPr>
      </w:pPr>
      <w:r w:rsidRPr="00247356">
        <w:rPr>
          <w:rFonts w:cs="Arial"/>
          <w:sz w:val="24"/>
        </w:rPr>
        <w:t>Área até 100,0 m</w:t>
      </w:r>
      <w:r w:rsidRPr="00247356">
        <w:rPr>
          <w:rFonts w:cs="Arial"/>
          <w:sz w:val="24"/>
          <w:vertAlign w:val="superscript"/>
        </w:rPr>
        <w:t>2</w:t>
      </w:r>
      <w:r w:rsidRPr="00247356">
        <w:rPr>
          <w:rFonts w:cs="Arial"/>
          <w:sz w:val="24"/>
        </w:rPr>
        <w:t xml:space="preserve"> (cem metros quadrados) pé-direito mínimo de 3,0 m (três metros);</w:t>
      </w:r>
    </w:p>
    <w:p w14:paraId="71556457"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709" w:hanging="283"/>
        <w:rPr>
          <w:rFonts w:cs="Arial"/>
          <w:sz w:val="24"/>
        </w:rPr>
      </w:pPr>
      <w:r w:rsidRPr="00247356">
        <w:rPr>
          <w:rFonts w:cs="Arial"/>
          <w:sz w:val="24"/>
        </w:rPr>
        <w:t>Entre 100,0 m</w:t>
      </w:r>
      <w:r w:rsidRPr="00247356">
        <w:rPr>
          <w:rFonts w:cs="Arial"/>
          <w:sz w:val="24"/>
          <w:vertAlign w:val="superscript"/>
        </w:rPr>
        <w:t>2</w:t>
      </w:r>
      <w:r w:rsidRPr="00247356">
        <w:rPr>
          <w:rFonts w:cs="Arial"/>
          <w:sz w:val="24"/>
        </w:rPr>
        <w:t xml:space="preserve"> (cem metros quadrados) e 200,0 m</w:t>
      </w:r>
      <w:r w:rsidRPr="00247356">
        <w:rPr>
          <w:rFonts w:cs="Arial"/>
          <w:sz w:val="24"/>
          <w:vertAlign w:val="superscript"/>
        </w:rPr>
        <w:t>2</w:t>
      </w:r>
      <w:r w:rsidRPr="00247356">
        <w:rPr>
          <w:rFonts w:cs="Arial"/>
          <w:sz w:val="24"/>
        </w:rPr>
        <w:t xml:space="preserve"> (duzentos metros quadrados) pé-direito mínimo de 3,5 m (três metros e cinquenta centímetros); </w:t>
      </w:r>
    </w:p>
    <w:p w14:paraId="73F757F6"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709" w:hanging="283"/>
        <w:rPr>
          <w:rFonts w:cs="Arial"/>
          <w:sz w:val="24"/>
        </w:rPr>
      </w:pPr>
      <w:r w:rsidRPr="00247356">
        <w:rPr>
          <w:rFonts w:cs="Arial"/>
          <w:sz w:val="24"/>
        </w:rPr>
        <w:t>Acima de 200,0 m</w:t>
      </w:r>
      <w:r w:rsidRPr="00247356">
        <w:rPr>
          <w:rFonts w:cs="Arial"/>
          <w:sz w:val="24"/>
          <w:vertAlign w:val="superscript"/>
        </w:rPr>
        <w:t>2</w:t>
      </w:r>
      <w:r w:rsidRPr="00247356">
        <w:rPr>
          <w:rFonts w:cs="Arial"/>
          <w:sz w:val="24"/>
        </w:rPr>
        <w:t xml:space="preserve"> (duzentos metros quadrados) pé-direito mínimo de 4,0 m (quatro metros). </w:t>
      </w:r>
    </w:p>
    <w:p w14:paraId="72F66A08" w14:textId="77777777" w:rsidR="00E35BE6" w:rsidRPr="00247356" w:rsidRDefault="00E35BE6" w:rsidP="001B047B">
      <w:pPr>
        <w:pStyle w:val="EstiloIncisoArial12pt"/>
        <w:numPr>
          <w:ilvl w:val="3"/>
          <w:numId w:val="84"/>
        </w:numPr>
        <w:tabs>
          <w:tab w:val="clear" w:pos="-31680"/>
        </w:tabs>
      </w:pPr>
      <w:r w:rsidRPr="00247356">
        <w:t xml:space="preserve">Ter nos locais de trabalho vãos de iluminação e ventilação com área equivalente a 1/8 (um oitavo) da área útil; </w:t>
      </w:r>
    </w:p>
    <w:p w14:paraId="724EA3DF" w14:textId="77777777" w:rsidR="00E35BE6" w:rsidRPr="00247356" w:rsidRDefault="00E35BE6" w:rsidP="001B047B">
      <w:pPr>
        <w:pStyle w:val="EstiloIncisoArial12pt"/>
        <w:numPr>
          <w:ilvl w:val="3"/>
          <w:numId w:val="84"/>
        </w:numPr>
        <w:tabs>
          <w:tab w:val="clear" w:pos="-31680"/>
        </w:tabs>
      </w:pPr>
      <w:r w:rsidRPr="00247356">
        <w:t>Ter instalações sanitárias, separadas por sexos na proporção 01 (um) conjunto sanitário com chuveiro para cada 450,0 m</w:t>
      </w:r>
      <w:r w:rsidRPr="001B047B">
        <w:rPr>
          <w:vertAlign w:val="superscript"/>
        </w:rPr>
        <w:t>2</w:t>
      </w:r>
      <w:r w:rsidRPr="00247356">
        <w:t xml:space="preserve"> (quatrocentos e cinquenta metros quadrados) ou fração de área construída; </w:t>
      </w:r>
    </w:p>
    <w:p w14:paraId="4DF1A2AA" w14:textId="77777777" w:rsidR="00E35BE6" w:rsidRPr="00247356" w:rsidRDefault="00E35BE6" w:rsidP="001B047B">
      <w:pPr>
        <w:pStyle w:val="EstiloIncisoArial12pt"/>
        <w:numPr>
          <w:ilvl w:val="3"/>
          <w:numId w:val="84"/>
        </w:numPr>
        <w:tabs>
          <w:tab w:val="clear" w:pos="-31680"/>
        </w:tabs>
      </w:pPr>
      <w:r w:rsidRPr="00247356">
        <w:t xml:space="preserve">Ter vestiários separados por sexo. </w:t>
      </w:r>
    </w:p>
    <w:p w14:paraId="49FA28F3" w14:textId="77777777" w:rsidR="00E35BE6" w:rsidRPr="00247356" w:rsidRDefault="00E35BE6" w:rsidP="001B047B">
      <w:pPr>
        <w:pStyle w:val="EstiloIncisoArial12pt"/>
        <w:numPr>
          <w:ilvl w:val="0"/>
          <w:numId w:val="0"/>
        </w:numPr>
      </w:pPr>
    </w:p>
    <w:p w14:paraId="1D01E046" w14:textId="77777777" w:rsidR="00E35BE6" w:rsidRPr="00247356" w:rsidRDefault="00E35BE6" w:rsidP="00E35BE6">
      <w:pPr>
        <w:pStyle w:val="Estilo3-Seolei"/>
        <w:spacing w:before="0" w:after="0" w:line="360" w:lineRule="auto"/>
        <w:rPr>
          <w:rFonts w:cs="Arial"/>
          <w:w w:val="103"/>
          <w:szCs w:val="24"/>
        </w:rPr>
      </w:pPr>
      <w:bookmarkStart w:id="161" w:name="_Toc534880714"/>
      <w:r w:rsidRPr="00247356">
        <w:rPr>
          <w:rFonts w:cs="Arial"/>
          <w:szCs w:val="24"/>
        </w:rPr>
        <w:t xml:space="preserve">SEÇÃO </w:t>
      </w:r>
      <w:r w:rsidRPr="00247356">
        <w:rPr>
          <w:rFonts w:cs="Arial"/>
          <w:w w:val="104"/>
          <w:szCs w:val="24"/>
        </w:rPr>
        <w:t>xii</w:t>
      </w:r>
      <w:bookmarkEnd w:id="161"/>
    </w:p>
    <w:p w14:paraId="6C05A9C7" w14:textId="77777777" w:rsidR="00E35BE6" w:rsidRPr="00247356" w:rsidRDefault="00E35BE6" w:rsidP="00E35BE6">
      <w:pPr>
        <w:pStyle w:val="Estilo3-Seolei"/>
        <w:spacing w:before="0" w:after="0" w:line="360" w:lineRule="auto"/>
        <w:rPr>
          <w:rFonts w:cs="Arial"/>
          <w:spacing w:val="-1"/>
          <w:szCs w:val="24"/>
        </w:rPr>
      </w:pPr>
      <w:bookmarkStart w:id="162" w:name="_Toc534880715"/>
      <w:r w:rsidRPr="00247356">
        <w:rPr>
          <w:rFonts w:cs="Arial"/>
          <w:spacing w:val="-1"/>
          <w:szCs w:val="24"/>
        </w:rPr>
        <w:t>das garagens não comerciais</w:t>
      </w:r>
      <w:bookmarkEnd w:id="162"/>
    </w:p>
    <w:p w14:paraId="304F3B05" w14:textId="77777777" w:rsidR="00E35BE6" w:rsidRPr="00247356" w:rsidRDefault="00E35BE6" w:rsidP="00E35BE6">
      <w:pPr>
        <w:pStyle w:val="Estilo3-Seolei"/>
        <w:spacing w:before="0" w:after="0" w:line="360" w:lineRule="auto"/>
        <w:rPr>
          <w:rFonts w:cs="Arial"/>
          <w:spacing w:val="-1"/>
          <w:szCs w:val="24"/>
        </w:rPr>
      </w:pPr>
    </w:p>
    <w:p w14:paraId="6A97EEE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São consideradas garagens não comerciais as que forem construídas no lote, em subsolo ou em um ou mais pavimentos de edifício de uso residencial e não residencial. </w:t>
      </w:r>
    </w:p>
    <w:p w14:paraId="61B41331" w14:textId="77777777" w:rsidR="00E35BE6" w:rsidRPr="00247356" w:rsidRDefault="00E35BE6" w:rsidP="00E35BE6">
      <w:pPr>
        <w:pStyle w:val="Artigo10"/>
        <w:numPr>
          <w:ilvl w:val="0"/>
          <w:numId w:val="0"/>
        </w:numPr>
        <w:rPr>
          <w:sz w:val="24"/>
        </w:rPr>
      </w:pPr>
    </w:p>
    <w:p w14:paraId="5451166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destinadas a garagens não comerciais, além das disposições do presente Código que lhes forem aplicáveis, todas deverão ter: </w:t>
      </w:r>
    </w:p>
    <w:p w14:paraId="45D4E121" w14:textId="77777777" w:rsidR="00E35BE6" w:rsidRPr="00247356" w:rsidRDefault="00E35BE6" w:rsidP="001B047B">
      <w:pPr>
        <w:pStyle w:val="EstiloIncisoArial12pt"/>
        <w:numPr>
          <w:ilvl w:val="3"/>
          <w:numId w:val="85"/>
        </w:numPr>
        <w:tabs>
          <w:tab w:val="clear" w:pos="-31680"/>
        </w:tabs>
      </w:pPr>
      <w:r w:rsidRPr="00247356">
        <w:t xml:space="preserve">Pé-direito livre mínimo de 2,80m (dois metros e oitenta centímetros) com passagem mínima de 2,10m (dois metros e dez centímetros); </w:t>
      </w:r>
    </w:p>
    <w:p w14:paraId="12CD90EC" w14:textId="77777777" w:rsidR="00E35BE6" w:rsidRPr="00247356" w:rsidRDefault="00E35BE6" w:rsidP="001B047B">
      <w:pPr>
        <w:pStyle w:val="EstiloIncisoArial12pt"/>
        <w:numPr>
          <w:ilvl w:val="3"/>
          <w:numId w:val="84"/>
        </w:numPr>
        <w:tabs>
          <w:tab w:val="clear" w:pos="-31680"/>
        </w:tabs>
      </w:pPr>
      <w:r w:rsidRPr="00247356">
        <w:t>Locais demarcados de estacionamento para cada carro com área mínima de 12,00m² (doze metros quadrados);</w:t>
      </w:r>
    </w:p>
    <w:p w14:paraId="733D70B8" w14:textId="77777777" w:rsidR="00E35BE6" w:rsidRPr="00247356" w:rsidRDefault="00E35BE6" w:rsidP="001B047B">
      <w:pPr>
        <w:pStyle w:val="EstiloIncisoArial12pt"/>
        <w:numPr>
          <w:ilvl w:val="3"/>
          <w:numId w:val="84"/>
        </w:numPr>
        <w:tabs>
          <w:tab w:val="clear" w:pos="-31680"/>
        </w:tabs>
      </w:pPr>
      <w:r w:rsidRPr="00247356">
        <w:t>Vão de entrada com largura mínima de 3,00m (três metros) e, no mínimo, 02 (dois) vãos quando comportar mais de 50 (cinquenta) veículos;</w:t>
      </w:r>
    </w:p>
    <w:p w14:paraId="171A2B85" w14:textId="77777777" w:rsidR="00E35BE6" w:rsidRPr="00247356" w:rsidRDefault="00E35BE6" w:rsidP="001B047B">
      <w:pPr>
        <w:pStyle w:val="EstiloIncisoArial12pt"/>
        <w:numPr>
          <w:ilvl w:val="3"/>
          <w:numId w:val="84"/>
        </w:numPr>
        <w:tabs>
          <w:tab w:val="clear" w:pos="-31680"/>
        </w:tabs>
      </w:pPr>
      <w:r w:rsidRPr="00247356">
        <w:lastRenderedPageBreak/>
        <w:t>O corredor de circulação interna deverá ter largura mínima de 3,00m (três metros) quando formar ângulo de 30º (trinta graus) com o local de estacionamento, 4,00m (quatro metros) quando formar angulo de 45º (quarenta e cinco graus) e de 6,00m (seis metros) quando for um angulo de 90º (noventa graus);</w:t>
      </w:r>
    </w:p>
    <w:p w14:paraId="62045DB6" w14:textId="77777777" w:rsidR="00E35BE6" w:rsidRPr="00247356" w:rsidRDefault="00E35BE6" w:rsidP="001B047B">
      <w:pPr>
        <w:pStyle w:val="EstiloIncisoArial12pt"/>
        <w:numPr>
          <w:ilvl w:val="3"/>
          <w:numId w:val="84"/>
        </w:numPr>
        <w:tabs>
          <w:tab w:val="clear" w:pos="-31680"/>
        </w:tabs>
      </w:pPr>
      <w:r w:rsidRPr="00247356">
        <w:t>Ter sistema de ventilação permanente;</w:t>
      </w:r>
    </w:p>
    <w:p w14:paraId="5C8C0B7F" w14:textId="77777777" w:rsidR="00E35BE6" w:rsidRPr="00247356" w:rsidRDefault="00E35BE6" w:rsidP="001B047B">
      <w:pPr>
        <w:pStyle w:val="EstiloIncisoArial12pt"/>
        <w:numPr>
          <w:ilvl w:val="3"/>
          <w:numId w:val="84"/>
        </w:numPr>
        <w:tabs>
          <w:tab w:val="clear" w:pos="-31680"/>
        </w:tabs>
      </w:pPr>
      <w:r w:rsidRPr="00247356">
        <w:t>Ter estrutura, paredes e forros de material incombustível;</w:t>
      </w:r>
    </w:p>
    <w:p w14:paraId="03A1F50F" w14:textId="77777777" w:rsidR="00E35BE6" w:rsidRPr="00247356" w:rsidRDefault="00E35BE6" w:rsidP="001B047B">
      <w:pPr>
        <w:pStyle w:val="EstiloIncisoArial12pt"/>
        <w:numPr>
          <w:ilvl w:val="3"/>
          <w:numId w:val="84"/>
        </w:numPr>
        <w:tabs>
          <w:tab w:val="clear" w:pos="-31680"/>
        </w:tabs>
      </w:pPr>
      <w:r w:rsidRPr="00247356">
        <w:t>Não ter comunicação direta com compartimentos de permanência prolongada;</w:t>
      </w:r>
    </w:p>
    <w:p w14:paraId="774305D4" w14:textId="77777777" w:rsidR="00E35BE6" w:rsidRPr="00247356" w:rsidRDefault="00E35BE6" w:rsidP="001B047B">
      <w:pPr>
        <w:pStyle w:val="EstiloIncisoArial12pt"/>
        <w:numPr>
          <w:ilvl w:val="3"/>
          <w:numId w:val="84"/>
        </w:numPr>
        <w:tabs>
          <w:tab w:val="clear" w:pos="-31680"/>
        </w:tabs>
      </w:pPr>
      <w:r w:rsidRPr="00247356">
        <w:t xml:space="preserve">Não serão permitidas </w:t>
      </w:r>
      <w:r w:rsidR="00247356" w:rsidRPr="00247356">
        <w:t>quaisquer instalações</w:t>
      </w:r>
      <w:r w:rsidRPr="00247356">
        <w:t xml:space="preserve"> de abastecimento, lubrificação ou reparos em garagens coletivas;</w:t>
      </w:r>
    </w:p>
    <w:p w14:paraId="61439DDC" w14:textId="77777777" w:rsidR="00E35BE6" w:rsidRPr="00247356" w:rsidRDefault="00E35BE6" w:rsidP="001B047B">
      <w:pPr>
        <w:pStyle w:val="EstiloIncisoArial12pt"/>
        <w:numPr>
          <w:ilvl w:val="3"/>
          <w:numId w:val="84"/>
        </w:numPr>
        <w:tabs>
          <w:tab w:val="clear" w:pos="-31680"/>
        </w:tabs>
      </w:pPr>
      <w:r w:rsidRPr="00247356">
        <w:t>Qualquer rampa de acesso a garagens com declividade superior a 15% (</w:t>
      </w:r>
      <w:r w:rsidR="00247356" w:rsidRPr="00247356">
        <w:t>quinze</w:t>
      </w:r>
      <w:r w:rsidRPr="00247356">
        <w:t xml:space="preserve"> por cento) deverá ter término à no mínimo 5,00m (cinco metros) do alinhamento do terreno.</w:t>
      </w:r>
    </w:p>
    <w:p w14:paraId="7A0BE6E5" w14:textId="77777777" w:rsidR="00E35BE6" w:rsidRPr="00247356" w:rsidRDefault="00E35BE6" w:rsidP="001B047B">
      <w:pPr>
        <w:pStyle w:val="EstiloIncisoArial12pt"/>
        <w:numPr>
          <w:ilvl w:val="0"/>
          <w:numId w:val="0"/>
        </w:numPr>
      </w:pPr>
    </w:p>
    <w:p w14:paraId="35A5E79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locais de estacionamento para cada carro, a distribuição dos pilares na estrutura e a circulação prevista deverão permitir a entrada e saída independente para cada veículo. </w:t>
      </w:r>
    </w:p>
    <w:p w14:paraId="38B14944" w14:textId="77777777" w:rsidR="00E35BE6" w:rsidRPr="00247356" w:rsidRDefault="00E35BE6" w:rsidP="00E35BE6">
      <w:pPr>
        <w:pStyle w:val="Artigo10"/>
        <w:numPr>
          <w:ilvl w:val="0"/>
          <w:numId w:val="0"/>
        </w:numPr>
        <w:rPr>
          <w:sz w:val="24"/>
        </w:rPr>
      </w:pPr>
    </w:p>
    <w:p w14:paraId="04549A4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serão permitidas quaisquer instalações de abastecimento, lubrificação ou reparos em garagens não comerciais. </w:t>
      </w:r>
    </w:p>
    <w:p w14:paraId="3CAEA6AD" w14:textId="77777777" w:rsidR="00E35BE6" w:rsidRPr="00247356" w:rsidRDefault="00E35BE6" w:rsidP="00E35BE6">
      <w:pPr>
        <w:pStyle w:val="Artigo10"/>
        <w:numPr>
          <w:ilvl w:val="0"/>
          <w:numId w:val="0"/>
        </w:numPr>
        <w:rPr>
          <w:sz w:val="24"/>
        </w:rPr>
      </w:pPr>
    </w:p>
    <w:p w14:paraId="133D066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locais de estacionamento quando delimitados por paredes, deverão ter largura mínima de 2,50m (dois metros e cinquenta centímetros). </w:t>
      </w:r>
    </w:p>
    <w:p w14:paraId="272A6E50" w14:textId="77777777" w:rsidR="00E35BE6" w:rsidRPr="00247356" w:rsidRDefault="00E35BE6" w:rsidP="00E35BE6">
      <w:pPr>
        <w:pStyle w:val="Artigo10"/>
        <w:numPr>
          <w:ilvl w:val="0"/>
          <w:numId w:val="0"/>
        </w:numPr>
        <w:rPr>
          <w:sz w:val="24"/>
        </w:rPr>
      </w:pPr>
    </w:p>
    <w:p w14:paraId="21D6B9F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rebaixamento dos meios-fios de passeios para acessos de veículos não poderá exceder a extensão de 7,00m (sete metros) para cada vão de entrada da garagem, nem ultrapassar a extensão de 50% (cinquenta por cento) da testada do lote, com afastamento mínimo entre eles de 1,00m (um metro). </w:t>
      </w:r>
    </w:p>
    <w:p w14:paraId="45A84C4F" w14:textId="77777777" w:rsidR="00E35BE6" w:rsidRPr="00247356" w:rsidRDefault="00E35BE6" w:rsidP="00E35BE6">
      <w:pPr>
        <w:pStyle w:val="Artigo10"/>
        <w:numPr>
          <w:ilvl w:val="0"/>
          <w:numId w:val="0"/>
        </w:numPr>
        <w:rPr>
          <w:sz w:val="24"/>
        </w:rPr>
      </w:pPr>
    </w:p>
    <w:p w14:paraId="648452E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Será permitido que as vagas de veículos exigidas paras as edificações ocupem as áreas liberadas pelos afastamentos laterais, frontais ou de fundos, desde </w:t>
      </w:r>
      <w:r w:rsidRPr="00247356">
        <w:rPr>
          <w:sz w:val="24"/>
        </w:rPr>
        <w:lastRenderedPageBreak/>
        <w:t>que descobertas.</w:t>
      </w:r>
    </w:p>
    <w:p w14:paraId="436D70D0" w14:textId="77777777" w:rsidR="00E35BE6" w:rsidRPr="00247356" w:rsidRDefault="00E35BE6" w:rsidP="00E35BE6">
      <w:pPr>
        <w:pStyle w:val="Artigo10"/>
        <w:numPr>
          <w:ilvl w:val="0"/>
          <w:numId w:val="0"/>
        </w:numPr>
        <w:rPr>
          <w:sz w:val="24"/>
        </w:rPr>
      </w:pPr>
    </w:p>
    <w:p w14:paraId="588DAFEE" w14:textId="77777777" w:rsidR="00E35BE6" w:rsidRPr="00247356" w:rsidRDefault="00E35BE6" w:rsidP="00E35BE6">
      <w:pPr>
        <w:pStyle w:val="Estilo3-Seolei"/>
        <w:spacing w:before="0" w:after="0" w:line="360" w:lineRule="auto"/>
        <w:rPr>
          <w:rFonts w:cs="Arial"/>
          <w:w w:val="103"/>
          <w:szCs w:val="24"/>
        </w:rPr>
      </w:pPr>
      <w:bookmarkStart w:id="163" w:name="_Toc534880716"/>
      <w:r w:rsidRPr="00247356">
        <w:rPr>
          <w:rFonts w:cs="Arial"/>
          <w:szCs w:val="24"/>
        </w:rPr>
        <w:t xml:space="preserve">SEÇÃO </w:t>
      </w:r>
      <w:r w:rsidRPr="00247356">
        <w:rPr>
          <w:rFonts w:cs="Arial"/>
          <w:w w:val="104"/>
          <w:szCs w:val="24"/>
        </w:rPr>
        <w:t>xiii</w:t>
      </w:r>
      <w:bookmarkEnd w:id="163"/>
    </w:p>
    <w:p w14:paraId="4EA32B88" w14:textId="77777777" w:rsidR="00E35BE6" w:rsidRPr="00247356" w:rsidRDefault="00E35BE6" w:rsidP="00E35BE6">
      <w:pPr>
        <w:pStyle w:val="Estilo3-Seolei"/>
        <w:spacing w:before="0" w:after="0" w:line="360" w:lineRule="auto"/>
        <w:rPr>
          <w:rFonts w:cs="Arial"/>
          <w:spacing w:val="-1"/>
          <w:szCs w:val="24"/>
        </w:rPr>
      </w:pPr>
      <w:bookmarkStart w:id="164" w:name="_Toc534880717"/>
      <w:r w:rsidRPr="00247356">
        <w:rPr>
          <w:rFonts w:cs="Arial"/>
          <w:spacing w:val="-1"/>
          <w:szCs w:val="24"/>
        </w:rPr>
        <w:t>das garagens comerciais</w:t>
      </w:r>
      <w:bookmarkEnd w:id="164"/>
    </w:p>
    <w:p w14:paraId="64C9D3B9" w14:textId="77777777" w:rsidR="00E35BE6" w:rsidRPr="00247356" w:rsidRDefault="00E35BE6" w:rsidP="00E35BE6">
      <w:pPr>
        <w:pStyle w:val="Estilo3-Seolei"/>
        <w:spacing w:before="0" w:after="0" w:line="360" w:lineRule="auto"/>
        <w:rPr>
          <w:rFonts w:cs="Arial"/>
          <w:spacing w:val="-1"/>
          <w:szCs w:val="24"/>
        </w:rPr>
      </w:pPr>
    </w:p>
    <w:p w14:paraId="2DCC5FD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garagens comerciais são edificações destinadas à guarda de veículos, podendo haver serviços de lavagem, lubrificação e abastecimento, devendo atender as seguintes disposições: </w:t>
      </w:r>
    </w:p>
    <w:p w14:paraId="14846EDB" w14:textId="77777777" w:rsidR="00E35BE6" w:rsidRPr="00247356" w:rsidRDefault="00E35BE6" w:rsidP="001B047B">
      <w:pPr>
        <w:pStyle w:val="EstiloIncisoArial12pt"/>
        <w:numPr>
          <w:ilvl w:val="3"/>
          <w:numId w:val="86"/>
        </w:numPr>
        <w:tabs>
          <w:tab w:val="clear" w:pos="-31680"/>
        </w:tabs>
      </w:pPr>
      <w:r w:rsidRPr="00247356">
        <w:t xml:space="preserve">Ter local de acumulação com acesso direto do logradouro, que permita o estacionamento eventual de um número de veículos não inferior a 5% (cinco por cento) da capacidade total da garagem, não podendo ser numerado nem sendo computado nesta área o espaço necessário à circulação de veículos; </w:t>
      </w:r>
    </w:p>
    <w:p w14:paraId="379D7531" w14:textId="77777777" w:rsidR="00E35BE6" w:rsidRPr="00247356" w:rsidRDefault="00E35BE6" w:rsidP="001B047B">
      <w:pPr>
        <w:pStyle w:val="EstiloIncisoArial12pt"/>
        <w:numPr>
          <w:ilvl w:val="3"/>
          <w:numId w:val="86"/>
        </w:numPr>
        <w:tabs>
          <w:tab w:val="clear" w:pos="-31680"/>
        </w:tabs>
      </w:pPr>
      <w:r w:rsidRPr="00247356">
        <w:t xml:space="preserve">Ter caixa separadora de óleo e lama quando houver local para lavagem e/ou lubrificação; </w:t>
      </w:r>
    </w:p>
    <w:p w14:paraId="2EA5A408" w14:textId="77777777" w:rsidR="00E35BE6" w:rsidRPr="00247356" w:rsidRDefault="00E35BE6" w:rsidP="001B047B">
      <w:pPr>
        <w:pStyle w:val="EstiloIncisoArial12pt"/>
        <w:numPr>
          <w:ilvl w:val="3"/>
          <w:numId w:val="86"/>
        </w:numPr>
        <w:tabs>
          <w:tab w:val="clear" w:pos="-31680"/>
        </w:tabs>
      </w:pPr>
      <w:r w:rsidRPr="00247356">
        <w:t xml:space="preserve">Ter vãos de entrada com largura mínima de 3,00m (três metros), e no mínimo 02 (dois) vãos quando comportar mais de 50 (cinquenta) carros; </w:t>
      </w:r>
    </w:p>
    <w:p w14:paraId="23928878" w14:textId="77777777" w:rsidR="00E35BE6" w:rsidRPr="00247356" w:rsidRDefault="00E35BE6" w:rsidP="001B047B">
      <w:pPr>
        <w:pStyle w:val="EstiloIncisoArial12pt"/>
        <w:numPr>
          <w:ilvl w:val="3"/>
          <w:numId w:val="86"/>
        </w:numPr>
        <w:tabs>
          <w:tab w:val="clear" w:pos="-31680"/>
        </w:tabs>
      </w:pPr>
      <w:r w:rsidRPr="00247356">
        <w:t xml:space="preserve">Ter os locais de estacionamento para cada carro com largura mínima de 2,50m (dois metros e cinquenta centímetros) e comprimento mínimo de 5,00m (cinco metros), numerados sequencialmente; </w:t>
      </w:r>
    </w:p>
    <w:p w14:paraId="478A3AF6" w14:textId="77777777" w:rsidR="00E35BE6" w:rsidRPr="00247356" w:rsidRDefault="00E35BE6" w:rsidP="001B047B">
      <w:pPr>
        <w:pStyle w:val="EstiloIncisoArial12pt"/>
        <w:numPr>
          <w:ilvl w:val="3"/>
          <w:numId w:val="86"/>
        </w:numPr>
        <w:tabs>
          <w:tab w:val="clear" w:pos="-31680"/>
        </w:tabs>
      </w:pPr>
      <w:r w:rsidRPr="00247356">
        <w:t xml:space="preserve">Ter o corredor de circulação com largura mínima de 3,00m (três metros), 3,50m (três metros e cinquenta centímetros), 4,00m (quatro metros) ou 5,00m (cindo metros) quando os locais de estacionamento formarem em relação ao mesmo, ângulo de até 30° 45° 60° e 90°, respectivamente; </w:t>
      </w:r>
    </w:p>
    <w:p w14:paraId="1D04C144" w14:textId="77777777" w:rsidR="00E35BE6" w:rsidRPr="00247356" w:rsidRDefault="00E35BE6" w:rsidP="001B047B">
      <w:pPr>
        <w:pStyle w:val="EstiloIncisoArial12pt"/>
        <w:numPr>
          <w:ilvl w:val="3"/>
          <w:numId w:val="86"/>
        </w:numPr>
        <w:tabs>
          <w:tab w:val="clear" w:pos="-31680"/>
        </w:tabs>
      </w:pPr>
      <w:r w:rsidRPr="00247356">
        <w:t xml:space="preserve">Ter instalação sanitária para uso público de no mínimo 01 (um) conjunto sanitário; </w:t>
      </w:r>
    </w:p>
    <w:p w14:paraId="5A7715A2" w14:textId="77777777" w:rsidR="00E35BE6" w:rsidRPr="00247356" w:rsidRDefault="00E35BE6" w:rsidP="001B047B">
      <w:pPr>
        <w:pStyle w:val="EstiloIncisoArial12pt"/>
        <w:numPr>
          <w:ilvl w:val="3"/>
          <w:numId w:val="86"/>
        </w:numPr>
        <w:tabs>
          <w:tab w:val="clear" w:pos="-31680"/>
        </w:tabs>
      </w:pPr>
      <w:r w:rsidRPr="00247356">
        <w:t xml:space="preserve">Ter instalação sanitária destinadas aos funcionários na proporção de 01 (um) conjunto com chuveiro para cada 10 (dez) funcionários; </w:t>
      </w:r>
    </w:p>
    <w:p w14:paraId="2585D014" w14:textId="77777777" w:rsidR="00E35BE6" w:rsidRPr="00247356" w:rsidRDefault="00E35BE6" w:rsidP="001B047B">
      <w:pPr>
        <w:pStyle w:val="EstiloIncisoArial12pt"/>
        <w:numPr>
          <w:ilvl w:val="3"/>
          <w:numId w:val="86"/>
        </w:numPr>
        <w:tabs>
          <w:tab w:val="clear" w:pos="-31680"/>
        </w:tabs>
      </w:pPr>
      <w:r w:rsidRPr="00247356">
        <w:t xml:space="preserve">Os locais de estacionamento para cada carro, a distribuição dos pilares na estrutura e a circulação prevista deverão permitir a entrada e saída independente para cada veículo; </w:t>
      </w:r>
    </w:p>
    <w:p w14:paraId="198C5C25" w14:textId="77777777" w:rsidR="00E35BE6" w:rsidRPr="00247356" w:rsidRDefault="00E35BE6" w:rsidP="001B047B">
      <w:pPr>
        <w:pStyle w:val="EstiloIncisoArial12pt"/>
        <w:numPr>
          <w:ilvl w:val="3"/>
          <w:numId w:val="86"/>
        </w:numPr>
        <w:tabs>
          <w:tab w:val="clear" w:pos="-31680"/>
        </w:tabs>
      </w:pPr>
      <w:r w:rsidRPr="00247356">
        <w:lastRenderedPageBreak/>
        <w:t xml:space="preserve">O rebaixamento dos meios-fios de passeios para acessos de veículos, não poderá exceder a extensão de 7,00m (sete metros) para cada vão de entrada da garagem, nem ultrapassar a extensão de 50% (cinquenta por cento) da testada do lote, com afastamento mínimo entre eles de 3,00m (três metros); </w:t>
      </w:r>
    </w:p>
    <w:p w14:paraId="38B7B8DB" w14:textId="77777777" w:rsidR="00E35BE6" w:rsidRPr="00247356" w:rsidRDefault="00247356" w:rsidP="001B047B">
      <w:pPr>
        <w:pStyle w:val="EstiloIncisoArial12pt"/>
        <w:numPr>
          <w:ilvl w:val="3"/>
          <w:numId w:val="86"/>
        </w:numPr>
        <w:tabs>
          <w:tab w:val="clear" w:pos="-31680"/>
        </w:tabs>
      </w:pPr>
      <w:r w:rsidRPr="00247356">
        <w:t>As garagens</w:t>
      </w:r>
      <w:r w:rsidR="00E35BE6" w:rsidRPr="00247356">
        <w:t xml:space="preserve"> comerciais com circulação vertical por processo mecânico deverão ter instalação de emergência para fornecimento de força. </w:t>
      </w:r>
    </w:p>
    <w:p w14:paraId="7B3B72FC" w14:textId="77777777" w:rsidR="00E35BE6" w:rsidRPr="00247356" w:rsidRDefault="00E35BE6" w:rsidP="001B047B">
      <w:pPr>
        <w:pStyle w:val="EstiloIncisoArial12pt"/>
        <w:numPr>
          <w:ilvl w:val="0"/>
          <w:numId w:val="0"/>
        </w:numPr>
      </w:pPr>
    </w:p>
    <w:p w14:paraId="32B72E0D" w14:textId="77777777" w:rsidR="00E35BE6" w:rsidRPr="00247356" w:rsidRDefault="00E35BE6" w:rsidP="00E35BE6">
      <w:pPr>
        <w:pStyle w:val="Estilo3-Seolei"/>
        <w:spacing w:before="0" w:after="0" w:line="360" w:lineRule="auto"/>
        <w:rPr>
          <w:rFonts w:cs="Arial"/>
          <w:w w:val="103"/>
          <w:szCs w:val="24"/>
        </w:rPr>
      </w:pPr>
      <w:bookmarkStart w:id="165" w:name="_Toc534880718"/>
      <w:r w:rsidRPr="00247356">
        <w:rPr>
          <w:rFonts w:cs="Arial"/>
          <w:szCs w:val="24"/>
        </w:rPr>
        <w:t xml:space="preserve">SEÇÃO </w:t>
      </w:r>
      <w:r w:rsidRPr="00247356">
        <w:rPr>
          <w:rFonts w:cs="Arial"/>
          <w:w w:val="104"/>
          <w:szCs w:val="24"/>
        </w:rPr>
        <w:t>xiv</w:t>
      </w:r>
      <w:bookmarkEnd w:id="165"/>
    </w:p>
    <w:p w14:paraId="386E6FFB" w14:textId="77777777" w:rsidR="00E35BE6" w:rsidRPr="00247356" w:rsidRDefault="00E35BE6" w:rsidP="00E35BE6">
      <w:pPr>
        <w:pStyle w:val="Estilo3-Seolei"/>
        <w:spacing w:before="0" w:after="0" w:line="360" w:lineRule="auto"/>
        <w:rPr>
          <w:rFonts w:cs="Arial"/>
          <w:spacing w:val="-1"/>
          <w:szCs w:val="24"/>
        </w:rPr>
      </w:pPr>
      <w:bookmarkStart w:id="166" w:name="_Toc534880719"/>
      <w:r w:rsidRPr="00247356">
        <w:rPr>
          <w:rFonts w:cs="Arial"/>
          <w:spacing w:val="-1"/>
          <w:szCs w:val="24"/>
        </w:rPr>
        <w:t>Dos Postos de Abastecimento, Lavagem e Lubrificação</w:t>
      </w:r>
      <w:bookmarkEnd w:id="166"/>
      <w:r w:rsidRPr="00247356">
        <w:rPr>
          <w:rFonts w:cs="Arial"/>
          <w:spacing w:val="-1"/>
          <w:szCs w:val="24"/>
        </w:rPr>
        <w:t xml:space="preserve"> </w:t>
      </w:r>
    </w:p>
    <w:p w14:paraId="7FCAC00E" w14:textId="77777777" w:rsidR="00E35BE6" w:rsidRPr="00247356" w:rsidRDefault="00E35BE6" w:rsidP="00E35BE6">
      <w:pPr>
        <w:pStyle w:val="Estilo3-Seolei"/>
        <w:spacing w:before="0" w:after="0" w:line="360" w:lineRule="auto"/>
        <w:rPr>
          <w:rFonts w:cs="Arial"/>
          <w:spacing w:val="-1"/>
          <w:szCs w:val="24"/>
        </w:rPr>
      </w:pPr>
    </w:p>
    <w:p w14:paraId="2036CB0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postos de serviços destinam-se às atividades de abastecimento, lubrificação, limpeza e lavagem de veículos, que podem ser exercidos em conjunto ou isoladamente. </w:t>
      </w:r>
    </w:p>
    <w:p w14:paraId="71189633" w14:textId="77777777" w:rsidR="00E35BE6" w:rsidRPr="00247356" w:rsidRDefault="00E35BE6" w:rsidP="00E35BE6">
      <w:pPr>
        <w:pStyle w:val="Artigo10"/>
        <w:numPr>
          <w:ilvl w:val="0"/>
          <w:numId w:val="0"/>
        </w:numPr>
        <w:rPr>
          <w:sz w:val="24"/>
        </w:rPr>
      </w:pPr>
    </w:p>
    <w:p w14:paraId="5747129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instalação de dispositivos para abastecimento de combustíveis será permitida somente em postos de serviços, garagens comerciais, estabelecimentos comerciais e industriais, empresas de transporte e entidades públicas. </w:t>
      </w:r>
    </w:p>
    <w:p w14:paraId="5CA22D69" w14:textId="77777777" w:rsidR="00E35BE6" w:rsidRPr="00247356" w:rsidRDefault="00E35BE6" w:rsidP="00E35BE6">
      <w:pPr>
        <w:pStyle w:val="Artigo10"/>
        <w:numPr>
          <w:ilvl w:val="0"/>
          <w:numId w:val="0"/>
        </w:numPr>
        <w:rPr>
          <w:sz w:val="24"/>
        </w:rPr>
      </w:pPr>
    </w:p>
    <w:p w14:paraId="54B4F23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Nas edificações destinadas a postos de serviços ou naquelas que possuam abastecimento de veículos destinado à frota própria, deverão ser atendidas as seguintes determinações: </w:t>
      </w:r>
    </w:p>
    <w:p w14:paraId="3CBCA5A9" w14:textId="77777777" w:rsidR="00E35BE6" w:rsidRPr="00247356" w:rsidRDefault="00E35BE6" w:rsidP="001B047B">
      <w:pPr>
        <w:pStyle w:val="EstiloIncisoArial12pt"/>
        <w:numPr>
          <w:ilvl w:val="3"/>
          <w:numId w:val="87"/>
        </w:numPr>
        <w:tabs>
          <w:tab w:val="clear" w:pos="-31680"/>
        </w:tabs>
      </w:pPr>
      <w:r w:rsidRPr="00247356">
        <w:t>Estar localizado em terreno com área mínima de 1.000,00 m² (um mil metros quadrados) e frente mínima de 30,00m (trinta metros);</w:t>
      </w:r>
    </w:p>
    <w:p w14:paraId="2C2C0609" w14:textId="77777777" w:rsidR="00E35BE6" w:rsidRPr="00247356" w:rsidRDefault="00E35BE6" w:rsidP="001B047B">
      <w:pPr>
        <w:pStyle w:val="EstiloIncisoArial12pt"/>
        <w:numPr>
          <w:ilvl w:val="3"/>
          <w:numId w:val="87"/>
        </w:numPr>
        <w:tabs>
          <w:tab w:val="clear" w:pos="-31680"/>
        </w:tabs>
      </w:pPr>
      <w:r w:rsidRPr="00247356">
        <w:t>Não existir em um raio mínimo de 300,00m (trezentos metros), demarcado do centro do terreno, nenhuma construção destinada à escola, hospital, creche e</w:t>
      </w:r>
      <w:r w:rsidRPr="001B047B">
        <w:rPr>
          <w:spacing w:val="-3"/>
        </w:rPr>
        <w:t xml:space="preserve"> </w:t>
      </w:r>
      <w:r w:rsidRPr="00247356">
        <w:t>similares;</w:t>
      </w:r>
    </w:p>
    <w:p w14:paraId="2FF03F3E" w14:textId="77777777" w:rsidR="00E35BE6" w:rsidRPr="00247356" w:rsidRDefault="00E35BE6" w:rsidP="001B047B">
      <w:pPr>
        <w:pStyle w:val="EstiloIncisoArial12pt"/>
        <w:numPr>
          <w:ilvl w:val="3"/>
          <w:numId w:val="87"/>
        </w:numPr>
        <w:tabs>
          <w:tab w:val="clear" w:pos="-31680"/>
        </w:tabs>
      </w:pPr>
      <w:r w:rsidRPr="00247356">
        <w:t>Garantir recuo mínimo de 3,00m (três metros) de qualquer dos seus confrontantes e divisa em muro de alvenaria, ou similar, com altura mínima de 2,00m (dois</w:t>
      </w:r>
      <w:r w:rsidRPr="001B047B">
        <w:rPr>
          <w:spacing w:val="-1"/>
        </w:rPr>
        <w:t xml:space="preserve"> </w:t>
      </w:r>
      <w:r w:rsidRPr="00247356">
        <w:t>metros);</w:t>
      </w:r>
    </w:p>
    <w:p w14:paraId="2EB6FB4D" w14:textId="77777777" w:rsidR="00E35BE6" w:rsidRPr="00247356" w:rsidRDefault="00E35BE6" w:rsidP="001B047B">
      <w:pPr>
        <w:pStyle w:val="EstiloIncisoArial12pt"/>
        <w:numPr>
          <w:ilvl w:val="3"/>
          <w:numId w:val="87"/>
        </w:numPr>
        <w:tabs>
          <w:tab w:val="clear" w:pos="-31680"/>
        </w:tabs>
      </w:pPr>
      <w:r w:rsidRPr="00247356">
        <w:t xml:space="preserve">Os tanques enterrados deverão estar afastados entre si, no mínimo, 1,00m (um metro), e instalados à profundidade mínima de 1,00m (um metro); </w:t>
      </w:r>
    </w:p>
    <w:p w14:paraId="3CD38147" w14:textId="77777777" w:rsidR="00E35BE6" w:rsidRPr="00247356" w:rsidRDefault="00E35BE6" w:rsidP="001B047B">
      <w:pPr>
        <w:pStyle w:val="EstiloIncisoArial12pt"/>
        <w:numPr>
          <w:ilvl w:val="3"/>
          <w:numId w:val="87"/>
        </w:numPr>
        <w:tabs>
          <w:tab w:val="clear" w:pos="-31680"/>
        </w:tabs>
      </w:pPr>
      <w:r w:rsidRPr="00247356">
        <w:lastRenderedPageBreak/>
        <w:t xml:space="preserve">Os tanques de armazenamento e as bombas de abastecimento deverão </w:t>
      </w:r>
      <w:r w:rsidR="00247356" w:rsidRPr="00247356">
        <w:t>obedecer a afastamentos</w:t>
      </w:r>
      <w:r w:rsidRPr="00247356">
        <w:t xml:space="preserve"> mínimos de 6,00m (seis metros) do alinhamento com o passeio e de qualquer edificação vizinha, garantindo que os veículos quando forem abastecer não se utilizem o passeio público como</w:t>
      </w:r>
      <w:r w:rsidRPr="001B047B">
        <w:rPr>
          <w:spacing w:val="-9"/>
        </w:rPr>
        <w:t xml:space="preserve"> </w:t>
      </w:r>
      <w:r w:rsidRPr="00247356">
        <w:t>estacionamento;</w:t>
      </w:r>
    </w:p>
    <w:p w14:paraId="19136580" w14:textId="77777777" w:rsidR="00E35BE6" w:rsidRPr="00247356" w:rsidRDefault="00E35BE6" w:rsidP="001B047B">
      <w:pPr>
        <w:pStyle w:val="EstiloIncisoArial12pt"/>
        <w:numPr>
          <w:ilvl w:val="3"/>
          <w:numId w:val="87"/>
        </w:numPr>
        <w:tabs>
          <w:tab w:val="clear" w:pos="-31680"/>
        </w:tabs>
      </w:pPr>
      <w:r w:rsidRPr="00247356">
        <w:t xml:space="preserve">Os acessos de veículos e rebaixamento de meios-fios obedecerão projeto a ser previamente submetido à aprovação da municipalidade; </w:t>
      </w:r>
    </w:p>
    <w:p w14:paraId="182997C6" w14:textId="77777777" w:rsidR="00E35BE6" w:rsidRPr="00247356" w:rsidRDefault="00E35BE6" w:rsidP="001B047B">
      <w:pPr>
        <w:pStyle w:val="EstiloIncisoArial12pt"/>
        <w:numPr>
          <w:ilvl w:val="3"/>
          <w:numId w:val="87"/>
        </w:numPr>
        <w:tabs>
          <w:tab w:val="clear" w:pos="-31680"/>
        </w:tabs>
      </w:pPr>
      <w:r w:rsidRPr="00247356">
        <w:t xml:space="preserve">Quando os serviços de lavagem e lubrificação estiverem localizados amenos de 4,00m (quatro metros) do alinhamento ou das divisas do lote, deverão os mesmos estar em recintos cobertos e fechados nestas faces; </w:t>
      </w:r>
    </w:p>
    <w:p w14:paraId="0EB04A38" w14:textId="77777777" w:rsidR="00E35BE6" w:rsidRPr="00247356" w:rsidRDefault="00E35BE6" w:rsidP="001B047B">
      <w:pPr>
        <w:pStyle w:val="EstiloIncisoArial12pt"/>
        <w:numPr>
          <w:ilvl w:val="3"/>
          <w:numId w:val="87"/>
        </w:numPr>
        <w:tabs>
          <w:tab w:val="clear" w:pos="-31680"/>
        </w:tabs>
      </w:pPr>
      <w:r w:rsidRPr="00247356">
        <w:t xml:space="preserve">Haverá calha coletora, coberta com grelha, em toda a extensão dos limites do lote onde não houver muro de vedação; </w:t>
      </w:r>
    </w:p>
    <w:p w14:paraId="1C1BFE2B" w14:textId="77777777" w:rsidR="00E35BE6" w:rsidRPr="00247356" w:rsidRDefault="00E35BE6" w:rsidP="001B047B">
      <w:pPr>
        <w:pStyle w:val="EstiloIncisoArial12pt"/>
        <w:numPr>
          <w:ilvl w:val="3"/>
          <w:numId w:val="87"/>
        </w:numPr>
        <w:tabs>
          <w:tab w:val="clear" w:pos="-31680"/>
        </w:tabs>
      </w:pPr>
      <w:r w:rsidRPr="00247356">
        <w:t xml:space="preserve">Deverão ser executadas construções e instalações de tal forma que os vizinhos ou logradouros públicos não sejam atingidos pelos vapores, jatos e aspersão de água ou óleo originados dos serviços de abastecimento, lubrificação ou lavagem; </w:t>
      </w:r>
    </w:p>
    <w:p w14:paraId="78F27775" w14:textId="77777777" w:rsidR="00E35BE6" w:rsidRPr="00247356" w:rsidRDefault="00E35BE6" w:rsidP="001B047B">
      <w:pPr>
        <w:pStyle w:val="EstiloIncisoArial12pt"/>
        <w:numPr>
          <w:ilvl w:val="3"/>
          <w:numId w:val="87"/>
        </w:numPr>
        <w:tabs>
          <w:tab w:val="clear" w:pos="-31680"/>
        </w:tabs>
      </w:pPr>
      <w:r w:rsidRPr="00247356">
        <w:t xml:space="preserve">Ter vestiário e instalação sanitária com chuveiro para uso dos empregados; </w:t>
      </w:r>
    </w:p>
    <w:p w14:paraId="08DDBA6B" w14:textId="77777777" w:rsidR="00E35BE6" w:rsidRPr="00247356" w:rsidRDefault="00E35BE6" w:rsidP="001B047B">
      <w:pPr>
        <w:pStyle w:val="EstiloIncisoArial12pt"/>
        <w:numPr>
          <w:ilvl w:val="3"/>
          <w:numId w:val="87"/>
        </w:numPr>
        <w:tabs>
          <w:tab w:val="clear" w:pos="-31680"/>
        </w:tabs>
      </w:pPr>
      <w:r w:rsidRPr="00247356">
        <w:t>Ter instalação sanitária para os usuários distintas para as destinadas aos funcionários, sendo separada por sexo;</w:t>
      </w:r>
    </w:p>
    <w:p w14:paraId="3D45588A" w14:textId="77777777" w:rsidR="00E35BE6" w:rsidRPr="00247356" w:rsidRDefault="00E35BE6" w:rsidP="001B047B">
      <w:pPr>
        <w:pStyle w:val="EstiloIncisoArial12pt"/>
        <w:numPr>
          <w:ilvl w:val="3"/>
          <w:numId w:val="87"/>
        </w:numPr>
        <w:tabs>
          <w:tab w:val="clear" w:pos="-31680"/>
        </w:tabs>
      </w:pPr>
      <w:r w:rsidRPr="00247356">
        <w:t xml:space="preserve">A cobertura do estabelecimento deverá ser metálica, com pé-direito mínimo de 5,50m (cinco metros e </w:t>
      </w:r>
      <w:r w:rsidR="00247356" w:rsidRPr="00247356">
        <w:t>cinquenta</w:t>
      </w:r>
      <w:r w:rsidRPr="00247356">
        <w:t xml:space="preserve"> centímetros) e não avançar sobre o</w:t>
      </w:r>
      <w:r w:rsidRPr="001B047B">
        <w:rPr>
          <w:spacing w:val="-4"/>
        </w:rPr>
        <w:t xml:space="preserve"> </w:t>
      </w:r>
      <w:r w:rsidRPr="00247356">
        <w:t>passeio;</w:t>
      </w:r>
    </w:p>
    <w:p w14:paraId="28626C6B" w14:textId="77777777" w:rsidR="00E35BE6" w:rsidRPr="00247356" w:rsidRDefault="00E35BE6" w:rsidP="001B047B">
      <w:pPr>
        <w:pStyle w:val="EstiloIncisoArial12pt"/>
        <w:numPr>
          <w:ilvl w:val="3"/>
          <w:numId w:val="87"/>
        </w:numPr>
        <w:tabs>
          <w:tab w:val="clear" w:pos="-31680"/>
        </w:tabs>
      </w:pPr>
      <w:r w:rsidRPr="00247356">
        <w:t>É proibido o lançamento na rede pública de esgoto, de qualquer resíduo, ou água servida, proveniente do estabelecimento, devendo para tanto serem dotados de caixas de contenção executadas em concreto e localizadas abaixo do nível do piso;</w:t>
      </w:r>
    </w:p>
    <w:p w14:paraId="62E606E2" w14:textId="77777777" w:rsidR="00E35BE6" w:rsidRPr="00247356" w:rsidRDefault="00E35BE6" w:rsidP="001B047B">
      <w:pPr>
        <w:pStyle w:val="EstiloIncisoArial12pt"/>
        <w:numPr>
          <w:ilvl w:val="3"/>
          <w:numId w:val="87"/>
        </w:numPr>
        <w:tabs>
          <w:tab w:val="clear" w:pos="-31680"/>
        </w:tabs>
      </w:pPr>
      <w:r w:rsidRPr="00247356">
        <w:t>Serem dotados de reservatórios de água potável, com capacidade mínima</w:t>
      </w:r>
      <w:r w:rsidRPr="001B047B">
        <w:rPr>
          <w:spacing w:val="52"/>
        </w:rPr>
        <w:t xml:space="preserve"> </w:t>
      </w:r>
      <w:r w:rsidRPr="00247356">
        <w:t>de 5.000 (cinco mil) litros;</w:t>
      </w:r>
    </w:p>
    <w:p w14:paraId="2DA2E6EB" w14:textId="77777777" w:rsidR="00E35BE6" w:rsidRPr="00247356" w:rsidRDefault="00E35BE6" w:rsidP="001B047B">
      <w:pPr>
        <w:pStyle w:val="EstiloIncisoArial12pt"/>
        <w:numPr>
          <w:ilvl w:val="3"/>
          <w:numId w:val="87"/>
        </w:numPr>
        <w:tabs>
          <w:tab w:val="clear" w:pos="-31680"/>
        </w:tabs>
      </w:pPr>
      <w:r w:rsidRPr="00247356">
        <w:t>Ter o piso do pátio executado em material impermeável, com caimento adequado para o escoamento das águas residuais e ser dotado de grelhas para captação;</w:t>
      </w:r>
    </w:p>
    <w:p w14:paraId="5D817E8A" w14:textId="77777777" w:rsidR="00E35BE6" w:rsidRPr="00247356" w:rsidRDefault="00E35BE6" w:rsidP="001B047B">
      <w:pPr>
        <w:pStyle w:val="EstiloIncisoArial12pt"/>
        <w:numPr>
          <w:ilvl w:val="3"/>
          <w:numId w:val="87"/>
        </w:numPr>
        <w:tabs>
          <w:tab w:val="clear" w:pos="-31680"/>
        </w:tabs>
      </w:pPr>
      <w:r w:rsidRPr="00247356">
        <w:t>Apresentação de projetos detalhados dos equipamentos e</w:t>
      </w:r>
      <w:r w:rsidRPr="001B047B">
        <w:rPr>
          <w:spacing w:val="-1"/>
        </w:rPr>
        <w:t xml:space="preserve"> </w:t>
      </w:r>
      <w:r w:rsidRPr="00247356">
        <w:t>instalações;</w:t>
      </w:r>
    </w:p>
    <w:p w14:paraId="4BE064AD" w14:textId="77777777" w:rsidR="00E35BE6" w:rsidRPr="00247356" w:rsidRDefault="00E35BE6" w:rsidP="001B047B">
      <w:pPr>
        <w:pStyle w:val="EstiloIncisoArial12pt"/>
        <w:numPr>
          <w:ilvl w:val="3"/>
          <w:numId w:val="87"/>
        </w:numPr>
        <w:tabs>
          <w:tab w:val="clear" w:pos="-31680"/>
        </w:tabs>
      </w:pPr>
      <w:r w:rsidRPr="00247356">
        <w:t>Construção em materiais</w:t>
      </w:r>
      <w:r w:rsidRPr="001B047B">
        <w:rPr>
          <w:spacing w:val="-3"/>
        </w:rPr>
        <w:t xml:space="preserve"> </w:t>
      </w:r>
      <w:r w:rsidRPr="00247356">
        <w:t>incombustíveis;</w:t>
      </w:r>
    </w:p>
    <w:p w14:paraId="7A8313F1" w14:textId="77777777" w:rsidR="00E35BE6" w:rsidRPr="00247356" w:rsidRDefault="00E35BE6" w:rsidP="001B047B">
      <w:pPr>
        <w:pStyle w:val="EstiloIncisoArial12pt"/>
        <w:numPr>
          <w:ilvl w:val="3"/>
          <w:numId w:val="87"/>
        </w:numPr>
        <w:tabs>
          <w:tab w:val="clear" w:pos="-31680"/>
        </w:tabs>
      </w:pPr>
      <w:r w:rsidRPr="00247356">
        <w:t>Obrigatório uma caixa de areia nos lavadores de veículos com limpeza diária;</w:t>
      </w:r>
    </w:p>
    <w:p w14:paraId="11A0EF40" w14:textId="77777777" w:rsidR="00E35BE6" w:rsidRPr="00247356" w:rsidRDefault="00E35BE6" w:rsidP="001B047B">
      <w:pPr>
        <w:pStyle w:val="EstiloIncisoArial12pt"/>
        <w:numPr>
          <w:ilvl w:val="3"/>
          <w:numId w:val="87"/>
        </w:numPr>
        <w:tabs>
          <w:tab w:val="clear" w:pos="-31680"/>
        </w:tabs>
      </w:pPr>
      <w:r w:rsidRPr="00247356">
        <w:lastRenderedPageBreak/>
        <w:t>Aprovação preliminar junto aos órgãos ambientais competentes e Corpo de Bombeiro.</w:t>
      </w:r>
    </w:p>
    <w:p w14:paraId="660736E6" w14:textId="77777777" w:rsidR="00E35BE6" w:rsidRPr="00247356" w:rsidRDefault="00E35BE6" w:rsidP="001B047B">
      <w:pPr>
        <w:pStyle w:val="EstiloIncisoArial12pt"/>
        <w:numPr>
          <w:ilvl w:val="0"/>
          <w:numId w:val="0"/>
        </w:numPr>
      </w:pPr>
    </w:p>
    <w:p w14:paraId="3DD20ECA" w14:textId="77777777" w:rsidR="006B4C14" w:rsidRPr="00247356" w:rsidRDefault="00E35BE6" w:rsidP="001B047B">
      <w:pPr>
        <w:pStyle w:val="EstiloIncisoArial12pt"/>
        <w:numPr>
          <w:ilvl w:val="0"/>
          <w:numId w:val="0"/>
        </w:numPr>
      </w:pPr>
      <w:bookmarkStart w:id="167" w:name="_Hlk71378019"/>
      <w:r w:rsidRPr="00247356">
        <w:rPr>
          <w:b/>
        </w:rPr>
        <w:t>Parágrafo Único</w:t>
      </w:r>
      <w:r w:rsidRPr="00247356">
        <w:t xml:space="preserve"> - As edificações para postos de abastecimentos de veículo, deverão ainda </w:t>
      </w:r>
      <w:r w:rsidR="00247356" w:rsidRPr="00247356">
        <w:t>obedecer às normas</w:t>
      </w:r>
      <w:r w:rsidRPr="00247356">
        <w:t xml:space="preserve"> concernentes à legislação vigente sobre inflamáveis</w:t>
      </w:r>
      <w:r w:rsidR="000B447A">
        <w:t>.</w:t>
      </w:r>
    </w:p>
    <w:bookmarkEnd w:id="167"/>
    <w:p w14:paraId="3E8E312D" w14:textId="77777777" w:rsidR="00E35BE6" w:rsidRPr="00247356" w:rsidRDefault="00E35BE6" w:rsidP="001B047B">
      <w:pPr>
        <w:pStyle w:val="EstiloIncisoArial12pt"/>
        <w:numPr>
          <w:ilvl w:val="0"/>
          <w:numId w:val="0"/>
        </w:numPr>
      </w:pPr>
    </w:p>
    <w:p w14:paraId="7001645C" w14:textId="77777777" w:rsidR="00E35BE6" w:rsidRPr="00247356" w:rsidRDefault="00E35BE6" w:rsidP="00E35BE6">
      <w:pPr>
        <w:pStyle w:val="Estilo3-Seolei"/>
        <w:spacing w:before="0" w:after="0" w:line="360" w:lineRule="auto"/>
        <w:rPr>
          <w:rFonts w:cs="Arial"/>
          <w:w w:val="103"/>
          <w:szCs w:val="24"/>
        </w:rPr>
      </w:pPr>
      <w:bookmarkStart w:id="168" w:name="_Toc534880720"/>
      <w:r w:rsidRPr="00247356">
        <w:rPr>
          <w:rFonts w:cs="Arial"/>
          <w:szCs w:val="24"/>
        </w:rPr>
        <w:t xml:space="preserve">SEÇÃO </w:t>
      </w:r>
      <w:r w:rsidRPr="00247356">
        <w:rPr>
          <w:rFonts w:cs="Arial"/>
          <w:w w:val="104"/>
          <w:szCs w:val="24"/>
        </w:rPr>
        <w:t>xv</w:t>
      </w:r>
      <w:bookmarkEnd w:id="168"/>
    </w:p>
    <w:p w14:paraId="00741589" w14:textId="77777777" w:rsidR="00E35BE6" w:rsidRPr="00247356" w:rsidRDefault="00E35BE6" w:rsidP="00E35BE6">
      <w:pPr>
        <w:pStyle w:val="Estilo3-Seolei"/>
        <w:spacing w:before="0" w:after="0" w:line="360" w:lineRule="auto"/>
        <w:rPr>
          <w:rFonts w:cs="Arial"/>
          <w:spacing w:val="-1"/>
          <w:szCs w:val="24"/>
        </w:rPr>
      </w:pPr>
      <w:bookmarkStart w:id="169" w:name="_Toc534880721"/>
      <w:r w:rsidRPr="00247356">
        <w:rPr>
          <w:rFonts w:cs="Arial"/>
          <w:spacing w:val="-1"/>
          <w:szCs w:val="24"/>
        </w:rPr>
        <w:t>das edificações para usos industriais</w:t>
      </w:r>
      <w:bookmarkEnd w:id="169"/>
    </w:p>
    <w:p w14:paraId="006AE2D8" w14:textId="77777777" w:rsidR="00E35BE6" w:rsidRPr="00247356" w:rsidRDefault="00E35BE6" w:rsidP="00E35BE6">
      <w:pPr>
        <w:pStyle w:val="Estilo3-Seolei"/>
        <w:spacing w:before="0" w:after="0" w:line="360" w:lineRule="auto"/>
        <w:rPr>
          <w:rFonts w:cs="Arial"/>
          <w:spacing w:val="-1"/>
          <w:szCs w:val="24"/>
        </w:rPr>
      </w:pPr>
    </w:p>
    <w:p w14:paraId="1F8D232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destinadas ao uso industrial, além das exigências deste Código que lhes forem aplicáveis, deverão atender às disposições da Consolidação das Leis do Trabalho - CLT e as normas federais, estaduais e municipais específicas. </w:t>
      </w:r>
    </w:p>
    <w:p w14:paraId="048B6F38" w14:textId="77777777" w:rsidR="00E35BE6" w:rsidRPr="00247356" w:rsidRDefault="00E35BE6" w:rsidP="00E35BE6">
      <w:pPr>
        <w:pStyle w:val="Artigo10"/>
        <w:numPr>
          <w:ilvl w:val="0"/>
          <w:numId w:val="0"/>
        </w:numPr>
        <w:rPr>
          <w:sz w:val="24"/>
        </w:rPr>
      </w:pPr>
    </w:p>
    <w:p w14:paraId="743677D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construção, reforma ou adaptação de prédios para uso industrial somente será permitida em áreas previamente aprovadas pelo Governo do Município. </w:t>
      </w:r>
    </w:p>
    <w:p w14:paraId="689F8585" w14:textId="77777777" w:rsidR="00E35BE6" w:rsidRPr="00247356" w:rsidRDefault="00E35BE6" w:rsidP="00E35BE6">
      <w:pPr>
        <w:pStyle w:val="Artigo10"/>
        <w:numPr>
          <w:ilvl w:val="0"/>
          <w:numId w:val="0"/>
        </w:numPr>
        <w:rPr>
          <w:sz w:val="24"/>
        </w:rPr>
      </w:pPr>
    </w:p>
    <w:p w14:paraId="4AD239D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Visando o controle da qualidade de vida da população dependerão de aprovação e aceitação, por parte do órgão estadual competente, as indústrias que produzam resíduos líquidos, sólidos ou gasosos. </w:t>
      </w:r>
    </w:p>
    <w:p w14:paraId="7E012CD0" w14:textId="77777777" w:rsidR="00E35BE6" w:rsidRPr="00247356" w:rsidRDefault="00E35BE6" w:rsidP="00E35BE6">
      <w:pPr>
        <w:pStyle w:val="Artigo10"/>
        <w:numPr>
          <w:ilvl w:val="0"/>
          <w:numId w:val="0"/>
        </w:numPr>
        <w:rPr>
          <w:sz w:val="24"/>
        </w:rPr>
      </w:pPr>
    </w:p>
    <w:p w14:paraId="0E212D9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edificações de uso industrial deverão atender, além das demais disposições previstas nesse Código, no Plano Diretor e na Lei de Uso e Ocupação do Solo que lhes forem aplicáveis, as</w:t>
      </w:r>
      <w:r w:rsidRPr="00247356">
        <w:rPr>
          <w:spacing w:val="-2"/>
          <w:sz w:val="24"/>
        </w:rPr>
        <w:t xml:space="preserve"> </w:t>
      </w:r>
      <w:r w:rsidRPr="00247356">
        <w:rPr>
          <w:sz w:val="24"/>
        </w:rPr>
        <w:t>seguintes:</w:t>
      </w:r>
    </w:p>
    <w:p w14:paraId="29DF91DD" w14:textId="77777777" w:rsidR="00E35BE6" w:rsidRPr="00247356" w:rsidRDefault="00E35BE6" w:rsidP="00E35BE6">
      <w:pPr>
        <w:pStyle w:val="Artigo10"/>
        <w:widowControl w:val="0"/>
        <w:numPr>
          <w:ilvl w:val="0"/>
          <w:numId w:val="122"/>
        </w:numPr>
        <w:tabs>
          <w:tab w:val="clear" w:pos="851"/>
          <w:tab w:val="clear" w:pos="993"/>
          <w:tab w:val="clear" w:pos="1276"/>
        </w:tabs>
        <w:autoSpaceDE w:val="0"/>
        <w:autoSpaceDN w:val="0"/>
        <w:spacing w:before="0" w:after="0" w:line="360" w:lineRule="auto"/>
        <w:outlineLvl w:val="9"/>
        <w:rPr>
          <w:sz w:val="24"/>
        </w:rPr>
      </w:pPr>
      <w:r w:rsidRPr="00247356">
        <w:rPr>
          <w:sz w:val="24"/>
        </w:rPr>
        <w:t>Serem as fontes de calor, ou dispositivos onde se concentram as mesmas, convenientemente dotadas de isolamento térmico e afastamento pelo menos 0,50m (</w:t>
      </w:r>
      <w:r w:rsidR="00247356" w:rsidRPr="00247356">
        <w:rPr>
          <w:sz w:val="24"/>
        </w:rPr>
        <w:t>cinquenta</w:t>
      </w:r>
      <w:r w:rsidRPr="00247356">
        <w:rPr>
          <w:sz w:val="24"/>
        </w:rPr>
        <w:t xml:space="preserve"> centímetros) das paredes;</w:t>
      </w:r>
    </w:p>
    <w:p w14:paraId="00EB9D1C" w14:textId="77777777" w:rsidR="00E35BE6" w:rsidRPr="00247356" w:rsidRDefault="00E35BE6" w:rsidP="00E35BE6">
      <w:pPr>
        <w:pStyle w:val="Artigo10"/>
        <w:widowControl w:val="0"/>
        <w:numPr>
          <w:ilvl w:val="0"/>
          <w:numId w:val="122"/>
        </w:numPr>
        <w:tabs>
          <w:tab w:val="clear" w:pos="851"/>
          <w:tab w:val="clear" w:pos="993"/>
          <w:tab w:val="clear" w:pos="1276"/>
        </w:tabs>
        <w:autoSpaceDE w:val="0"/>
        <w:autoSpaceDN w:val="0"/>
        <w:spacing w:before="0" w:after="0" w:line="360" w:lineRule="auto"/>
        <w:outlineLvl w:val="9"/>
        <w:rPr>
          <w:sz w:val="24"/>
        </w:rPr>
      </w:pPr>
      <w:r w:rsidRPr="00247356">
        <w:rPr>
          <w:sz w:val="24"/>
        </w:rPr>
        <w:t>Terem os depósitos de combustíveis em locais adequadamente</w:t>
      </w:r>
      <w:r w:rsidRPr="00247356">
        <w:rPr>
          <w:spacing w:val="-7"/>
          <w:sz w:val="24"/>
        </w:rPr>
        <w:t xml:space="preserve"> </w:t>
      </w:r>
      <w:r w:rsidRPr="00247356">
        <w:rPr>
          <w:sz w:val="24"/>
        </w:rPr>
        <w:t>preparados;</w:t>
      </w:r>
    </w:p>
    <w:p w14:paraId="69F6FC22" w14:textId="77777777" w:rsidR="00E35BE6" w:rsidRPr="00247356" w:rsidRDefault="00E35BE6" w:rsidP="00E35BE6">
      <w:pPr>
        <w:pStyle w:val="Artigo10"/>
        <w:widowControl w:val="0"/>
        <w:numPr>
          <w:ilvl w:val="0"/>
          <w:numId w:val="122"/>
        </w:numPr>
        <w:tabs>
          <w:tab w:val="clear" w:pos="851"/>
          <w:tab w:val="clear" w:pos="993"/>
          <w:tab w:val="clear" w:pos="1276"/>
        </w:tabs>
        <w:autoSpaceDE w:val="0"/>
        <w:autoSpaceDN w:val="0"/>
        <w:spacing w:before="0" w:after="0" w:line="360" w:lineRule="auto"/>
        <w:outlineLvl w:val="9"/>
        <w:rPr>
          <w:sz w:val="24"/>
        </w:rPr>
      </w:pPr>
      <w:r w:rsidRPr="00247356">
        <w:rPr>
          <w:sz w:val="24"/>
        </w:rPr>
        <w:t>Serem as escadas e os entrepisos de materiais</w:t>
      </w:r>
      <w:r w:rsidRPr="00247356">
        <w:rPr>
          <w:spacing w:val="-3"/>
          <w:sz w:val="24"/>
        </w:rPr>
        <w:t xml:space="preserve"> </w:t>
      </w:r>
      <w:r w:rsidRPr="00247356">
        <w:rPr>
          <w:sz w:val="24"/>
        </w:rPr>
        <w:t>incombustível;</w:t>
      </w:r>
    </w:p>
    <w:p w14:paraId="433390B3" w14:textId="77777777" w:rsidR="00E35BE6" w:rsidRPr="00247356" w:rsidRDefault="00E35BE6" w:rsidP="00E35BE6">
      <w:pPr>
        <w:pStyle w:val="Artigo10"/>
        <w:widowControl w:val="0"/>
        <w:numPr>
          <w:ilvl w:val="0"/>
          <w:numId w:val="122"/>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Terem nos locais de trabalho iluminação natural através de aberturas com áreas de no mínimo 1/5 (um quinto) da área do piso, sendo admitidos </w:t>
      </w:r>
      <w:r w:rsidRPr="00247356">
        <w:rPr>
          <w:sz w:val="24"/>
        </w:rPr>
        <w:lastRenderedPageBreak/>
        <w:t>lanternins ou “</w:t>
      </w:r>
      <w:r w:rsidRPr="00247356">
        <w:rPr>
          <w:i/>
          <w:iCs/>
          <w:sz w:val="24"/>
        </w:rPr>
        <w:t>shed</w:t>
      </w:r>
      <w:r w:rsidRPr="00247356">
        <w:rPr>
          <w:sz w:val="24"/>
        </w:rPr>
        <w:t>”;</w:t>
      </w:r>
    </w:p>
    <w:p w14:paraId="2C42FAFF" w14:textId="77777777" w:rsidR="00E35BE6" w:rsidRPr="00247356" w:rsidRDefault="00E35BE6" w:rsidP="00E35BE6">
      <w:pPr>
        <w:pStyle w:val="Artigo10"/>
        <w:widowControl w:val="0"/>
        <w:numPr>
          <w:ilvl w:val="0"/>
          <w:numId w:val="122"/>
        </w:numPr>
        <w:tabs>
          <w:tab w:val="clear" w:pos="851"/>
          <w:tab w:val="clear" w:pos="993"/>
          <w:tab w:val="clear" w:pos="1276"/>
        </w:tabs>
        <w:autoSpaceDE w:val="0"/>
        <w:autoSpaceDN w:val="0"/>
        <w:spacing w:before="0" w:after="0" w:line="360" w:lineRule="auto"/>
        <w:outlineLvl w:val="9"/>
        <w:rPr>
          <w:sz w:val="24"/>
        </w:rPr>
      </w:pPr>
      <w:r w:rsidRPr="00247356">
        <w:rPr>
          <w:sz w:val="24"/>
        </w:rPr>
        <w:t>Terem compartimentos sanitários em cada pavimento devidamente separados por sexo.</w:t>
      </w:r>
    </w:p>
    <w:p w14:paraId="20A3C58E" w14:textId="77777777" w:rsidR="00E35BE6" w:rsidRPr="00247356" w:rsidRDefault="00E35BE6" w:rsidP="00E35BE6">
      <w:pPr>
        <w:pStyle w:val="Artigo10"/>
        <w:numPr>
          <w:ilvl w:val="0"/>
          <w:numId w:val="0"/>
        </w:numPr>
        <w:ind w:left="1080"/>
        <w:rPr>
          <w:sz w:val="24"/>
        </w:rPr>
      </w:pPr>
    </w:p>
    <w:p w14:paraId="45DEA5E9" w14:textId="77777777" w:rsidR="00E35BE6" w:rsidRPr="00247356" w:rsidRDefault="00E35BE6" w:rsidP="00E35BE6">
      <w:pPr>
        <w:ind w:firstLine="0"/>
        <w:rPr>
          <w:rFonts w:cs="Arial"/>
          <w:szCs w:val="24"/>
        </w:rPr>
      </w:pPr>
      <w:r w:rsidRPr="00247356">
        <w:rPr>
          <w:rFonts w:cs="Arial"/>
          <w:b/>
          <w:szCs w:val="24"/>
        </w:rPr>
        <w:t>Parágrafo Único</w:t>
      </w:r>
      <w:r w:rsidRPr="00247356">
        <w:rPr>
          <w:rFonts w:cs="Arial"/>
          <w:szCs w:val="24"/>
        </w:rPr>
        <w:t xml:space="preserve"> - Não será permitida a descarga de esgoto sanitário de qualquer procedência e dejetos industriais "in-natura" nas valas coletoras de água pluviais, ou em qualquer curso d'água.</w:t>
      </w:r>
    </w:p>
    <w:p w14:paraId="098FC6DF" w14:textId="77777777" w:rsidR="00E35BE6" w:rsidRPr="00247356" w:rsidRDefault="00E35BE6" w:rsidP="00E35BE6">
      <w:pPr>
        <w:rPr>
          <w:rFonts w:cs="Arial"/>
          <w:szCs w:val="24"/>
        </w:rPr>
      </w:pPr>
    </w:p>
    <w:p w14:paraId="6BCD09B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edificações destinadas à indústria de produtos alimentícios e de medicamentos deverão: </w:t>
      </w:r>
    </w:p>
    <w:p w14:paraId="33FA8DDE" w14:textId="77777777" w:rsidR="00E35BE6" w:rsidRPr="00247356" w:rsidRDefault="00E35BE6" w:rsidP="001B047B">
      <w:pPr>
        <w:pStyle w:val="EstiloIncisoArial12pt"/>
        <w:numPr>
          <w:ilvl w:val="3"/>
          <w:numId w:val="88"/>
        </w:numPr>
        <w:tabs>
          <w:tab w:val="clear" w:pos="-31680"/>
        </w:tabs>
      </w:pPr>
      <w:r w:rsidRPr="00247356">
        <w:t xml:space="preserve">Ter, nos recintos de fabricação, as paredes revestidas até a altura mínima de 2,00m (dois metros) com materiais lisos, laváveis, impermeáveis e resistentes a produtos químicos agressivos; </w:t>
      </w:r>
    </w:p>
    <w:p w14:paraId="2E215624" w14:textId="77777777" w:rsidR="00E35BE6" w:rsidRPr="00247356" w:rsidRDefault="00E35BE6" w:rsidP="001B047B">
      <w:pPr>
        <w:pStyle w:val="EstiloIncisoArial12pt"/>
        <w:numPr>
          <w:ilvl w:val="3"/>
          <w:numId w:val="87"/>
        </w:numPr>
        <w:tabs>
          <w:tab w:val="clear" w:pos="-31680"/>
        </w:tabs>
      </w:pPr>
      <w:r w:rsidRPr="00247356">
        <w:t xml:space="preserve">Ter o piso revestido com materiais lisos, laváveis, impermeáveis e resistentes a produtos químicos agressivos, não sendo permitido o piso simplesmente cimentado; </w:t>
      </w:r>
    </w:p>
    <w:p w14:paraId="4FF26A69" w14:textId="77777777" w:rsidR="00E35BE6" w:rsidRPr="00247356" w:rsidRDefault="00E35BE6" w:rsidP="001B047B">
      <w:pPr>
        <w:pStyle w:val="EstiloIncisoArial12pt"/>
        <w:numPr>
          <w:ilvl w:val="3"/>
          <w:numId w:val="87"/>
        </w:numPr>
        <w:tabs>
          <w:tab w:val="clear" w:pos="-31680"/>
        </w:tabs>
      </w:pPr>
      <w:r w:rsidRPr="00247356">
        <w:t xml:space="preserve">Ter assegurado a incomunicabilidade direta com os compartimentos sanitários; </w:t>
      </w:r>
    </w:p>
    <w:p w14:paraId="21E914FD" w14:textId="77777777" w:rsidR="00E35BE6" w:rsidRPr="00247356" w:rsidRDefault="00E35BE6" w:rsidP="001B047B">
      <w:pPr>
        <w:pStyle w:val="EstiloIncisoArial12pt"/>
        <w:numPr>
          <w:ilvl w:val="3"/>
          <w:numId w:val="87"/>
        </w:numPr>
        <w:tabs>
          <w:tab w:val="clear" w:pos="-31680"/>
        </w:tabs>
      </w:pPr>
      <w:r w:rsidRPr="00247356">
        <w:t xml:space="preserve">Ter as aberturas de iluminação e ventilação dotadas de proteção com tela milimétrica. </w:t>
      </w:r>
    </w:p>
    <w:p w14:paraId="05D6F565" w14:textId="77777777" w:rsidR="00E35BE6" w:rsidRPr="00247356" w:rsidRDefault="00E35BE6" w:rsidP="001B047B">
      <w:pPr>
        <w:pStyle w:val="EstiloIncisoArial12pt"/>
        <w:numPr>
          <w:ilvl w:val="0"/>
          <w:numId w:val="0"/>
        </w:numPr>
      </w:pPr>
    </w:p>
    <w:p w14:paraId="2290E21C" w14:textId="77777777" w:rsidR="00E35BE6" w:rsidRPr="00247356" w:rsidRDefault="00E35BE6" w:rsidP="00E35BE6">
      <w:pPr>
        <w:pStyle w:val="Estilo3-Seolei"/>
        <w:spacing w:before="0" w:after="0" w:line="360" w:lineRule="auto"/>
        <w:rPr>
          <w:rFonts w:cs="Arial"/>
          <w:w w:val="103"/>
          <w:szCs w:val="24"/>
        </w:rPr>
      </w:pPr>
      <w:bookmarkStart w:id="170" w:name="_Toc534880722"/>
      <w:r w:rsidRPr="00247356">
        <w:rPr>
          <w:rFonts w:cs="Arial"/>
          <w:szCs w:val="24"/>
        </w:rPr>
        <w:t>sEÇÃO XVI</w:t>
      </w:r>
      <w:bookmarkEnd w:id="170"/>
    </w:p>
    <w:p w14:paraId="2B3F0B6A" w14:textId="77777777" w:rsidR="00E35BE6" w:rsidRPr="00247356" w:rsidRDefault="00E35BE6" w:rsidP="00E35BE6">
      <w:pPr>
        <w:pStyle w:val="Estilo3-Seolei"/>
        <w:spacing w:before="0" w:after="0" w:line="360" w:lineRule="auto"/>
        <w:rPr>
          <w:rFonts w:cs="Arial"/>
          <w:spacing w:val="-1"/>
          <w:szCs w:val="24"/>
        </w:rPr>
      </w:pPr>
      <w:bookmarkStart w:id="171" w:name="_Toc534880723"/>
      <w:r w:rsidRPr="00247356">
        <w:rPr>
          <w:rFonts w:cs="Arial"/>
          <w:spacing w:val="-1"/>
          <w:szCs w:val="24"/>
        </w:rPr>
        <w:t>DOS ESTABELECIMENTOS DE HOSPEDAGEM</w:t>
      </w:r>
      <w:bookmarkEnd w:id="171"/>
    </w:p>
    <w:p w14:paraId="2CA5A0AD" w14:textId="77777777" w:rsidR="00E35BE6" w:rsidRPr="00247356" w:rsidRDefault="00E35BE6" w:rsidP="00E35BE6">
      <w:pPr>
        <w:pStyle w:val="Estilo3-Seolei"/>
        <w:spacing w:before="0" w:after="0" w:line="360" w:lineRule="auto"/>
        <w:rPr>
          <w:rFonts w:cs="Arial"/>
          <w:spacing w:val="-1"/>
          <w:szCs w:val="24"/>
        </w:rPr>
      </w:pPr>
    </w:p>
    <w:p w14:paraId="6911C50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Além de outras disposições desse Código e das demais leis municipais, estaduais e federais que lhes forem aplicáveis, os estabelecimentos de hospedagem deverão obedecer às seguintes exigências:</w:t>
      </w:r>
    </w:p>
    <w:p w14:paraId="69C119AD" w14:textId="77777777" w:rsidR="00E35BE6" w:rsidRPr="00247356" w:rsidRDefault="00E35BE6" w:rsidP="00E35BE6">
      <w:pPr>
        <w:pStyle w:val="Artigo10"/>
        <w:widowControl w:val="0"/>
        <w:numPr>
          <w:ilvl w:val="0"/>
          <w:numId w:val="128"/>
        </w:numPr>
        <w:tabs>
          <w:tab w:val="clear" w:pos="851"/>
          <w:tab w:val="clear" w:pos="993"/>
          <w:tab w:val="clear" w:pos="1276"/>
        </w:tabs>
        <w:autoSpaceDE w:val="0"/>
        <w:autoSpaceDN w:val="0"/>
        <w:spacing w:before="0" w:after="0" w:line="360" w:lineRule="auto"/>
        <w:outlineLvl w:val="9"/>
        <w:rPr>
          <w:sz w:val="24"/>
        </w:rPr>
      </w:pPr>
      <w:r w:rsidRPr="00247356">
        <w:rPr>
          <w:sz w:val="24"/>
        </w:rPr>
        <w:t>Hall de recepção com serviço de</w:t>
      </w:r>
      <w:r w:rsidRPr="00247356">
        <w:rPr>
          <w:spacing w:val="-2"/>
          <w:sz w:val="24"/>
        </w:rPr>
        <w:t xml:space="preserve"> </w:t>
      </w:r>
      <w:r w:rsidRPr="00247356">
        <w:rPr>
          <w:sz w:val="24"/>
        </w:rPr>
        <w:t>portaria;</w:t>
      </w:r>
    </w:p>
    <w:p w14:paraId="3002E428" w14:textId="77777777" w:rsidR="00E35BE6" w:rsidRPr="00247356" w:rsidRDefault="00E35BE6" w:rsidP="00E35BE6">
      <w:pPr>
        <w:pStyle w:val="Artigo10"/>
        <w:widowControl w:val="0"/>
        <w:numPr>
          <w:ilvl w:val="0"/>
          <w:numId w:val="128"/>
        </w:numPr>
        <w:tabs>
          <w:tab w:val="clear" w:pos="851"/>
          <w:tab w:val="clear" w:pos="993"/>
          <w:tab w:val="clear" w:pos="1276"/>
        </w:tabs>
        <w:autoSpaceDE w:val="0"/>
        <w:autoSpaceDN w:val="0"/>
        <w:spacing w:before="0" w:after="0" w:line="360" w:lineRule="auto"/>
        <w:outlineLvl w:val="9"/>
        <w:rPr>
          <w:sz w:val="24"/>
        </w:rPr>
      </w:pPr>
      <w:r w:rsidRPr="00247356">
        <w:rPr>
          <w:sz w:val="24"/>
        </w:rPr>
        <w:t>Entrada de serviço independente da entrada de hospedes;</w:t>
      </w:r>
    </w:p>
    <w:p w14:paraId="79F791FE" w14:textId="77777777" w:rsidR="00E35BE6" w:rsidRPr="00247356" w:rsidRDefault="00E35BE6" w:rsidP="00E35BE6">
      <w:pPr>
        <w:pStyle w:val="Artigo10"/>
        <w:widowControl w:val="0"/>
        <w:numPr>
          <w:ilvl w:val="0"/>
          <w:numId w:val="128"/>
        </w:numPr>
        <w:tabs>
          <w:tab w:val="clear" w:pos="851"/>
          <w:tab w:val="clear" w:pos="993"/>
          <w:tab w:val="clear" w:pos="1276"/>
        </w:tabs>
        <w:autoSpaceDE w:val="0"/>
        <w:autoSpaceDN w:val="0"/>
        <w:spacing w:before="0" w:after="0" w:line="360" w:lineRule="auto"/>
        <w:outlineLvl w:val="9"/>
        <w:rPr>
          <w:sz w:val="24"/>
        </w:rPr>
      </w:pPr>
      <w:r w:rsidRPr="00247356">
        <w:rPr>
          <w:sz w:val="24"/>
        </w:rPr>
        <w:t>Lavatório com água corrente em todos os</w:t>
      </w:r>
      <w:r w:rsidRPr="00247356">
        <w:rPr>
          <w:spacing w:val="-7"/>
          <w:sz w:val="24"/>
        </w:rPr>
        <w:t xml:space="preserve"> </w:t>
      </w:r>
      <w:r w:rsidRPr="00247356">
        <w:rPr>
          <w:sz w:val="24"/>
        </w:rPr>
        <w:t>dormitórios;</w:t>
      </w:r>
    </w:p>
    <w:p w14:paraId="29A8B7B5" w14:textId="77777777" w:rsidR="00E35BE6" w:rsidRPr="00247356" w:rsidRDefault="00E35BE6" w:rsidP="00E35BE6">
      <w:pPr>
        <w:pStyle w:val="Artigo10"/>
        <w:widowControl w:val="0"/>
        <w:numPr>
          <w:ilvl w:val="0"/>
          <w:numId w:val="128"/>
        </w:numPr>
        <w:tabs>
          <w:tab w:val="clear" w:pos="851"/>
          <w:tab w:val="clear" w:pos="993"/>
          <w:tab w:val="clear" w:pos="1276"/>
        </w:tabs>
        <w:autoSpaceDE w:val="0"/>
        <w:autoSpaceDN w:val="0"/>
        <w:spacing w:before="0" w:after="0" w:line="360" w:lineRule="auto"/>
        <w:outlineLvl w:val="9"/>
        <w:rPr>
          <w:sz w:val="24"/>
        </w:rPr>
      </w:pPr>
      <w:r w:rsidRPr="00247356">
        <w:rPr>
          <w:sz w:val="24"/>
        </w:rPr>
        <w:t>Instalação sanitária do pessoal de serviço independente e separadas das destinadas aos hospedes;</w:t>
      </w:r>
    </w:p>
    <w:p w14:paraId="489C6D1A" w14:textId="77777777" w:rsidR="00E35BE6" w:rsidRPr="00247356" w:rsidRDefault="00E35BE6" w:rsidP="00E35BE6">
      <w:pPr>
        <w:pStyle w:val="Artigo10"/>
        <w:widowControl w:val="0"/>
        <w:numPr>
          <w:ilvl w:val="0"/>
          <w:numId w:val="128"/>
        </w:numPr>
        <w:tabs>
          <w:tab w:val="clear" w:pos="851"/>
          <w:tab w:val="clear" w:pos="993"/>
          <w:tab w:val="clear" w:pos="1276"/>
        </w:tabs>
        <w:autoSpaceDE w:val="0"/>
        <w:autoSpaceDN w:val="0"/>
        <w:spacing w:before="0" w:after="0" w:line="360" w:lineRule="auto"/>
        <w:outlineLvl w:val="9"/>
        <w:rPr>
          <w:sz w:val="24"/>
        </w:rPr>
      </w:pPr>
      <w:r w:rsidRPr="00247356">
        <w:rPr>
          <w:sz w:val="24"/>
        </w:rPr>
        <w:t>Local centralizado para coleta de lixo com terminal em recinto</w:t>
      </w:r>
      <w:r w:rsidRPr="00247356">
        <w:rPr>
          <w:spacing w:val="-5"/>
          <w:sz w:val="24"/>
        </w:rPr>
        <w:t xml:space="preserve"> </w:t>
      </w:r>
      <w:r w:rsidRPr="00247356">
        <w:rPr>
          <w:sz w:val="24"/>
        </w:rPr>
        <w:t>fechado;</w:t>
      </w:r>
    </w:p>
    <w:p w14:paraId="341249D3" w14:textId="77777777" w:rsidR="00E35BE6" w:rsidRPr="00247356" w:rsidRDefault="00E35BE6" w:rsidP="00E35BE6">
      <w:pPr>
        <w:pStyle w:val="Artigo10"/>
        <w:widowControl w:val="0"/>
        <w:numPr>
          <w:ilvl w:val="0"/>
          <w:numId w:val="128"/>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Possuir equipamento para extinção de incêndio, conforme projeto técnico licenciado pelo Corpo de Bombeiro;</w:t>
      </w:r>
    </w:p>
    <w:p w14:paraId="3CA6F327" w14:textId="77777777" w:rsidR="00E35BE6" w:rsidRPr="00247356" w:rsidRDefault="00E35BE6" w:rsidP="00E35BE6">
      <w:pPr>
        <w:pStyle w:val="Artigo10"/>
        <w:numPr>
          <w:ilvl w:val="0"/>
          <w:numId w:val="0"/>
        </w:numPr>
        <w:rPr>
          <w:sz w:val="24"/>
        </w:rPr>
      </w:pPr>
    </w:p>
    <w:p w14:paraId="6BCAEE4A" w14:textId="77777777" w:rsidR="00E35BE6" w:rsidRPr="00247356" w:rsidRDefault="00E35BE6" w:rsidP="00E35BE6">
      <w:pPr>
        <w:pStyle w:val="Estilo1-Ttulodelei"/>
        <w:spacing w:before="0" w:after="0" w:line="360" w:lineRule="auto"/>
        <w:rPr>
          <w:rFonts w:cs="Arial"/>
          <w:w w:val="103"/>
        </w:rPr>
      </w:pPr>
      <w:bookmarkStart w:id="172" w:name="_Toc534880724"/>
      <w:r w:rsidRPr="00247356">
        <w:rPr>
          <w:rFonts w:cs="Arial"/>
        </w:rPr>
        <w:t xml:space="preserve">TÍTULO </w:t>
      </w:r>
      <w:r w:rsidRPr="00247356">
        <w:rPr>
          <w:rFonts w:cs="Arial"/>
          <w:w w:val="104"/>
        </w:rPr>
        <w:t>xI</w:t>
      </w:r>
      <w:bookmarkEnd w:id="172"/>
    </w:p>
    <w:p w14:paraId="632485E4" w14:textId="77777777" w:rsidR="00E35BE6" w:rsidRPr="00247356" w:rsidRDefault="00E35BE6" w:rsidP="00E35BE6">
      <w:pPr>
        <w:pStyle w:val="Estilo1-Ttulodelei"/>
        <w:spacing w:before="0" w:after="0" w:line="360" w:lineRule="auto"/>
        <w:rPr>
          <w:rFonts w:cs="Arial"/>
          <w:spacing w:val="-1"/>
        </w:rPr>
      </w:pPr>
      <w:bookmarkStart w:id="173" w:name="_Toc534880725"/>
      <w:r w:rsidRPr="00247356">
        <w:rPr>
          <w:rFonts w:cs="Arial"/>
          <w:spacing w:val="-1"/>
        </w:rPr>
        <w:t>DA APROVAÇÃO DE PROJETOS E DO LICENCIAMENTO DE OBRAS</w:t>
      </w:r>
      <w:bookmarkEnd w:id="173"/>
    </w:p>
    <w:p w14:paraId="0B316328" w14:textId="77777777" w:rsidR="00E35BE6" w:rsidRPr="00247356" w:rsidRDefault="00E35BE6" w:rsidP="00E35BE6">
      <w:pPr>
        <w:pStyle w:val="Estilo1-Ttulodelei"/>
        <w:spacing w:before="0" w:after="0" w:line="360" w:lineRule="auto"/>
        <w:rPr>
          <w:rFonts w:cs="Arial"/>
          <w:spacing w:val="-1"/>
        </w:rPr>
      </w:pPr>
    </w:p>
    <w:p w14:paraId="00B5BB8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Mediante requerimento padronizado ou formalização de processo e pagamento das taxas devidas, a Prefeitura Municipal de Buritama fornecerá dados ou consentirá na execução e implantação de obras e serviços, a partir da emissão de: </w:t>
      </w:r>
    </w:p>
    <w:p w14:paraId="56E78374" w14:textId="77777777" w:rsidR="00E35BE6" w:rsidRPr="00247356" w:rsidRDefault="00E35BE6" w:rsidP="001B047B">
      <w:pPr>
        <w:pStyle w:val="EstiloIncisoArial12pt"/>
        <w:numPr>
          <w:ilvl w:val="3"/>
          <w:numId w:val="142"/>
        </w:numPr>
        <w:tabs>
          <w:tab w:val="clear" w:pos="-31680"/>
        </w:tabs>
      </w:pPr>
      <w:r w:rsidRPr="00247356">
        <w:t xml:space="preserve">Alvará de Construção; </w:t>
      </w:r>
    </w:p>
    <w:p w14:paraId="0AAAE471" w14:textId="77777777" w:rsidR="00E35BE6" w:rsidRPr="00247356" w:rsidRDefault="00E35BE6" w:rsidP="001B047B">
      <w:pPr>
        <w:pStyle w:val="EstiloIncisoArial12pt"/>
        <w:numPr>
          <w:ilvl w:val="3"/>
          <w:numId w:val="87"/>
        </w:numPr>
        <w:tabs>
          <w:tab w:val="clear" w:pos="-31680"/>
        </w:tabs>
      </w:pPr>
      <w:r w:rsidRPr="00247356">
        <w:t xml:space="preserve">Certificado de Conclusão de Obra (“Habite-se”). </w:t>
      </w:r>
    </w:p>
    <w:p w14:paraId="590A862F" w14:textId="77777777" w:rsidR="00E35BE6" w:rsidRPr="00247356" w:rsidRDefault="00E35BE6" w:rsidP="001B047B">
      <w:pPr>
        <w:pStyle w:val="EstiloIncisoArial12pt"/>
        <w:numPr>
          <w:ilvl w:val="0"/>
          <w:numId w:val="0"/>
        </w:numPr>
      </w:pPr>
    </w:p>
    <w:p w14:paraId="03CAAFB1" w14:textId="77777777" w:rsidR="00E35BE6" w:rsidRPr="00247356" w:rsidRDefault="00E35BE6" w:rsidP="00E35BE6">
      <w:pPr>
        <w:pStyle w:val="CorpodeTexto0"/>
        <w:ind w:firstLine="0"/>
      </w:pPr>
      <w:r w:rsidRPr="00247356">
        <w:rPr>
          <w:b/>
          <w:bCs/>
        </w:rPr>
        <w:t>Parágrafo Único</w:t>
      </w:r>
      <w:r w:rsidRPr="00247356">
        <w:t>. Fica estabelecido a obrigatoriedade do uso de madeira legalizada conforme disposto na Lei Municipal Nº .3355, de 09 de setembro de 2009 – Declaração MS3.</w:t>
      </w:r>
    </w:p>
    <w:p w14:paraId="11C2BB06" w14:textId="77777777" w:rsidR="00E35BE6" w:rsidRPr="00247356" w:rsidRDefault="00E35BE6" w:rsidP="00E35BE6">
      <w:pPr>
        <w:pStyle w:val="CorpodeTexto0"/>
        <w:ind w:firstLine="0"/>
      </w:pPr>
    </w:p>
    <w:p w14:paraId="768D7E9D" w14:textId="77777777" w:rsidR="00E35BE6" w:rsidRPr="00247356" w:rsidRDefault="00E35BE6" w:rsidP="00E35BE6">
      <w:pPr>
        <w:pStyle w:val="Estilo2-Captulolei"/>
        <w:spacing w:before="0" w:after="0" w:line="360" w:lineRule="auto"/>
        <w:rPr>
          <w:rFonts w:cs="Arial"/>
          <w:w w:val="103"/>
          <w:szCs w:val="24"/>
        </w:rPr>
      </w:pPr>
      <w:bookmarkStart w:id="174" w:name="_Toc534880726"/>
      <w:r w:rsidRPr="00247356">
        <w:rPr>
          <w:rFonts w:cs="Arial"/>
          <w:szCs w:val="24"/>
        </w:rPr>
        <w:t>CAPÍTULO I</w:t>
      </w:r>
      <w:bookmarkEnd w:id="174"/>
    </w:p>
    <w:p w14:paraId="2D3F3809" w14:textId="77777777" w:rsidR="00E35BE6" w:rsidRPr="00247356" w:rsidRDefault="00E35BE6" w:rsidP="00E35BE6">
      <w:pPr>
        <w:pStyle w:val="Estilo2-Captulolei"/>
        <w:spacing w:before="0" w:after="0" w:line="360" w:lineRule="auto"/>
        <w:rPr>
          <w:rFonts w:cs="Arial"/>
          <w:spacing w:val="-1"/>
          <w:szCs w:val="24"/>
        </w:rPr>
      </w:pPr>
      <w:bookmarkStart w:id="175" w:name="_Toc534880727"/>
      <w:r w:rsidRPr="00247356">
        <w:rPr>
          <w:rFonts w:cs="Arial"/>
          <w:spacing w:val="-1"/>
          <w:szCs w:val="24"/>
        </w:rPr>
        <w:t>DA CONSULTA PRÉVIA</w:t>
      </w:r>
      <w:bookmarkEnd w:id="175"/>
    </w:p>
    <w:p w14:paraId="6D55736E" w14:textId="77777777" w:rsidR="00E35BE6" w:rsidRPr="00247356" w:rsidRDefault="00E35BE6" w:rsidP="00E35BE6">
      <w:pPr>
        <w:pStyle w:val="Estilo2-Captulolei"/>
        <w:spacing w:before="0" w:after="0" w:line="360" w:lineRule="auto"/>
        <w:rPr>
          <w:rFonts w:cs="Arial"/>
          <w:szCs w:val="24"/>
        </w:rPr>
      </w:pPr>
    </w:p>
    <w:p w14:paraId="023A2BB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consulta previa poderá ser requerida por qualquer interessado, mediante a apresentação de croqui de localização do lote onde será realizada a construção, reconstrução, reforma ou ampliação, constando a indicação da destinação da obra e material construtivo, cabendo à Prefeitura Municipal a indicação das normas urbanísticas incidentes sobre o lote, constantes da Lei de Uso e Ocupação do Solo Urbano e Municipal, da Lei de Mobilidade e sistema viário e eventuais restrições provindas da legislação ambiental estadual e federal. </w:t>
      </w:r>
    </w:p>
    <w:p w14:paraId="0CABBC90" w14:textId="77777777" w:rsidR="00E35BE6" w:rsidRPr="00247356" w:rsidRDefault="00E35BE6" w:rsidP="00E35BE6">
      <w:pPr>
        <w:pStyle w:val="Artigo10"/>
        <w:numPr>
          <w:ilvl w:val="0"/>
          <w:numId w:val="0"/>
        </w:numPr>
        <w:rPr>
          <w:sz w:val="24"/>
        </w:rPr>
      </w:pPr>
    </w:p>
    <w:p w14:paraId="336D92D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informações disponibilizadas pela Consulta Prévia prescreverão em 90 (noventa) dias a contar da data de publicação do despacho para sua emissão, garantido ao requerente o direito de solicitar Alvará de Aprovação conforme a legislação vigente à época do protocolamento do pedido de Consulta Prévia, caso </w:t>
      </w:r>
      <w:r w:rsidRPr="00247356">
        <w:rPr>
          <w:sz w:val="24"/>
        </w:rPr>
        <w:lastRenderedPageBreak/>
        <w:t xml:space="preserve">ocorra nesse período alteração da legislação e desde que a nova lei não disponha de modo contrário. </w:t>
      </w:r>
    </w:p>
    <w:p w14:paraId="0DA636BC" w14:textId="77777777" w:rsidR="00E35BE6" w:rsidRPr="00247356" w:rsidRDefault="00E35BE6" w:rsidP="00E35BE6">
      <w:pPr>
        <w:pStyle w:val="Artigo10"/>
        <w:numPr>
          <w:ilvl w:val="0"/>
          <w:numId w:val="0"/>
        </w:numPr>
        <w:rPr>
          <w:sz w:val="24"/>
        </w:rPr>
      </w:pPr>
    </w:p>
    <w:p w14:paraId="3C8E7438" w14:textId="77777777" w:rsidR="00E35BE6" w:rsidRPr="00247356" w:rsidRDefault="00E35BE6" w:rsidP="00E35BE6">
      <w:pPr>
        <w:pStyle w:val="Estilo2-Captulolei"/>
        <w:spacing w:before="0" w:after="0" w:line="360" w:lineRule="auto"/>
        <w:rPr>
          <w:rFonts w:cs="Arial"/>
          <w:w w:val="103"/>
          <w:szCs w:val="24"/>
        </w:rPr>
      </w:pPr>
      <w:bookmarkStart w:id="176" w:name="_Toc534880728"/>
      <w:r w:rsidRPr="00247356">
        <w:rPr>
          <w:rFonts w:cs="Arial"/>
          <w:szCs w:val="24"/>
        </w:rPr>
        <w:t>CAPÍTULO II</w:t>
      </w:r>
      <w:bookmarkEnd w:id="176"/>
    </w:p>
    <w:p w14:paraId="400D6717" w14:textId="77777777" w:rsidR="00E35BE6" w:rsidRPr="00247356" w:rsidRDefault="00E35BE6" w:rsidP="00E35BE6">
      <w:pPr>
        <w:pStyle w:val="Estilo2-Captulolei"/>
        <w:spacing w:before="0" w:after="0" w:line="360" w:lineRule="auto"/>
        <w:rPr>
          <w:rFonts w:cs="Arial"/>
          <w:spacing w:val="-1"/>
          <w:szCs w:val="24"/>
        </w:rPr>
      </w:pPr>
      <w:bookmarkStart w:id="177" w:name="_Toc534880729"/>
      <w:r w:rsidRPr="00247356">
        <w:rPr>
          <w:rFonts w:cs="Arial"/>
          <w:spacing w:val="-1"/>
          <w:szCs w:val="24"/>
        </w:rPr>
        <w:t>DA COMUNICAÇÃO</w:t>
      </w:r>
      <w:bookmarkEnd w:id="177"/>
    </w:p>
    <w:p w14:paraId="5D38BE50" w14:textId="77777777" w:rsidR="00E35BE6" w:rsidRPr="00247356" w:rsidRDefault="00E35BE6" w:rsidP="00E35BE6">
      <w:pPr>
        <w:pStyle w:val="Estilo2-Captulolei"/>
        <w:spacing w:before="0" w:after="0" w:line="360" w:lineRule="auto"/>
        <w:rPr>
          <w:rFonts w:cs="Arial"/>
          <w:szCs w:val="24"/>
        </w:rPr>
      </w:pPr>
    </w:p>
    <w:p w14:paraId="64E9DE8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Dependem, obrigatoriamente, de comunicação prévia ao Município, as seguintes atividades: </w:t>
      </w:r>
    </w:p>
    <w:p w14:paraId="7B0B98BE" w14:textId="77777777" w:rsidR="00E35BE6" w:rsidRPr="00247356" w:rsidRDefault="00E35BE6" w:rsidP="001B047B">
      <w:pPr>
        <w:pStyle w:val="EstiloIncisoArial12pt"/>
        <w:numPr>
          <w:ilvl w:val="3"/>
          <w:numId w:val="89"/>
        </w:numPr>
        <w:tabs>
          <w:tab w:val="clear" w:pos="-31680"/>
        </w:tabs>
      </w:pPr>
      <w:r w:rsidRPr="00247356">
        <w:t xml:space="preserve">Execução de restauro em edificações tombadas ou preservadas, desde que obtida a prévia aprovação dos órgãos competentes; </w:t>
      </w:r>
    </w:p>
    <w:p w14:paraId="06EFA2D8" w14:textId="77777777" w:rsidR="00E35BE6" w:rsidRPr="00247356" w:rsidRDefault="00E35BE6" w:rsidP="001B047B">
      <w:pPr>
        <w:pStyle w:val="EstiloIncisoArial12pt"/>
        <w:numPr>
          <w:ilvl w:val="3"/>
          <w:numId w:val="87"/>
        </w:numPr>
        <w:tabs>
          <w:tab w:val="clear" w:pos="-31680"/>
        </w:tabs>
      </w:pPr>
      <w:r w:rsidRPr="00247356">
        <w:t>Execução de reparos externos em edificações com mais de dois andares;</w:t>
      </w:r>
    </w:p>
    <w:p w14:paraId="3246E8A6" w14:textId="77777777" w:rsidR="00E35BE6" w:rsidRPr="00247356" w:rsidRDefault="00E35BE6" w:rsidP="001B047B">
      <w:pPr>
        <w:pStyle w:val="EstiloIncisoArial12pt"/>
        <w:numPr>
          <w:ilvl w:val="3"/>
          <w:numId w:val="87"/>
        </w:numPr>
        <w:tabs>
          <w:tab w:val="clear" w:pos="-31680"/>
        </w:tabs>
      </w:pPr>
      <w:r w:rsidRPr="00247356">
        <w:t>Execução de reparos externos em fachadas situadas no alinhamento;</w:t>
      </w:r>
    </w:p>
    <w:p w14:paraId="6557FA46" w14:textId="77777777" w:rsidR="00E35BE6" w:rsidRPr="00247356" w:rsidRDefault="00E35BE6" w:rsidP="001B047B">
      <w:pPr>
        <w:pStyle w:val="EstiloIncisoArial12pt"/>
        <w:numPr>
          <w:ilvl w:val="3"/>
          <w:numId w:val="87"/>
        </w:numPr>
        <w:tabs>
          <w:tab w:val="clear" w:pos="-31680"/>
        </w:tabs>
      </w:pPr>
      <w:r w:rsidRPr="00247356">
        <w:t>Execução de pequenas reformas;</w:t>
      </w:r>
    </w:p>
    <w:p w14:paraId="7B2944B0" w14:textId="77777777" w:rsidR="00E35BE6" w:rsidRPr="00247356" w:rsidRDefault="00E35BE6" w:rsidP="001B047B">
      <w:pPr>
        <w:pStyle w:val="EstiloIncisoArial12pt"/>
        <w:numPr>
          <w:ilvl w:val="3"/>
          <w:numId w:val="87"/>
        </w:numPr>
        <w:tabs>
          <w:tab w:val="clear" w:pos="-31680"/>
        </w:tabs>
      </w:pPr>
      <w:r w:rsidRPr="00247356">
        <w:t xml:space="preserve">Execução de obras emergenciais; </w:t>
      </w:r>
    </w:p>
    <w:p w14:paraId="793D1E67" w14:textId="77777777" w:rsidR="00E35BE6" w:rsidRPr="00247356" w:rsidRDefault="00E35BE6" w:rsidP="001B047B">
      <w:pPr>
        <w:pStyle w:val="EstiloIncisoArial12pt"/>
        <w:numPr>
          <w:ilvl w:val="3"/>
          <w:numId w:val="87"/>
        </w:numPr>
        <w:tabs>
          <w:tab w:val="clear" w:pos="-31680"/>
        </w:tabs>
      </w:pPr>
      <w:r w:rsidRPr="00247356">
        <w:t xml:space="preserve">Início de serviços que objetivem a suspensão de embargo de obra licenciada; </w:t>
      </w:r>
    </w:p>
    <w:p w14:paraId="38C44908" w14:textId="77777777" w:rsidR="00E35BE6" w:rsidRPr="00247356" w:rsidRDefault="00E35BE6" w:rsidP="001B047B">
      <w:pPr>
        <w:pStyle w:val="EstiloIncisoArial12pt"/>
        <w:numPr>
          <w:ilvl w:val="3"/>
          <w:numId w:val="87"/>
        </w:numPr>
        <w:tabs>
          <w:tab w:val="clear" w:pos="-31680"/>
        </w:tabs>
      </w:pPr>
      <w:r w:rsidRPr="00247356">
        <w:t xml:space="preserve">Início, paralisação e reinício de obras para efeito de comprovação da validade do alvará de construção; </w:t>
      </w:r>
    </w:p>
    <w:p w14:paraId="5D329C3C" w14:textId="77777777" w:rsidR="00E35BE6" w:rsidRPr="00247356" w:rsidRDefault="00E35BE6" w:rsidP="001B047B">
      <w:pPr>
        <w:pStyle w:val="EstiloIncisoArial12pt"/>
        <w:numPr>
          <w:ilvl w:val="3"/>
          <w:numId w:val="87"/>
        </w:numPr>
        <w:tabs>
          <w:tab w:val="clear" w:pos="-31680"/>
        </w:tabs>
      </w:pPr>
      <w:r w:rsidRPr="00247356">
        <w:t>Implantação de mobiliário urbano;</w:t>
      </w:r>
    </w:p>
    <w:p w14:paraId="79A08BF3" w14:textId="77777777" w:rsidR="00E35BE6" w:rsidRPr="00247356" w:rsidRDefault="00E35BE6" w:rsidP="001B047B">
      <w:pPr>
        <w:pStyle w:val="EstiloIncisoArial12pt"/>
        <w:numPr>
          <w:ilvl w:val="3"/>
          <w:numId w:val="87"/>
        </w:numPr>
        <w:tabs>
          <w:tab w:val="clear" w:pos="-31680"/>
        </w:tabs>
      </w:pPr>
      <w:r w:rsidRPr="00247356">
        <w:t>Transferência, substituição, baixa e assunção de responsabilidade profissional.</w:t>
      </w:r>
    </w:p>
    <w:p w14:paraId="1F25E789" w14:textId="77777777" w:rsidR="00E35BE6" w:rsidRPr="00247356" w:rsidRDefault="00E35BE6" w:rsidP="001B047B">
      <w:pPr>
        <w:pStyle w:val="EstiloIncisoArial12pt"/>
        <w:numPr>
          <w:ilvl w:val="0"/>
          <w:numId w:val="0"/>
        </w:numPr>
      </w:pPr>
    </w:p>
    <w:p w14:paraId="0C3028CC"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§1º   </w:t>
      </w:r>
      <w:r w:rsidRPr="00247356">
        <w:rPr>
          <w:rFonts w:ascii="Arial" w:hAnsi="Arial" w:cs="Arial"/>
          <w:sz w:val="24"/>
          <w:szCs w:val="24"/>
        </w:rPr>
        <w:t xml:space="preserve">A comunicação será assinada por profissional habilitado, nos casos em que a natureza do serviço ou tipo de obra assim o exigir, e instruído com peças gráficas ou descritivas, e outras julgadas necessárias para sua aceitação. </w:t>
      </w:r>
    </w:p>
    <w:p w14:paraId="2E99CC2A" w14:textId="77777777" w:rsidR="00E35BE6" w:rsidRPr="00247356" w:rsidRDefault="00E35BE6" w:rsidP="00E35BE6">
      <w:pPr>
        <w:pStyle w:val="SemEspaamento"/>
        <w:spacing w:line="360" w:lineRule="auto"/>
        <w:jc w:val="both"/>
        <w:rPr>
          <w:rFonts w:ascii="Arial" w:hAnsi="Arial" w:cs="Arial"/>
          <w:sz w:val="24"/>
          <w:szCs w:val="24"/>
        </w:rPr>
      </w:pPr>
    </w:p>
    <w:p w14:paraId="5D3A279F"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 xml:space="preserve">A comunicação terá eficácia a partir da aceitação pela Prefeitura Municipal de Buritama, cessando imediatamente sua validade se: </w:t>
      </w:r>
    </w:p>
    <w:p w14:paraId="1B0ED9BA" w14:textId="77777777" w:rsidR="00E35BE6" w:rsidRPr="00247356" w:rsidRDefault="00E35BE6" w:rsidP="001B047B">
      <w:pPr>
        <w:pStyle w:val="EstiloIncisoArial12pt"/>
        <w:numPr>
          <w:ilvl w:val="3"/>
          <w:numId w:val="90"/>
        </w:numPr>
        <w:tabs>
          <w:tab w:val="clear" w:pos="-31680"/>
        </w:tabs>
      </w:pPr>
      <w:r w:rsidRPr="00247356">
        <w:t xml:space="preserve">Constatado o desvirtuamento do objeto da comunicação, caso em que serão adotadas as medidas fiscais cabíveis; </w:t>
      </w:r>
    </w:p>
    <w:p w14:paraId="23C37BAE" w14:textId="77777777" w:rsidR="00E35BE6" w:rsidRPr="00247356" w:rsidRDefault="00E35BE6" w:rsidP="001B047B">
      <w:pPr>
        <w:pStyle w:val="EstiloIncisoArial12pt"/>
        <w:numPr>
          <w:ilvl w:val="3"/>
          <w:numId w:val="87"/>
        </w:numPr>
        <w:tabs>
          <w:tab w:val="clear" w:pos="-31680"/>
        </w:tabs>
      </w:pPr>
      <w:r w:rsidRPr="00247356">
        <w:t xml:space="preserve">Não iniciados os serviços, 90 (noventa) dias após a sua aceitação. </w:t>
      </w:r>
    </w:p>
    <w:p w14:paraId="1D6C8426" w14:textId="77777777" w:rsidR="00E35BE6" w:rsidRPr="00247356" w:rsidRDefault="00E35BE6" w:rsidP="001B047B">
      <w:pPr>
        <w:pStyle w:val="EstiloIncisoArial12pt"/>
        <w:numPr>
          <w:ilvl w:val="0"/>
          <w:numId w:val="0"/>
        </w:numPr>
      </w:pPr>
    </w:p>
    <w:p w14:paraId="671679A6" w14:textId="77777777" w:rsidR="00E35BE6" w:rsidRPr="00247356" w:rsidRDefault="00E35BE6" w:rsidP="00E35BE6">
      <w:pPr>
        <w:pStyle w:val="Estilo2-Captulolei"/>
        <w:spacing w:before="0" w:after="0" w:line="360" w:lineRule="auto"/>
        <w:rPr>
          <w:rFonts w:cs="Arial"/>
          <w:w w:val="103"/>
          <w:szCs w:val="24"/>
        </w:rPr>
      </w:pPr>
      <w:bookmarkStart w:id="178" w:name="_Toc534880730"/>
      <w:r w:rsidRPr="00247356">
        <w:rPr>
          <w:rFonts w:cs="Arial"/>
          <w:szCs w:val="24"/>
        </w:rPr>
        <w:lastRenderedPageBreak/>
        <w:t>CAPÍTULO III</w:t>
      </w:r>
      <w:bookmarkEnd w:id="178"/>
    </w:p>
    <w:p w14:paraId="6445B8F5" w14:textId="77777777" w:rsidR="00E35BE6" w:rsidRPr="00247356" w:rsidRDefault="00E35BE6" w:rsidP="00E35BE6">
      <w:pPr>
        <w:pStyle w:val="Estilo2-Captulolei"/>
        <w:spacing w:before="0" w:after="0" w:line="360" w:lineRule="auto"/>
        <w:rPr>
          <w:rFonts w:cs="Arial"/>
          <w:spacing w:val="-1"/>
          <w:szCs w:val="24"/>
        </w:rPr>
      </w:pPr>
      <w:bookmarkStart w:id="179" w:name="_Toc534880731"/>
      <w:r w:rsidRPr="00247356">
        <w:rPr>
          <w:rFonts w:cs="Arial"/>
          <w:spacing w:val="-1"/>
          <w:szCs w:val="24"/>
        </w:rPr>
        <w:t>DO ALVARÁ DE ALINHAMENTO E NIVELAMENTO</w:t>
      </w:r>
      <w:bookmarkEnd w:id="179"/>
    </w:p>
    <w:p w14:paraId="61D57F2B" w14:textId="77777777" w:rsidR="00E35BE6" w:rsidRPr="00247356" w:rsidRDefault="00E35BE6" w:rsidP="00E35BE6">
      <w:pPr>
        <w:pStyle w:val="Estilo2-Captulolei"/>
        <w:spacing w:before="0" w:after="0" w:line="360" w:lineRule="auto"/>
        <w:rPr>
          <w:rFonts w:cs="Arial"/>
          <w:szCs w:val="24"/>
        </w:rPr>
      </w:pPr>
    </w:p>
    <w:p w14:paraId="567C919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Mediante processo administrativo e a pedido do interessado, a Prefeitura Municipal de Buritama emitirá o alvará de alinhamento e nivelamento sempre que solicitado. </w:t>
      </w:r>
    </w:p>
    <w:p w14:paraId="03EA99E4" w14:textId="77777777" w:rsidR="00E35BE6" w:rsidRPr="00247356" w:rsidRDefault="00E35BE6" w:rsidP="00E35BE6">
      <w:pPr>
        <w:pStyle w:val="Artigo10"/>
        <w:numPr>
          <w:ilvl w:val="0"/>
          <w:numId w:val="0"/>
        </w:numPr>
        <w:rPr>
          <w:sz w:val="24"/>
        </w:rPr>
      </w:pPr>
    </w:p>
    <w:p w14:paraId="5A1E643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pedido de Alvará de Alinhamento e Nivelamento será instruído com documento de propriedade para verificação da confrontação do imóvel com o logradouro público; não sendo possível tal verificação por meio de documento de propriedade, será exigida ao solicitante a apresentação de levantamento topográfico que permita a exata localização do lote na quadra. </w:t>
      </w:r>
    </w:p>
    <w:p w14:paraId="5AF88300" w14:textId="77777777" w:rsidR="00E35BE6" w:rsidRPr="00247356" w:rsidRDefault="00E35BE6" w:rsidP="00E35BE6">
      <w:pPr>
        <w:pStyle w:val="Artigo10"/>
        <w:numPr>
          <w:ilvl w:val="0"/>
          <w:numId w:val="0"/>
        </w:numPr>
        <w:rPr>
          <w:sz w:val="24"/>
        </w:rPr>
      </w:pPr>
    </w:p>
    <w:p w14:paraId="0AC6871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Alvará de Alinhamento e Nivelamento somente perderá sua validade quando houver alteração do alinhamento do logradouro, aprovada pelo poder Público. </w:t>
      </w:r>
    </w:p>
    <w:p w14:paraId="7D39735D" w14:textId="77777777" w:rsidR="00E35BE6" w:rsidRPr="00247356" w:rsidRDefault="00E35BE6" w:rsidP="00E35BE6">
      <w:pPr>
        <w:pStyle w:val="Artigo10"/>
        <w:numPr>
          <w:ilvl w:val="0"/>
          <w:numId w:val="0"/>
        </w:numPr>
        <w:rPr>
          <w:sz w:val="24"/>
        </w:rPr>
      </w:pPr>
    </w:p>
    <w:p w14:paraId="200BBA36" w14:textId="77777777" w:rsidR="00E35BE6" w:rsidRPr="00247356" w:rsidRDefault="00E35BE6" w:rsidP="00E35BE6">
      <w:pPr>
        <w:pStyle w:val="Estilo2-Captulolei"/>
        <w:spacing w:before="0" w:after="0" w:line="360" w:lineRule="auto"/>
        <w:rPr>
          <w:rFonts w:cs="Arial"/>
          <w:w w:val="103"/>
          <w:szCs w:val="24"/>
        </w:rPr>
      </w:pPr>
      <w:bookmarkStart w:id="180" w:name="_Toc534880732"/>
      <w:r w:rsidRPr="00247356">
        <w:rPr>
          <w:rFonts w:cs="Arial"/>
          <w:szCs w:val="24"/>
        </w:rPr>
        <w:t>CAPÍTULO IV</w:t>
      </w:r>
      <w:bookmarkEnd w:id="180"/>
    </w:p>
    <w:p w14:paraId="7CF3742B" w14:textId="77777777" w:rsidR="00E35BE6" w:rsidRPr="00247356" w:rsidRDefault="00E35BE6" w:rsidP="00E35BE6">
      <w:pPr>
        <w:pStyle w:val="Estilo2-Captulolei"/>
        <w:spacing w:before="0" w:after="0" w:line="360" w:lineRule="auto"/>
        <w:rPr>
          <w:rFonts w:cs="Arial"/>
          <w:spacing w:val="-1"/>
          <w:szCs w:val="24"/>
        </w:rPr>
      </w:pPr>
      <w:bookmarkStart w:id="181" w:name="_Toc534880733"/>
      <w:r w:rsidRPr="00247356">
        <w:rPr>
          <w:rFonts w:cs="Arial"/>
          <w:spacing w:val="-1"/>
          <w:szCs w:val="24"/>
        </w:rPr>
        <w:t>DO ALVARÁ DE AUTORIZAÇÃO</w:t>
      </w:r>
      <w:bookmarkEnd w:id="181"/>
    </w:p>
    <w:p w14:paraId="22BC8B8F" w14:textId="77777777" w:rsidR="00E35BE6" w:rsidRPr="00247356" w:rsidRDefault="00E35BE6" w:rsidP="00E35BE6">
      <w:pPr>
        <w:pStyle w:val="Estilo2-Captulolei"/>
        <w:spacing w:before="0" w:after="0" w:line="360" w:lineRule="auto"/>
        <w:rPr>
          <w:rFonts w:cs="Arial"/>
          <w:szCs w:val="24"/>
        </w:rPr>
      </w:pPr>
    </w:p>
    <w:p w14:paraId="3642C33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pedido do proprietário ou do possuidor do imóvel a Prefeitura Municipal, mediante processo administrativo, emitirá Alvará de Autorização para: </w:t>
      </w:r>
    </w:p>
    <w:p w14:paraId="3A470B43" w14:textId="77777777" w:rsidR="00E35BE6" w:rsidRPr="00247356" w:rsidRDefault="00E35BE6" w:rsidP="001B047B">
      <w:pPr>
        <w:pStyle w:val="EstiloIncisoArial12pt"/>
        <w:numPr>
          <w:ilvl w:val="3"/>
          <w:numId w:val="91"/>
        </w:numPr>
        <w:tabs>
          <w:tab w:val="clear" w:pos="-31680"/>
        </w:tabs>
      </w:pPr>
      <w:r w:rsidRPr="00247356">
        <w:t xml:space="preserve">Implantação e/ou utilização de edificação transitória ou equipamento transitório; </w:t>
      </w:r>
    </w:p>
    <w:p w14:paraId="5287E8B9" w14:textId="77777777" w:rsidR="00E35BE6" w:rsidRPr="00247356" w:rsidRDefault="00E35BE6" w:rsidP="001B047B">
      <w:pPr>
        <w:pStyle w:val="EstiloIncisoArial12pt"/>
        <w:numPr>
          <w:ilvl w:val="3"/>
          <w:numId w:val="87"/>
        </w:numPr>
        <w:tabs>
          <w:tab w:val="clear" w:pos="-31680"/>
        </w:tabs>
      </w:pPr>
      <w:r w:rsidRPr="00247356">
        <w:t xml:space="preserve">Implantação e/ou utilização de canteiro de obras em imóvel distinto daquele onde se desenvolve a obra; </w:t>
      </w:r>
    </w:p>
    <w:p w14:paraId="42F7E3D0" w14:textId="77777777" w:rsidR="00E35BE6" w:rsidRPr="00247356" w:rsidRDefault="00E35BE6" w:rsidP="001B047B">
      <w:pPr>
        <w:pStyle w:val="EstiloIncisoArial12pt"/>
        <w:numPr>
          <w:ilvl w:val="3"/>
          <w:numId w:val="87"/>
        </w:numPr>
        <w:tabs>
          <w:tab w:val="clear" w:pos="-31680"/>
        </w:tabs>
      </w:pPr>
      <w:r w:rsidRPr="00247356">
        <w:t xml:space="preserve">Implantação e/ou utilização de estande de vendas de unidades autônomas de condomínio a ser erigido no próprio imóvel; </w:t>
      </w:r>
    </w:p>
    <w:p w14:paraId="3AEB7DE7" w14:textId="77777777" w:rsidR="00E35BE6" w:rsidRPr="00247356" w:rsidRDefault="00E35BE6" w:rsidP="001B047B">
      <w:pPr>
        <w:pStyle w:val="EstiloIncisoArial12pt"/>
        <w:numPr>
          <w:ilvl w:val="3"/>
          <w:numId w:val="87"/>
        </w:numPr>
        <w:tabs>
          <w:tab w:val="clear" w:pos="-31680"/>
        </w:tabs>
      </w:pPr>
      <w:r w:rsidRPr="00247356">
        <w:t>Avanço de tapume sobre parte do passeio público;</w:t>
      </w:r>
    </w:p>
    <w:p w14:paraId="7749CA80" w14:textId="77777777" w:rsidR="00E35BE6" w:rsidRPr="00247356" w:rsidRDefault="00E35BE6" w:rsidP="001B047B">
      <w:pPr>
        <w:pStyle w:val="EstiloIncisoArial12pt"/>
        <w:numPr>
          <w:ilvl w:val="3"/>
          <w:numId w:val="87"/>
        </w:numPr>
        <w:tabs>
          <w:tab w:val="clear" w:pos="-31680"/>
        </w:tabs>
      </w:pPr>
      <w:r w:rsidRPr="00247356">
        <w:t>Utilização temporária de edificação, licenciada para uso diverso do pretendido;</w:t>
      </w:r>
    </w:p>
    <w:p w14:paraId="64EA8A8E" w14:textId="77777777" w:rsidR="00E35BE6" w:rsidRPr="00247356" w:rsidRDefault="00E35BE6" w:rsidP="001B047B">
      <w:pPr>
        <w:pStyle w:val="EstiloIncisoArial12pt"/>
        <w:numPr>
          <w:ilvl w:val="3"/>
          <w:numId w:val="87"/>
        </w:numPr>
        <w:tabs>
          <w:tab w:val="clear" w:pos="-31680"/>
        </w:tabs>
      </w:pPr>
      <w:r w:rsidRPr="00247356">
        <w:t xml:space="preserve">Transporte de terra ou entulho. </w:t>
      </w:r>
    </w:p>
    <w:p w14:paraId="14D265BF" w14:textId="77777777" w:rsidR="00E35BE6" w:rsidRPr="00247356" w:rsidRDefault="00E35BE6" w:rsidP="001B047B">
      <w:pPr>
        <w:pStyle w:val="EstiloIncisoArial12pt"/>
        <w:numPr>
          <w:ilvl w:val="0"/>
          <w:numId w:val="0"/>
        </w:numPr>
      </w:pPr>
    </w:p>
    <w:p w14:paraId="66960309" w14:textId="77777777" w:rsidR="00E35BE6" w:rsidRPr="00247356" w:rsidRDefault="00E35BE6" w:rsidP="00E35BE6">
      <w:pPr>
        <w:pStyle w:val="Pargrafonico"/>
        <w:spacing w:before="0" w:after="0" w:line="360" w:lineRule="auto"/>
        <w:rPr>
          <w:rFonts w:cs="Arial"/>
          <w:sz w:val="24"/>
        </w:rPr>
      </w:pPr>
      <w:r w:rsidRPr="00247356">
        <w:rPr>
          <w:rFonts w:cs="Arial"/>
          <w:sz w:val="24"/>
        </w:rPr>
        <w:lastRenderedPageBreak/>
        <w:t xml:space="preserve">O pedido de Alvará de Autorização será instruído com peças descritivas e gráficas, e será devidamente avaliado por profissional habilitado quando, a natureza da obra ou serviço assim o exigir, dependendo sua renovação de recolhimento semestral das taxas devidas. </w:t>
      </w:r>
    </w:p>
    <w:p w14:paraId="23FF6862" w14:textId="77777777" w:rsidR="00E35BE6" w:rsidRPr="00247356" w:rsidRDefault="00E35BE6" w:rsidP="00E35BE6">
      <w:pPr>
        <w:pStyle w:val="Pargrafonico"/>
        <w:numPr>
          <w:ilvl w:val="0"/>
          <w:numId w:val="0"/>
        </w:numPr>
        <w:spacing w:before="0" w:after="0" w:line="360" w:lineRule="auto"/>
        <w:rPr>
          <w:rFonts w:cs="Arial"/>
          <w:sz w:val="24"/>
        </w:rPr>
      </w:pPr>
    </w:p>
    <w:p w14:paraId="1854319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prazo de validade do Alvará de Autorização e de cada renovação será fixado de conformidade com a sua finalidade. </w:t>
      </w:r>
    </w:p>
    <w:p w14:paraId="70FF84AF" w14:textId="77777777" w:rsidR="00E35BE6" w:rsidRPr="00247356" w:rsidRDefault="00E35BE6" w:rsidP="00E35BE6">
      <w:pPr>
        <w:pStyle w:val="Artigo10"/>
        <w:numPr>
          <w:ilvl w:val="0"/>
          <w:numId w:val="0"/>
        </w:numPr>
        <w:rPr>
          <w:sz w:val="24"/>
        </w:rPr>
      </w:pPr>
    </w:p>
    <w:p w14:paraId="1592201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Alvará de Autorização poderá ser cancelado a qualquer tempo quando constatado desvirtuamento do seu objeto inicial, ou quando a Prefeitura Municipal não tiver interesse na sua manutenção ou renovação. </w:t>
      </w:r>
    </w:p>
    <w:p w14:paraId="21E4F4A2" w14:textId="77777777" w:rsidR="00E35BE6" w:rsidRPr="00247356" w:rsidRDefault="00E35BE6" w:rsidP="00E35BE6">
      <w:pPr>
        <w:pStyle w:val="Artigo10"/>
        <w:numPr>
          <w:ilvl w:val="0"/>
          <w:numId w:val="0"/>
        </w:numPr>
        <w:rPr>
          <w:sz w:val="24"/>
        </w:rPr>
      </w:pPr>
    </w:p>
    <w:p w14:paraId="6789B720" w14:textId="77777777" w:rsidR="00E35BE6" w:rsidRPr="00247356" w:rsidRDefault="00E35BE6" w:rsidP="00E35BE6">
      <w:pPr>
        <w:pStyle w:val="Estilo2-Captulolei"/>
        <w:spacing w:before="0" w:after="0" w:line="360" w:lineRule="auto"/>
        <w:rPr>
          <w:rFonts w:cs="Arial"/>
          <w:w w:val="103"/>
          <w:szCs w:val="24"/>
        </w:rPr>
      </w:pPr>
      <w:bookmarkStart w:id="182" w:name="_Toc534880734"/>
      <w:r w:rsidRPr="00247356">
        <w:rPr>
          <w:rFonts w:cs="Arial"/>
          <w:szCs w:val="24"/>
        </w:rPr>
        <w:t>CAPÍTULO V</w:t>
      </w:r>
      <w:bookmarkEnd w:id="182"/>
    </w:p>
    <w:p w14:paraId="29434362" w14:textId="77777777" w:rsidR="00E35BE6" w:rsidRPr="00247356" w:rsidRDefault="00E35BE6" w:rsidP="00E35BE6">
      <w:pPr>
        <w:pStyle w:val="Estilo2-Captulolei"/>
        <w:spacing w:before="0" w:after="0" w:line="360" w:lineRule="auto"/>
        <w:rPr>
          <w:rFonts w:cs="Arial"/>
          <w:spacing w:val="-1"/>
          <w:szCs w:val="24"/>
        </w:rPr>
      </w:pPr>
      <w:bookmarkStart w:id="183" w:name="_Toc534880735"/>
      <w:r w:rsidRPr="00247356">
        <w:rPr>
          <w:rFonts w:cs="Arial"/>
          <w:spacing w:val="-1"/>
          <w:szCs w:val="24"/>
        </w:rPr>
        <w:t>APROVAÇÃO do projeto</w:t>
      </w:r>
      <w:bookmarkEnd w:id="183"/>
    </w:p>
    <w:p w14:paraId="147CCAA4" w14:textId="77777777" w:rsidR="00E35BE6" w:rsidRPr="00247356" w:rsidRDefault="00E35BE6" w:rsidP="00E35BE6">
      <w:pPr>
        <w:pStyle w:val="Estilo2-Captulolei"/>
        <w:spacing w:before="0" w:after="0" w:line="360" w:lineRule="auto"/>
        <w:rPr>
          <w:rFonts w:cs="Arial"/>
          <w:szCs w:val="24"/>
        </w:rPr>
      </w:pPr>
    </w:p>
    <w:p w14:paraId="1276A65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pedido do proprietário ou do possuidor do imóvel, a Prefeitura Municipal de Buritama, mediante processo administrativo, emitirá Alvará de Aprovação para: </w:t>
      </w:r>
    </w:p>
    <w:p w14:paraId="6CD8D469" w14:textId="77777777" w:rsidR="00E35BE6" w:rsidRPr="00247356" w:rsidRDefault="00E35BE6" w:rsidP="001B047B">
      <w:pPr>
        <w:pStyle w:val="EstiloIncisoArial12pt"/>
        <w:numPr>
          <w:ilvl w:val="3"/>
          <w:numId w:val="92"/>
        </w:numPr>
        <w:tabs>
          <w:tab w:val="clear" w:pos="-31680"/>
        </w:tabs>
      </w:pPr>
      <w:r w:rsidRPr="00247356">
        <w:t>Movimentação de terra;</w:t>
      </w:r>
    </w:p>
    <w:p w14:paraId="5559BACD" w14:textId="77777777" w:rsidR="00E35BE6" w:rsidRPr="00247356" w:rsidRDefault="00E35BE6" w:rsidP="001B047B">
      <w:pPr>
        <w:pStyle w:val="EstiloIncisoArial12pt"/>
        <w:numPr>
          <w:ilvl w:val="3"/>
          <w:numId w:val="92"/>
        </w:numPr>
        <w:tabs>
          <w:tab w:val="clear" w:pos="-31680"/>
        </w:tabs>
      </w:pPr>
      <w:r w:rsidRPr="00247356">
        <w:t xml:space="preserve">Muro de arrimo; </w:t>
      </w:r>
    </w:p>
    <w:p w14:paraId="6E6031A5" w14:textId="77777777" w:rsidR="00E35BE6" w:rsidRPr="00247356" w:rsidRDefault="00E35BE6" w:rsidP="001B047B">
      <w:pPr>
        <w:pStyle w:val="EstiloIncisoArial12pt"/>
        <w:numPr>
          <w:ilvl w:val="3"/>
          <w:numId w:val="87"/>
        </w:numPr>
        <w:tabs>
          <w:tab w:val="clear" w:pos="-31680"/>
        </w:tabs>
      </w:pPr>
      <w:r w:rsidRPr="00247356">
        <w:t>Edificação nova;</w:t>
      </w:r>
    </w:p>
    <w:p w14:paraId="7B5D8BB6" w14:textId="77777777" w:rsidR="00E35BE6" w:rsidRPr="00B81564" w:rsidRDefault="00E35BE6" w:rsidP="001B047B">
      <w:pPr>
        <w:pStyle w:val="EstiloIncisoArial12pt"/>
        <w:numPr>
          <w:ilvl w:val="3"/>
          <w:numId w:val="87"/>
        </w:numPr>
        <w:tabs>
          <w:tab w:val="clear" w:pos="-31680"/>
        </w:tabs>
      </w:pPr>
      <w:r w:rsidRPr="00247356">
        <w:t>Reforma</w:t>
      </w:r>
      <w:r w:rsidR="000B447A">
        <w:t xml:space="preserve"> </w:t>
      </w:r>
      <w:r w:rsidR="000B447A" w:rsidRPr="00B81564">
        <w:t>ou regularização</w:t>
      </w:r>
      <w:r w:rsidRPr="00B81564">
        <w:t xml:space="preserve">; </w:t>
      </w:r>
    </w:p>
    <w:p w14:paraId="4EC5C039" w14:textId="77777777" w:rsidR="00E35BE6" w:rsidRPr="00247356" w:rsidRDefault="00E35BE6" w:rsidP="001B047B">
      <w:pPr>
        <w:pStyle w:val="EstiloIncisoArial12pt"/>
        <w:numPr>
          <w:ilvl w:val="3"/>
          <w:numId w:val="87"/>
        </w:numPr>
        <w:tabs>
          <w:tab w:val="clear" w:pos="-31680"/>
        </w:tabs>
      </w:pPr>
      <w:r w:rsidRPr="00247356">
        <w:t>Aprovação de equipamento;</w:t>
      </w:r>
    </w:p>
    <w:p w14:paraId="136C3555" w14:textId="77777777" w:rsidR="00E35BE6" w:rsidRPr="00247356" w:rsidRDefault="00E35BE6" w:rsidP="001B047B">
      <w:pPr>
        <w:pStyle w:val="EstiloIncisoArial12pt"/>
        <w:numPr>
          <w:ilvl w:val="3"/>
          <w:numId w:val="87"/>
        </w:numPr>
        <w:tabs>
          <w:tab w:val="clear" w:pos="-31680"/>
        </w:tabs>
      </w:pPr>
      <w:r w:rsidRPr="00247356">
        <w:t xml:space="preserve">Sistema de segurança. </w:t>
      </w:r>
    </w:p>
    <w:p w14:paraId="3946C390" w14:textId="77777777" w:rsidR="00E35BE6" w:rsidRPr="00247356" w:rsidRDefault="00E35BE6" w:rsidP="001B047B">
      <w:pPr>
        <w:pStyle w:val="EstiloIncisoArial12pt"/>
        <w:numPr>
          <w:ilvl w:val="0"/>
          <w:numId w:val="0"/>
        </w:numPr>
      </w:pPr>
    </w:p>
    <w:p w14:paraId="6AC9424D"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§1º    </w:t>
      </w:r>
      <w:r w:rsidRPr="00247356">
        <w:rPr>
          <w:rFonts w:ascii="Arial" w:hAnsi="Arial" w:cs="Arial"/>
          <w:sz w:val="24"/>
          <w:szCs w:val="24"/>
        </w:rPr>
        <w:t xml:space="preserve">Um único Alvará de Aprovação poderá abranger a aprovação de mais de um dos tipos de projetos elencados acima. </w:t>
      </w:r>
    </w:p>
    <w:p w14:paraId="46017FC1" w14:textId="77777777" w:rsidR="00E35BE6" w:rsidRPr="00247356" w:rsidRDefault="00E35BE6" w:rsidP="00E35BE6">
      <w:pPr>
        <w:pStyle w:val="SemEspaamento"/>
        <w:spacing w:line="360" w:lineRule="auto"/>
        <w:jc w:val="both"/>
        <w:rPr>
          <w:rFonts w:ascii="Arial" w:hAnsi="Arial" w:cs="Arial"/>
          <w:sz w:val="24"/>
          <w:szCs w:val="24"/>
        </w:rPr>
      </w:pPr>
    </w:p>
    <w:p w14:paraId="428EEBA6"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 xml:space="preserve">Nos casos de edificação nova ou reforma (III- IV) será exigido no projeto a indicação das guias rebaixadas no projeto para a expedição do Alvará de Aprovação. </w:t>
      </w:r>
    </w:p>
    <w:p w14:paraId="7FF325A7" w14:textId="77777777" w:rsidR="00E35BE6" w:rsidRPr="00247356" w:rsidRDefault="00E35BE6" w:rsidP="00E35BE6">
      <w:pPr>
        <w:pStyle w:val="SemEspaamento"/>
        <w:spacing w:line="360" w:lineRule="auto"/>
        <w:jc w:val="both"/>
        <w:rPr>
          <w:rFonts w:ascii="Arial" w:hAnsi="Arial" w:cs="Arial"/>
          <w:sz w:val="24"/>
          <w:szCs w:val="24"/>
        </w:rPr>
      </w:pPr>
    </w:p>
    <w:p w14:paraId="2DF87C8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efeito de aprovação de projetos ou concessão de licença, o </w:t>
      </w:r>
      <w:r w:rsidRPr="00247356">
        <w:rPr>
          <w:sz w:val="24"/>
        </w:rPr>
        <w:lastRenderedPageBreak/>
        <w:t xml:space="preserve">proprietário deverá apresentar ao Governo do Município os seguintes documentos: </w:t>
      </w:r>
    </w:p>
    <w:p w14:paraId="30CDAFBE" w14:textId="77777777" w:rsidR="00E35BE6" w:rsidRPr="00247356" w:rsidRDefault="00E35BE6" w:rsidP="001B047B">
      <w:pPr>
        <w:pStyle w:val="EstiloIncisoArial12pt"/>
        <w:numPr>
          <w:ilvl w:val="3"/>
          <w:numId w:val="93"/>
        </w:numPr>
        <w:tabs>
          <w:tab w:val="clear" w:pos="-31680"/>
        </w:tabs>
      </w:pPr>
      <w:r w:rsidRPr="00247356">
        <w:t xml:space="preserve">Requerimento solicitando a aprovação do projeto assinado pelo proprietário ou procurador legal; </w:t>
      </w:r>
    </w:p>
    <w:p w14:paraId="5DDBD30E" w14:textId="77777777" w:rsidR="00E35BE6" w:rsidRPr="00247356" w:rsidRDefault="00E35BE6" w:rsidP="001B047B">
      <w:pPr>
        <w:pStyle w:val="EstiloIncisoArial12pt"/>
        <w:numPr>
          <w:ilvl w:val="3"/>
          <w:numId w:val="87"/>
        </w:numPr>
        <w:tabs>
          <w:tab w:val="clear" w:pos="-31680"/>
        </w:tabs>
      </w:pPr>
      <w:r w:rsidRPr="00247356">
        <w:t xml:space="preserve">Título de propriedade do imóvel; </w:t>
      </w:r>
    </w:p>
    <w:p w14:paraId="553CA16B" w14:textId="77777777" w:rsidR="00E35BE6" w:rsidRPr="00247356" w:rsidRDefault="00E35BE6" w:rsidP="001B047B">
      <w:pPr>
        <w:pStyle w:val="EstiloIncisoArial12pt"/>
        <w:numPr>
          <w:ilvl w:val="3"/>
          <w:numId w:val="87"/>
        </w:numPr>
        <w:tabs>
          <w:tab w:val="clear" w:pos="-31680"/>
        </w:tabs>
      </w:pPr>
      <w:r w:rsidRPr="00247356">
        <w:t xml:space="preserve">Apresentação de levantamento topográfico para verificação das dimensões, área e localização do imóvel, quando necessário, considerando-se que: </w:t>
      </w:r>
    </w:p>
    <w:p w14:paraId="12095DD7" w14:textId="77777777" w:rsidR="00E35BE6" w:rsidRPr="00247356" w:rsidRDefault="00E35BE6" w:rsidP="00E35BE6">
      <w:pPr>
        <w:pStyle w:val="Alnea"/>
        <w:numPr>
          <w:ilvl w:val="4"/>
          <w:numId w:val="77"/>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 xml:space="preserve">Somente serão aceitas divergências de até 5% (cinco por cento) entre as dimensões e área constantes do documento de propriedade apresentado e as apuradas no levantamento topográfico; e </w:t>
      </w:r>
    </w:p>
    <w:p w14:paraId="0C61BE07" w14:textId="77777777" w:rsidR="00E35BE6" w:rsidRPr="00247356" w:rsidRDefault="00E35BE6" w:rsidP="00E35BE6">
      <w:pPr>
        <w:pStyle w:val="Alnea"/>
        <w:numPr>
          <w:ilvl w:val="4"/>
          <w:numId w:val="77"/>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 xml:space="preserve">Havendo divergência superior a 5% (cinco por cento) entre qualquer dimensão ou área constante do documento de propriedade e a apurada no levantamento topográfico, poderá ser emitido o Alvará de Aprovação, ficando a emissão do Alvará de Construção condicionada à apresentação de escritura retificada. </w:t>
      </w:r>
    </w:p>
    <w:p w14:paraId="1CC3B982" w14:textId="77777777" w:rsidR="00E35BE6" w:rsidRPr="00247356" w:rsidRDefault="00E35BE6" w:rsidP="001B047B">
      <w:pPr>
        <w:pStyle w:val="EstiloIncisoArial12pt"/>
        <w:numPr>
          <w:ilvl w:val="3"/>
          <w:numId w:val="87"/>
        </w:numPr>
        <w:tabs>
          <w:tab w:val="clear" w:pos="-31680"/>
        </w:tabs>
      </w:pPr>
      <w:r w:rsidRPr="00247356">
        <w:t>Memorial descritivo da construção, em quatro vias, devidamente assinadas pelo proprietário, responsável técnico e pelo autor do projeto;</w:t>
      </w:r>
    </w:p>
    <w:p w14:paraId="1BB07517" w14:textId="77777777" w:rsidR="00E35BE6" w:rsidRPr="00247356" w:rsidRDefault="00E35BE6" w:rsidP="001B047B">
      <w:pPr>
        <w:pStyle w:val="EstiloIncisoArial12pt"/>
        <w:numPr>
          <w:ilvl w:val="3"/>
          <w:numId w:val="87"/>
        </w:numPr>
        <w:tabs>
          <w:tab w:val="clear" w:pos="-31680"/>
        </w:tabs>
      </w:pPr>
      <w:r w:rsidRPr="00247356">
        <w:t>Projeto de arquitetura apresentado em 4 (quatro) jogos completos de cópias assinados pelo proprietário, pelo autor do projeto e pelo responsável técnico pela obra, que deverá conter, obrigatoriamente, as seguintes informações:</w:t>
      </w:r>
    </w:p>
    <w:p w14:paraId="5B88A40F" w14:textId="77777777" w:rsidR="00E35BE6" w:rsidRPr="00247356" w:rsidRDefault="00E35BE6" w:rsidP="00E35BE6">
      <w:pPr>
        <w:pStyle w:val="Alnea"/>
        <w:numPr>
          <w:ilvl w:val="4"/>
          <w:numId w:val="77"/>
        </w:numPr>
        <w:tabs>
          <w:tab w:val="clear" w:pos="0"/>
          <w:tab w:val="clear" w:pos="993"/>
          <w:tab w:val="left" w:pos="284"/>
          <w:tab w:val="num" w:pos="567"/>
        </w:tabs>
        <w:spacing w:before="0" w:after="0" w:line="360" w:lineRule="auto"/>
        <w:ind w:left="709" w:hanging="283"/>
        <w:rPr>
          <w:rFonts w:cs="Arial"/>
          <w:sz w:val="24"/>
        </w:rPr>
      </w:pPr>
      <w:r w:rsidRPr="00247356">
        <w:rPr>
          <w:rFonts w:cs="Arial"/>
          <w:sz w:val="24"/>
        </w:rPr>
        <w:t xml:space="preserve">Data, nome e assinatura do proprietário, do autor do projeto e do responsável pela obra no carimbo de todas as pranchas; </w:t>
      </w:r>
    </w:p>
    <w:p w14:paraId="240AAFD6" w14:textId="77777777" w:rsidR="00E35BE6" w:rsidRPr="00247356" w:rsidRDefault="00E35BE6" w:rsidP="00E35BE6">
      <w:pPr>
        <w:pStyle w:val="Alnea"/>
        <w:numPr>
          <w:ilvl w:val="4"/>
          <w:numId w:val="77"/>
        </w:numPr>
        <w:tabs>
          <w:tab w:val="clear" w:pos="0"/>
          <w:tab w:val="clear" w:pos="993"/>
          <w:tab w:val="left" w:pos="284"/>
          <w:tab w:val="num" w:pos="567"/>
        </w:tabs>
        <w:spacing w:before="0" w:after="0" w:line="360" w:lineRule="auto"/>
        <w:ind w:left="709" w:hanging="283"/>
        <w:rPr>
          <w:rFonts w:cs="Arial"/>
          <w:sz w:val="24"/>
        </w:rPr>
      </w:pPr>
      <w:r w:rsidRPr="00247356">
        <w:rPr>
          <w:rFonts w:cs="Arial"/>
          <w:sz w:val="24"/>
        </w:rPr>
        <w:t xml:space="preserve">Planta esquemática de situação do lote, com orientação do norte magnético, nome e cotas de largura de logradouros e dos passeios contíguos ao lote, distância do lote à esquina mais próxima, indicação da numeração dos lotes vizinhos e do lote a ser construído, quando houver; </w:t>
      </w:r>
    </w:p>
    <w:p w14:paraId="49087D28" w14:textId="77777777" w:rsidR="00E35BE6" w:rsidRPr="00247356" w:rsidRDefault="00E35BE6" w:rsidP="00E35BE6">
      <w:pPr>
        <w:pStyle w:val="Alnea"/>
        <w:numPr>
          <w:ilvl w:val="4"/>
          <w:numId w:val="77"/>
        </w:numPr>
        <w:tabs>
          <w:tab w:val="clear" w:pos="0"/>
          <w:tab w:val="clear" w:pos="993"/>
          <w:tab w:val="left" w:pos="284"/>
          <w:tab w:val="num" w:pos="567"/>
        </w:tabs>
        <w:spacing w:before="0" w:after="0" w:line="360" w:lineRule="auto"/>
        <w:ind w:left="709" w:hanging="283"/>
        <w:rPr>
          <w:rFonts w:cs="Arial"/>
          <w:sz w:val="24"/>
        </w:rPr>
      </w:pPr>
      <w:r w:rsidRPr="00247356">
        <w:rPr>
          <w:rFonts w:cs="Arial"/>
          <w:sz w:val="24"/>
        </w:rPr>
        <w:t xml:space="preserve">Quadro contendo a relação das áreas de projeção e da área total construída de cada unidade ou pavimento, área do lote e taxa de ocupação; </w:t>
      </w:r>
    </w:p>
    <w:p w14:paraId="65B64E42" w14:textId="77777777" w:rsidR="00E35BE6" w:rsidRPr="00247356" w:rsidRDefault="00E35BE6" w:rsidP="001B047B">
      <w:pPr>
        <w:pStyle w:val="EstiloIncisoArial12pt"/>
        <w:numPr>
          <w:ilvl w:val="3"/>
          <w:numId w:val="87"/>
        </w:numPr>
        <w:tabs>
          <w:tab w:val="clear" w:pos="-31680"/>
        </w:tabs>
      </w:pPr>
      <w:r w:rsidRPr="00247356">
        <w:t>Planta de localização, na escala mínima de 1:200, onde constarão:</w:t>
      </w:r>
    </w:p>
    <w:p w14:paraId="1DE514F1" w14:textId="77777777" w:rsidR="00E35BE6" w:rsidRPr="00247356" w:rsidRDefault="00E35BE6" w:rsidP="001B047B">
      <w:pPr>
        <w:pStyle w:val="EstiloIncisoArial12pt"/>
        <w:numPr>
          <w:ilvl w:val="3"/>
          <w:numId w:val="87"/>
        </w:numPr>
        <w:tabs>
          <w:tab w:val="clear" w:pos="-31680"/>
        </w:tabs>
      </w:pPr>
      <w:r w:rsidRPr="00247356">
        <w:t xml:space="preserve">Projeção da edificação ou das edificações dentro do lote com as cotas; </w:t>
      </w:r>
    </w:p>
    <w:p w14:paraId="786128A8" w14:textId="77777777" w:rsidR="00E35BE6" w:rsidRPr="00247356" w:rsidRDefault="00E35BE6" w:rsidP="001B047B">
      <w:pPr>
        <w:pStyle w:val="EstiloIncisoArial12pt"/>
        <w:numPr>
          <w:ilvl w:val="3"/>
          <w:numId w:val="87"/>
        </w:numPr>
        <w:tabs>
          <w:tab w:val="clear" w:pos="-31680"/>
        </w:tabs>
      </w:pPr>
      <w:r w:rsidRPr="00247356">
        <w:t xml:space="preserve">Dimensões das divisas do lote e as dimensões dos afastamentos das edificações em relação às divisas e a outras edificações porventura existentes; </w:t>
      </w:r>
    </w:p>
    <w:p w14:paraId="42619D55" w14:textId="77777777" w:rsidR="00E35BE6" w:rsidRPr="00247356" w:rsidRDefault="00E35BE6" w:rsidP="001B047B">
      <w:pPr>
        <w:pStyle w:val="EstiloIncisoArial12pt"/>
        <w:numPr>
          <w:ilvl w:val="3"/>
          <w:numId w:val="87"/>
        </w:numPr>
        <w:tabs>
          <w:tab w:val="clear" w:pos="-31680"/>
        </w:tabs>
      </w:pPr>
      <w:r w:rsidRPr="00247356">
        <w:t>Dimensões externas da edificação;</w:t>
      </w:r>
    </w:p>
    <w:p w14:paraId="35DD99BA" w14:textId="77777777" w:rsidR="00E35BE6" w:rsidRPr="00247356" w:rsidRDefault="00E35BE6" w:rsidP="001B047B">
      <w:pPr>
        <w:pStyle w:val="EstiloIncisoArial12pt"/>
        <w:numPr>
          <w:ilvl w:val="3"/>
          <w:numId w:val="87"/>
        </w:numPr>
        <w:tabs>
          <w:tab w:val="clear" w:pos="-31680"/>
        </w:tabs>
      </w:pPr>
      <w:r w:rsidRPr="00247356">
        <w:lastRenderedPageBreak/>
        <w:t xml:space="preserve">Nome dos logradouros contíguos ao lote; </w:t>
      </w:r>
    </w:p>
    <w:p w14:paraId="115F31DD" w14:textId="77777777" w:rsidR="00E35BE6" w:rsidRPr="00247356" w:rsidRDefault="00E35BE6" w:rsidP="001B047B">
      <w:pPr>
        <w:pStyle w:val="EstiloIncisoArial12pt"/>
        <w:numPr>
          <w:ilvl w:val="3"/>
          <w:numId w:val="87"/>
        </w:numPr>
        <w:tabs>
          <w:tab w:val="clear" w:pos="-31680"/>
        </w:tabs>
      </w:pPr>
      <w:r w:rsidRPr="00247356">
        <w:t>Planta baixa de cada pavimento da edificação na escala mínima de 1:100, onde constarão:</w:t>
      </w:r>
    </w:p>
    <w:p w14:paraId="0C08B518" w14:textId="77777777" w:rsidR="00E35BE6" w:rsidRPr="00247356" w:rsidRDefault="00E35BE6" w:rsidP="00E35BE6">
      <w:pPr>
        <w:pStyle w:val="Alnea"/>
        <w:numPr>
          <w:ilvl w:val="4"/>
          <w:numId w:val="77"/>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 xml:space="preserve">Dimensões e áreas exatas de todos os compartimentos, inclusive vãos de iluminação, ventilação, garagens e áreas de estacionamento; </w:t>
      </w:r>
    </w:p>
    <w:p w14:paraId="451809F9" w14:textId="77777777" w:rsidR="00E35BE6" w:rsidRPr="00247356" w:rsidRDefault="00E35BE6" w:rsidP="00E35BE6">
      <w:pPr>
        <w:pStyle w:val="Alnea"/>
        <w:numPr>
          <w:ilvl w:val="4"/>
          <w:numId w:val="77"/>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Finalidade de cada compartimento;</w:t>
      </w:r>
    </w:p>
    <w:p w14:paraId="46436E66" w14:textId="77777777" w:rsidR="00E35BE6" w:rsidRPr="00247356" w:rsidRDefault="00E35BE6" w:rsidP="00E35BE6">
      <w:pPr>
        <w:pStyle w:val="Alnea"/>
        <w:numPr>
          <w:ilvl w:val="4"/>
          <w:numId w:val="77"/>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Traços indicativos de cortes longitudinais e transversais;</w:t>
      </w:r>
    </w:p>
    <w:p w14:paraId="23EF09D6" w14:textId="77777777" w:rsidR="00E35BE6" w:rsidRPr="00247356" w:rsidRDefault="00E35BE6" w:rsidP="00E35BE6">
      <w:pPr>
        <w:pStyle w:val="Alnea"/>
        <w:numPr>
          <w:ilvl w:val="4"/>
          <w:numId w:val="77"/>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 xml:space="preserve">Indicação das espessuras das paredes e dimensões externas totais da obra. </w:t>
      </w:r>
    </w:p>
    <w:p w14:paraId="245914DC" w14:textId="77777777" w:rsidR="00E35BE6" w:rsidRPr="00247356" w:rsidRDefault="00E35BE6" w:rsidP="001B047B">
      <w:pPr>
        <w:pStyle w:val="EstiloIncisoArial12pt"/>
        <w:numPr>
          <w:ilvl w:val="3"/>
          <w:numId w:val="87"/>
        </w:numPr>
        <w:tabs>
          <w:tab w:val="clear" w:pos="-31680"/>
        </w:tabs>
      </w:pPr>
      <w:r w:rsidRPr="00247356">
        <w:t>Cortes transversais e longitudinais, na escala mínima de 1:100 em número suficiente ao perfeito entendimento do projeto,</w:t>
      </w:r>
      <w:r w:rsidRPr="001B047B">
        <w:rPr>
          <w:color w:val="FF0000"/>
        </w:rPr>
        <w:t xml:space="preserve"> </w:t>
      </w:r>
      <w:r w:rsidRPr="00247356">
        <w:t xml:space="preserve">nome dos compartimentos, níveis dos pavimentos, alturas das janelas e peitoris e demais elementos, com indicação, quando necessário, dos detalhes construtivos; </w:t>
      </w:r>
    </w:p>
    <w:p w14:paraId="088205A8" w14:textId="77777777" w:rsidR="00E35BE6" w:rsidRPr="00247356" w:rsidRDefault="00E35BE6" w:rsidP="001B047B">
      <w:pPr>
        <w:pStyle w:val="EstiloIncisoArial12pt"/>
        <w:numPr>
          <w:ilvl w:val="3"/>
          <w:numId w:val="87"/>
        </w:numPr>
        <w:tabs>
          <w:tab w:val="clear" w:pos="-31680"/>
        </w:tabs>
      </w:pPr>
      <w:r w:rsidRPr="00247356">
        <w:t xml:space="preserve">Planta de cobertura com indicação do sentido de escoamento das águas, localização das calhas, tipo e inclinação da cobertura, caixa d’água, casa de máquina, quando for o caso, e todos os elementos componentes da cobertura, na escala mínima de 1:200; </w:t>
      </w:r>
    </w:p>
    <w:p w14:paraId="7F1FA750" w14:textId="77777777" w:rsidR="00E35BE6" w:rsidRPr="00247356" w:rsidRDefault="00E35BE6" w:rsidP="001B047B">
      <w:pPr>
        <w:pStyle w:val="EstiloIncisoArial12pt"/>
        <w:numPr>
          <w:ilvl w:val="3"/>
          <w:numId w:val="87"/>
        </w:numPr>
        <w:tabs>
          <w:tab w:val="clear" w:pos="-31680"/>
        </w:tabs>
      </w:pPr>
      <w:r w:rsidRPr="00247356">
        <w:t>Elevação das fachadas, na escala mínima de 1:100;</w:t>
      </w:r>
    </w:p>
    <w:p w14:paraId="7C62AB7C" w14:textId="77777777" w:rsidR="00E35BE6" w:rsidRPr="00247356" w:rsidRDefault="00E35BE6" w:rsidP="001B047B">
      <w:pPr>
        <w:pStyle w:val="EstiloIncisoArial12pt"/>
        <w:numPr>
          <w:ilvl w:val="3"/>
          <w:numId w:val="87"/>
        </w:numPr>
        <w:tabs>
          <w:tab w:val="clear" w:pos="-31680"/>
        </w:tabs>
      </w:pPr>
      <w:r w:rsidRPr="00247356">
        <w:t xml:space="preserve">Quadro com especificação e descrição das esquadrias a serem utilizadas; </w:t>
      </w:r>
    </w:p>
    <w:p w14:paraId="7059A4F6" w14:textId="77777777" w:rsidR="00E35BE6" w:rsidRPr="00247356" w:rsidRDefault="00E35BE6" w:rsidP="001B047B">
      <w:pPr>
        <w:pStyle w:val="EstiloIncisoArial12pt"/>
        <w:numPr>
          <w:ilvl w:val="3"/>
          <w:numId w:val="87"/>
        </w:numPr>
        <w:tabs>
          <w:tab w:val="clear" w:pos="-31680"/>
        </w:tabs>
      </w:pPr>
      <w:r w:rsidRPr="00247356">
        <w:t xml:space="preserve">No caso de projetos envolvendo movimento de terra, será exigido corte esquemático com cotas de níveis e indicação de cortes e/ou aterros taludes, arrimos e demais obras de contenção; </w:t>
      </w:r>
    </w:p>
    <w:p w14:paraId="3A1A6761" w14:textId="77777777" w:rsidR="00E35BE6" w:rsidRPr="00247356" w:rsidRDefault="00E35BE6" w:rsidP="001B047B">
      <w:pPr>
        <w:pStyle w:val="EstiloIncisoArial12pt"/>
        <w:numPr>
          <w:ilvl w:val="3"/>
          <w:numId w:val="87"/>
        </w:numPr>
        <w:tabs>
          <w:tab w:val="clear" w:pos="-31680"/>
        </w:tabs>
      </w:pPr>
      <w:r w:rsidRPr="00247356">
        <w:t xml:space="preserve">O projeto legal de arquitetura deverá seguir as definições da NBR 5984; </w:t>
      </w:r>
    </w:p>
    <w:p w14:paraId="21FCD160" w14:textId="77777777" w:rsidR="00E35BE6" w:rsidRPr="00247356" w:rsidRDefault="00E35BE6" w:rsidP="001B047B">
      <w:pPr>
        <w:pStyle w:val="EstiloIncisoArial12pt"/>
        <w:numPr>
          <w:ilvl w:val="3"/>
          <w:numId w:val="87"/>
        </w:numPr>
        <w:tabs>
          <w:tab w:val="clear" w:pos="-31680"/>
        </w:tabs>
      </w:pPr>
      <w:r w:rsidRPr="00247356">
        <w:t xml:space="preserve">As dimensões das pranchas com os desenhos citados no caput deste artigo deverão adotar as definições da NBR 10068; </w:t>
      </w:r>
    </w:p>
    <w:p w14:paraId="7AF9213E" w14:textId="77777777" w:rsidR="00E35BE6" w:rsidRPr="00247356" w:rsidRDefault="00E35BE6" w:rsidP="001B047B">
      <w:pPr>
        <w:pStyle w:val="EstiloIncisoArial12pt"/>
        <w:numPr>
          <w:ilvl w:val="3"/>
          <w:numId w:val="87"/>
        </w:numPr>
        <w:tabs>
          <w:tab w:val="clear" w:pos="-31680"/>
        </w:tabs>
      </w:pPr>
      <w:r w:rsidRPr="00247356">
        <w:t>Projeto das instalações hidráulico-</w:t>
      </w:r>
      <w:r w:rsidR="00247356" w:rsidRPr="00247356">
        <w:t>sanitárias</w:t>
      </w:r>
      <w:r w:rsidRPr="00247356">
        <w:t xml:space="preserve"> e elétricas, na escala mínima 1:50; </w:t>
      </w:r>
    </w:p>
    <w:p w14:paraId="427D51C4" w14:textId="77777777" w:rsidR="00E35BE6" w:rsidRPr="00247356" w:rsidRDefault="00E35BE6" w:rsidP="001B047B">
      <w:pPr>
        <w:pStyle w:val="EstiloIncisoArial12pt"/>
        <w:numPr>
          <w:ilvl w:val="3"/>
          <w:numId w:val="87"/>
        </w:numPr>
        <w:tabs>
          <w:tab w:val="clear" w:pos="-31680"/>
        </w:tabs>
      </w:pPr>
      <w:r w:rsidRPr="00247356">
        <w:t xml:space="preserve">Será obrigatória a apresentação de projeto estrutural para edificações com mais de três pavimentos; </w:t>
      </w:r>
    </w:p>
    <w:p w14:paraId="5CB6AAFC" w14:textId="77777777" w:rsidR="00E35BE6" w:rsidRPr="00247356" w:rsidRDefault="00E35BE6" w:rsidP="001B047B">
      <w:pPr>
        <w:pStyle w:val="EstiloIncisoArial12pt"/>
        <w:numPr>
          <w:ilvl w:val="3"/>
          <w:numId w:val="87"/>
        </w:numPr>
        <w:tabs>
          <w:tab w:val="clear" w:pos="-31680"/>
        </w:tabs>
      </w:pPr>
      <w:r w:rsidRPr="00247356">
        <w:t xml:space="preserve">Projeto de prevenção de incêndio, aprovado pelo Corpo de Bombeiros, para edificações com mais de dois pavimentos; </w:t>
      </w:r>
    </w:p>
    <w:p w14:paraId="66CA7D21" w14:textId="77777777" w:rsidR="00E35BE6" w:rsidRPr="00247356" w:rsidRDefault="00E35BE6" w:rsidP="001B047B">
      <w:pPr>
        <w:pStyle w:val="EstiloIncisoArial12pt"/>
        <w:numPr>
          <w:ilvl w:val="3"/>
          <w:numId w:val="87"/>
        </w:numPr>
        <w:tabs>
          <w:tab w:val="clear" w:pos="-31680"/>
        </w:tabs>
      </w:pPr>
      <w:r w:rsidRPr="00247356">
        <w:t>Quando for o caso, cópia do protocolo referente à solicitação de aprovação de Projeto Técnico de Combate a Incêndio, junto ao Corpo de</w:t>
      </w:r>
      <w:r w:rsidRPr="001B047B">
        <w:rPr>
          <w:spacing w:val="-1"/>
        </w:rPr>
        <w:t xml:space="preserve"> </w:t>
      </w:r>
      <w:r w:rsidRPr="00247356">
        <w:t>Bombeiro;</w:t>
      </w:r>
    </w:p>
    <w:p w14:paraId="012F574C" w14:textId="77777777" w:rsidR="00E35BE6" w:rsidRPr="00247356" w:rsidRDefault="00E35BE6" w:rsidP="001B047B">
      <w:pPr>
        <w:pStyle w:val="EstiloIncisoArial12pt"/>
        <w:numPr>
          <w:ilvl w:val="3"/>
          <w:numId w:val="87"/>
        </w:numPr>
        <w:tabs>
          <w:tab w:val="clear" w:pos="-31680"/>
        </w:tabs>
      </w:pPr>
      <w:r w:rsidRPr="00247356">
        <w:lastRenderedPageBreak/>
        <w:t xml:space="preserve">Em casos especiais, poderá a Prefeitura exigir cálculos de tráfego de elevadores e projetos de instalações de ar condicionado ou calefação e ainda, de instalações telefônicas; </w:t>
      </w:r>
    </w:p>
    <w:p w14:paraId="1034BF33" w14:textId="77777777" w:rsidR="00E35BE6" w:rsidRPr="00247356" w:rsidRDefault="00E35BE6" w:rsidP="001B047B">
      <w:pPr>
        <w:pStyle w:val="EstiloIncisoArial12pt"/>
        <w:numPr>
          <w:ilvl w:val="3"/>
          <w:numId w:val="87"/>
        </w:numPr>
        <w:tabs>
          <w:tab w:val="clear" w:pos="-31680"/>
        </w:tabs>
      </w:pPr>
      <w:r w:rsidRPr="00247356">
        <w:t xml:space="preserve">Nas obras de reforma, reconstrução ou acréscimo, serão apresentadas, a critério do profissional, com indicação precisas e convencionadas, as partes a acrescentar, demolir ou conservar. Sendo utilizadas cores, as convenções deverão ser as seguintes: amarelo para as partes a demolir, vermelho para as partes novas ou a renovar e azul para as partes a conservar; </w:t>
      </w:r>
    </w:p>
    <w:p w14:paraId="5297D108" w14:textId="77777777" w:rsidR="00E35BE6" w:rsidRPr="00247356" w:rsidRDefault="00E35BE6" w:rsidP="001B047B">
      <w:pPr>
        <w:pStyle w:val="EstiloIncisoArial12pt"/>
        <w:numPr>
          <w:ilvl w:val="3"/>
          <w:numId w:val="87"/>
        </w:numPr>
        <w:tabs>
          <w:tab w:val="clear" w:pos="-31680"/>
        </w:tabs>
      </w:pPr>
      <w:r w:rsidRPr="00247356">
        <w:t>Cópia da ART – Anotação de Responsabilidade Técnica do Profissional autor do projeto e do responsável técnico, devidamente</w:t>
      </w:r>
      <w:r w:rsidRPr="001B047B">
        <w:rPr>
          <w:spacing w:val="-1"/>
        </w:rPr>
        <w:t xml:space="preserve"> </w:t>
      </w:r>
      <w:r w:rsidRPr="00247356">
        <w:t>recolhida;</w:t>
      </w:r>
    </w:p>
    <w:p w14:paraId="253B0C84" w14:textId="77777777" w:rsidR="00E35BE6" w:rsidRPr="00247356" w:rsidRDefault="00E35BE6" w:rsidP="001B047B">
      <w:pPr>
        <w:pStyle w:val="EstiloIncisoArial12pt"/>
        <w:numPr>
          <w:ilvl w:val="3"/>
          <w:numId w:val="87"/>
        </w:numPr>
        <w:tabs>
          <w:tab w:val="clear" w:pos="-31680"/>
        </w:tabs>
      </w:pPr>
      <w:r w:rsidRPr="00247356">
        <w:t>Cópia da escritura do terreno, ou do contrato de compra e venda quando se tratar de lote procedente de loteamento devidamente aprovado pelo Governo do Município;</w:t>
      </w:r>
    </w:p>
    <w:p w14:paraId="655BF59F" w14:textId="77777777" w:rsidR="00E35BE6" w:rsidRPr="00247356" w:rsidRDefault="00E35BE6" w:rsidP="001B047B">
      <w:pPr>
        <w:pStyle w:val="EstiloIncisoArial12pt"/>
        <w:numPr>
          <w:ilvl w:val="3"/>
          <w:numId w:val="87"/>
        </w:numPr>
        <w:tabs>
          <w:tab w:val="clear" w:pos="-31680"/>
        </w:tabs>
      </w:pPr>
      <w:r w:rsidRPr="00247356">
        <w:t>Para aprovação de um projeto pela Prefeitura Municipal, o mesmo deverá ser assinado pelo proprietário e pelo seu autor ou autores;</w:t>
      </w:r>
    </w:p>
    <w:p w14:paraId="13EAD484" w14:textId="77777777" w:rsidR="00E35BE6" w:rsidRPr="00247356" w:rsidRDefault="00E35BE6" w:rsidP="001B047B">
      <w:pPr>
        <w:pStyle w:val="EstiloIncisoArial12pt"/>
        <w:numPr>
          <w:ilvl w:val="3"/>
          <w:numId w:val="87"/>
        </w:numPr>
        <w:tabs>
          <w:tab w:val="clear" w:pos="-31680"/>
        </w:tabs>
      </w:pPr>
      <w:r w:rsidRPr="00247356">
        <w:t>Taxas para aprovação de projetos, emissão de alvarás e habite-se bem como,</w:t>
      </w:r>
      <w:r w:rsidRPr="001B047B">
        <w:rPr>
          <w:spacing w:val="-7"/>
        </w:rPr>
        <w:t xml:space="preserve"> </w:t>
      </w:r>
      <w:r w:rsidRPr="00247356">
        <w:t>demais</w:t>
      </w:r>
      <w:r w:rsidRPr="001B047B">
        <w:rPr>
          <w:spacing w:val="-5"/>
        </w:rPr>
        <w:t xml:space="preserve"> </w:t>
      </w:r>
      <w:r w:rsidRPr="00247356">
        <w:t>certidões</w:t>
      </w:r>
      <w:r w:rsidRPr="001B047B">
        <w:rPr>
          <w:spacing w:val="-3"/>
        </w:rPr>
        <w:t xml:space="preserve"> </w:t>
      </w:r>
      <w:r w:rsidRPr="00247356">
        <w:t>pertinentes,</w:t>
      </w:r>
      <w:r w:rsidRPr="001B047B">
        <w:rPr>
          <w:spacing w:val="-7"/>
        </w:rPr>
        <w:t xml:space="preserve"> </w:t>
      </w:r>
      <w:r w:rsidRPr="00247356">
        <w:t>devem</w:t>
      </w:r>
      <w:r w:rsidRPr="001B047B">
        <w:rPr>
          <w:spacing w:val="-6"/>
        </w:rPr>
        <w:t xml:space="preserve"> </w:t>
      </w:r>
      <w:r w:rsidRPr="00247356">
        <w:t>ser</w:t>
      </w:r>
      <w:r w:rsidRPr="001B047B">
        <w:rPr>
          <w:spacing w:val="-4"/>
        </w:rPr>
        <w:t xml:space="preserve"> </w:t>
      </w:r>
      <w:r w:rsidRPr="00247356">
        <w:t>protocoladas</w:t>
      </w:r>
      <w:r w:rsidRPr="001B047B">
        <w:rPr>
          <w:spacing w:val="-4"/>
        </w:rPr>
        <w:t xml:space="preserve"> </w:t>
      </w:r>
      <w:r w:rsidRPr="00247356">
        <w:t>no</w:t>
      </w:r>
      <w:r w:rsidRPr="001B047B">
        <w:rPr>
          <w:spacing w:val="-5"/>
        </w:rPr>
        <w:t xml:space="preserve"> </w:t>
      </w:r>
      <w:r w:rsidRPr="00247356">
        <w:t>Departamento</w:t>
      </w:r>
      <w:r w:rsidRPr="001B047B">
        <w:rPr>
          <w:spacing w:val="-5"/>
        </w:rPr>
        <w:t xml:space="preserve"> </w:t>
      </w:r>
      <w:r w:rsidRPr="00247356">
        <w:t>de Engenharia, Obras e Serviços</w:t>
      </w:r>
      <w:r w:rsidRPr="001B047B">
        <w:rPr>
          <w:spacing w:val="-7"/>
        </w:rPr>
        <w:t xml:space="preserve"> </w:t>
      </w:r>
      <w:r w:rsidRPr="00247356">
        <w:t>Públicos.</w:t>
      </w:r>
    </w:p>
    <w:p w14:paraId="32E79A2E" w14:textId="77777777" w:rsidR="00E35BE6" w:rsidRPr="00247356" w:rsidRDefault="00E35BE6" w:rsidP="001B047B">
      <w:pPr>
        <w:pStyle w:val="EstiloIncisoArial12pt"/>
        <w:numPr>
          <w:ilvl w:val="0"/>
          <w:numId w:val="0"/>
        </w:numPr>
      </w:pPr>
    </w:p>
    <w:p w14:paraId="7A12A27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se tratar de construções destinadas ao fabrico ou manipulação de gêneros alimentícios, frigoríficos e matadouros, bem como hospitais e congêneres, deverá ser ouvido o Departamento de Ação Social – Divisão de Saúde antes da aprovação do projeto, bem como respeitadas as normas da Agência Nacional de Vigilância Sanitária. </w:t>
      </w:r>
    </w:p>
    <w:p w14:paraId="37EF7B35" w14:textId="77777777" w:rsidR="00E35BE6" w:rsidRPr="00247356" w:rsidRDefault="00E35BE6" w:rsidP="00E35BE6">
      <w:pPr>
        <w:pStyle w:val="Artigo10"/>
        <w:numPr>
          <w:ilvl w:val="0"/>
          <w:numId w:val="0"/>
        </w:numPr>
        <w:rPr>
          <w:sz w:val="24"/>
        </w:rPr>
      </w:pPr>
    </w:p>
    <w:p w14:paraId="7956814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obras de construção de muros de sustentação ou proteção de terras, bem como obras de canalização de cursos d'água, pontes, pontilhões, bueiros, ficam sujeitos à apresentação de projeto e respectiva aprovação. </w:t>
      </w:r>
    </w:p>
    <w:p w14:paraId="06AAAFFB" w14:textId="77777777" w:rsidR="00E35BE6" w:rsidRPr="00247356" w:rsidRDefault="00E35BE6" w:rsidP="00E35BE6">
      <w:pPr>
        <w:pStyle w:val="Artigo10"/>
        <w:numPr>
          <w:ilvl w:val="0"/>
          <w:numId w:val="0"/>
        </w:numPr>
        <w:rPr>
          <w:sz w:val="24"/>
        </w:rPr>
      </w:pPr>
    </w:p>
    <w:p w14:paraId="5D2DD75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caso de erro ou insuficiência de elementos, o requerente será notificado, dentro do prazo de dez (10) dias contados da data da entrada do projeto </w:t>
      </w:r>
      <w:r w:rsidRPr="00247356">
        <w:rPr>
          <w:sz w:val="24"/>
        </w:rPr>
        <w:lastRenderedPageBreak/>
        <w:t xml:space="preserve">no Departamento de Administração e Planejamento, a fim de satisfazer as exigências formuladas ou dar os esclarecimentos que forem julgados necessários. </w:t>
      </w:r>
    </w:p>
    <w:p w14:paraId="42AC3147" w14:textId="77777777" w:rsidR="00E35BE6" w:rsidRPr="00247356" w:rsidRDefault="00E35BE6" w:rsidP="00E35BE6">
      <w:pPr>
        <w:pStyle w:val="Artigo10"/>
        <w:numPr>
          <w:ilvl w:val="0"/>
          <w:numId w:val="0"/>
        </w:numPr>
        <w:rPr>
          <w:sz w:val="24"/>
        </w:rPr>
      </w:pPr>
    </w:p>
    <w:p w14:paraId="62EB3B7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Alvará de Aprovação terá sua validade por 02 (dois) ano a contar da data da publicação do deferimento do pedido, podendo ser prorrogado por igual período, desde que o projeto atenda à legislação em vigor na ocasião dos pedidos de prorrogação. </w:t>
      </w:r>
    </w:p>
    <w:p w14:paraId="755654A5" w14:textId="77777777" w:rsidR="00E35BE6" w:rsidRPr="00247356" w:rsidRDefault="00E35BE6" w:rsidP="00E35BE6">
      <w:pPr>
        <w:pStyle w:val="Artigo10"/>
        <w:numPr>
          <w:ilvl w:val="0"/>
          <w:numId w:val="0"/>
        </w:numPr>
        <w:rPr>
          <w:sz w:val="24"/>
        </w:rPr>
      </w:pPr>
    </w:p>
    <w:p w14:paraId="0BFA3229"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§1º   </w:t>
      </w:r>
      <w:r w:rsidRPr="00247356">
        <w:rPr>
          <w:rFonts w:ascii="Arial" w:hAnsi="Arial" w:cs="Arial"/>
          <w:sz w:val="24"/>
          <w:szCs w:val="24"/>
        </w:rPr>
        <w:t xml:space="preserve">Findo este prazo e não tendo sido requerido o Alvará de Construção, será cancelada a aprovação do projeto. </w:t>
      </w:r>
    </w:p>
    <w:p w14:paraId="1862F7E2" w14:textId="77777777" w:rsidR="00E35BE6" w:rsidRPr="00247356" w:rsidRDefault="00E35BE6" w:rsidP="00E35BE6">
      <w:pPr>
        <w:pStyle w:val="SemEspaamento"/>
        <w:spacing w:line="360" w:lineRule="auto"/>
        <w:jc w:val="both"/>
        <w:rPr>
          <w:rFonts w:ascii="Arial" w:hAnsi="Arial" w:cs="Arial"/>
          <w:sz w:val="24"/>
          <w:szCs w:val="24"/>
        </w:rPr>
      </w:pPr>
    </w:p>
    <w:p w14:paraId="27CC5A4A"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 xml:space="preserve">A revalidação do alvará de aprovação não será necessária quando houver Alvará de Construção em vigor. </w:t>
      </w:r>
    </w:p>
    <w:p w14:paraId="65B0A3C5" w14:textId="77777777" w:rsidR="00E35BE6" w:rsidRPr="00247356" w:rsidRDefault="00E35BE6" w:rsidP="00E35BE6">
      <w:pPr>
        <w:pStyle w:val="SemEspaamento"/>
        <w:spacing w:line="360" w:lineRule="auto"/>
        <w:jc w:val="both"/>
        <w:rPr>
          <w:rFonts w:ascii="Arial" w:hAnsi="Arial" w:cs="Arial"/>
          <w:sz w:val="24"/>
          <w:szCs w:val="24"/>
        </w:rPr>
      </w:pPr>
    </w:p>
    <w:p w14:paraId="4487A311"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§3º    </w:t>
      </w:r>
      <w:r w:rsidRPr="00247356">
        <w:rPr>
          <w:rFonts w:ascii="Arial" w:hAnsi="Arial" w:cs="Arial"/>
          <w:sz w:val="24"/>
          <w:szCs w:val="24"/>
        </w:rPr>
        <w:t xml:space="preserve">Poderão ser emitidos sucessivos alvarás de aprovação de projeto arquitetônico para um mesmo imóvel enquanto não for requerida a emissão de Alvará de Construção. </w:t>
      </w:r>
    </w:p>
    <w:p w14:paraId="2287AF99" w14:textId="77777777" w:rsidR="00E35BE6" w:rsidRPr="00247356" w:rsidRDefault="00E35BE6" w:rsidP="00E35BE6">
      <w:pPr>
        <w:pStyle w:val="SemEspaamento"/>
        <w:spacing w:line="360" w:lineRule="auto"/>
        <w:jc w:val="both"/>
        <w:rPr>
          <w:rFonts w:ascii="Arial" w:hAnsi="Arial" w:cs="Arial"/>
          <w:sz w:val="24"/>
          <w:szCs w:val="24"/>
        </w:rPr>
      </w:pPr>
    </w:p>
    <w:p w14:paraId="4A68540D"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§4º   </w:t>
      </w:r>
      <w:r w:rsidRPr="00247356">
        <w:rPr>
          <w:rFonts w:ascii="Arial" w:hAnsi="Arial" w:cs="Arial"/>
          <w:sz w:val="24"/>
          <w:szCs w:val="24"/>
        </w:rPr>
        <w:t xml:space="preserve">O prazo do Alvará de Aprovação ficará suspenso mediante comprovação, por meio de documento hábil, da ocorrência suspensiva, durante os impedimentos a seguir mencionados: </w:t>
      </w:r>
    </w:p>
    <w:p w14:paraId="1F6D5DE7" w14:textId="77777777" w:rsidR="00E35BE6" w:rsidRPr="00247356" w:rsidRDefault="00E35BE6" w:rsidP="001B047B">
      <w:pPr>
        <w:pStyle w:val="EstiloIncisoArial12pt"/>
        <w:numPr>
          <w:ilvl w:val="3"/>
          <w:numId w:val="94"/>
        </w:numPr>
        <w:tabs>
          <w:tab w:val="clear" w:pos="-31680"/>
        </w:tabs>
      </w:pPr>
      <w:r w:rsidRPr="00247356">
        <w:t>Existência de pendência judicial;</w:t>
      </w:r>
    </w:p>
    <w:p w14:paraId="41B81EF7" w14:textId="77777777" w:rsidR="00E35BE6" w:rsidRPr="00247356" w:rsidRDefault="00E35BE6" w:rsidP="001B047B">
      <w:pPr>
        <w:pStyle w:val="EstiloIncisoArial12pt"/>
        <w:numPr>
          <w:ilvl w:val="3"/>
          <w:numId w:val="94"/>
        </w:numPr>
        <w:tabs>
          <w:tab w:val="clear" w:pos="-31680"/>
        </w:tabs>
      </w:pPr>
      <w:r w:rsidRPr="00247356">
        <w:t xml:space="preserve">Calamidade pública; </w:t>
      </w:r>
    </w:p>
    <w:p w14:paraId="4F88BE79" w14:textId="77777777" w:rsidR="00E35BE6" w:rsidRPr="00247356" w:rsidRDefault="00E35BE6" w:rsidP="001B047B">
      <w:pPr>
        <w:pStyle w:val="EstiloIncisoArial12pt"/>
        <w:numPr>
          <w:ilvl w:val="3"/>
          <w:numId w:val="87"/>
        </w:numPr>
        <w:tabs>
          <w:tab w:val="clear" w:pos="-31680"/>
        </w:tabs>
      </w:pPr>
      <w:r w:rsidRPr="00247356">
        <w:t>Declaração de utilidade pública ou interesse social;</w:t>
      </w:r>
    </w:p>
    <w:p w14:paraId="4C001281" w14:textId="77777777" w:rsidR="00E35BE6" w:rsidRPr="00247356" w:rsidRDefault="00E35BE6" w:rsidP="001B047B">
      <w:pPr>
        <w:pStyle w:val="EstiloIncisoArial12pt"/>
        <w:numPr>
          <w:ilvl w:val="3"/>
          <w:numId w:val="87"/>
        </w:numPr>
        <w:tabs>
          <w:tab w:val="clear" w:pos="-31680"/>
        </w:tabs>
      </w:pPr>
      <w:r w:rsidRPr="00247356">
        <w:t xml:space="preserve">Pendência de processo de tombamento; </w:t>
      </w:r>
    </w:p>
    <w:p w14:paraId="39D2C3F1" w14:textId="77777777" w:rsidR="00E35BE6" w:rsidRPr="00247356" w:rsidRDefault="00E35BE6" w:rsidP="001B047B">
      <w:pPr>
        <w:pStyle w:val="EstiloIncisoArial12pt"/>
        <w:numPr>
          <w:ilvl w:val="3"/>
          <w:numId w:val="87"/>
        </w:numPr>
        <w:tabs>
          <w:tab w:val="clear" w:pos="-31680"/>
        </w:tabs>
      </w:pPr>
      <w:r w:rsidRPr="00247356">
        <w:t>Processo de identificação de edificações de interesse de preservação;</w:t>
      </w:r>
    </w:p>
    <w:p w14:paraId="65B3CFA9" w14:textId="77777777" w:rsidR="00E35BE6" w:rsidRPr="00247356" w:rsidRDefault="00E35BE6" w:rsidP="001B047B">
      <w:pPr>
        <w:pStyle w:val="EstiloIncisoArial12pt"/>
        <w:numPr>
          <w:ilvl w:val="3"/>
          <w:numId w:val="87"/>
        </w:numPr>
        <w:tabs>
          <w:tab w:val="clear" w:pos="-31680"/>
        </w:tabs>
      </w:pPr>
      <w:r w:rsidRPr="00247356">
        <w:t xml:space="preserve">Processo de identificação de áreas de interesse ambiental. </w:t>
      </w:r>
    </w:p>
    <w:p w14:paraId="3E3281CD" w14:textId="77777777" w:rsidR="00E35BE6" w:rsidRPr="00247356" w:rsidRDefault="00E35BE6" w:rsidP="001B047B">
      <w:pPr>
        <w:pStyle w:val="EstiloIncisoArial12pt"/>
        <w:numPr>
          <w:ilvl w:val="0"/>
          <w:numId w:val="0"/>
        </w:numPr>
      </w:pPr>
    </w:p>
    <w:p w14:paraId="32AA7588"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§5º   </w:t>
      </w:r>
      <w:r w:rsidRPr="00247356">
        <w:rPr>
          <w:rFonts w:ascii="Arial" w:hAnsi="Arial" w:cs="Arial"/>
          <w:sz w:val="24"/>
          <w:szCs w:val="24"/>
        </w:rPr>
        <w:t xml:space="preserve">Prazo dos Alvarás de Aprovação e de Execução ficará suspenso durante o período de aprovação de projeto modificativo. </w:t>
      </w:r>
    </w:p>
    <w:p w14:paraId="506BB700" w14:textId="77777777" w:rsidR="00E35BE6" w:rsidRPr="00247356" w:rsidRDefault="00E35BE6" w:rsidP="00E35BE6">
      <w:pPr>
        <w:pStyle w:val="SemEspaamento"/>
        <w:spacing w:line="360" w:lineRule="auto"/>
        <w:jc w:val="both"/>
        <w:rPr>
          <w:rFonts w:ascii="Arial" w:hAnsi="Arial" w:cs="Arial"/>
          <w:sz w:val="24"/>
          <w:szCs w:val="24"/>
        </w:rPr>
      </w:pPr>
    </w:p>
    <w:p w14:paraId="4F58579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 xml:space="preserve">O Alvará de Aprovação poderá, enquanto vigente o Alvará de Construção, receber termo aditivo para constar eventuais alterações de dados, ou a aprovação de projeto modificativo em decorrência de alteração do projeto original. </w:t>
      </w:r>
    </w:p>
    <w:p w14:paraId="0B25E8FF" w14:textId="77777777" w:rsidR="00E35BE6" w:rsidRPr="00247356" w:rsidRDefault="00E35BE6" w:rsidP="00E35BE6">
      <w:pPr>
        <w:pStyle w:val="Artigo10"/>
        <w:numPr>
          <w:ilvl w:val="0"/>
          <w:numId w:val="0"/>
        </w:numPr>
        <w:rPr>
          <w:sz w:val="24"/>
        </w:rPr>
      </w:pPr>
    </w:p>
    <w:p w14:paraId="486832A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Prefeitura terá prazo máximo de 30 (trinta) dias, a contar da data de entrada do processo, para se pronunciar quanto ao projeto apresentado.</w:t>
      </w:r>
    </w:p>
    <w:p w14:paraId="606B734D" w14:textId="77777777" w:rsidR="00E35BE6" w:rsidRPr="00247356" w:rsidRDefault="00E35BE6" w:rsidP="00E35BE6">
      <w:pPr>
        <w:pStyle w:val="Artigo10"/>
        <w:numPr>
          <w:ilvl w:val="0"/>
          <w:numId w:val="0"/>
        </w:numPr>
        <w:rPr>
          <w:sz w:val="24"/>
        </w:rPr>
      </w:pPr>
    </w:p>
    <w:p w14:paraId="153333E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Alvará de Aprovação, enquanto vigente, poderá a qualquer tempo, mediante ato da autoridade competente, ser: </w:t>
      </w:r>
    </w:p>
    <w:p w14:paraId="685A0F95" w14:textId="77777777" w:rsidR="00E35BE6" w:rsidRPr="00247356" w:rsidRDefault="00E35BE6" w:rsidP="001B047B">
      <w:pPr>
        <w:pStyle w:val="EstiloIncisoArial12pt"/>
        <w:numPr>
          <w:ilvl w:val="3"/>
          <w:numId w:val="95"/>
        </w:numPr>
        <w:tabs>
          <w:tab w:val="clear" w:pos="-31680"/>
        </w:tabs>
      </w:pPr>
      <w:r w:rsidRPr="00247356">
        <w:t xml:space="preserve">Revogado, atendendo relevante interesse público; </w:t>
      </w:r>
    </w:p>
    <w:p w14:paraId="6214C6F4" w14:textId="77777777" w:rsidR="00E35BE6" w:rsidRPr="00247356" w:rsidRDefault="00E35BE6" w:rsidP="001B047B">
      <w:pPr>
        <w:pStyle w:val="EstiloIncisoArial12pt"/>
        <w:numPr>
          <w:ilvl w:val="3"/>
          <w:numId w:val="87"/>
        </w:numPr>
        <w:tabs>
          <w:tab w:val="clear" w:pos="-31680"/>
        </w:tabs>
      </w:pPr>
      <w:r w:rsidRPr="00247356">
        <w:t xml:space="preserve">Cassado, juntamente com o Alvará de Construção, em caso de desvirtuamento, por parte do interessado, da licença concedida; </w:t>
      </w:r>
    </w:p>
    <w:p w14:paraId="52217A32" w14:textId="77777777" w:rsidR="00E35BE6" w:rsidRPr="00247356" w:rsidRDefault="00E35BE6" w:rsidP="001B047B">
      <w:pPr>
        <w:pStyle w:val="EstiloIncisoArial12pt"/>
        <w:numPr>
          <w:ilvl w:val="3"/>
          <w:numId w:val="87"/>
        </w:numPr>
        <w:tabs>
          <w:tab w:val="clear" w:pos="-31680"/>
        </w:tabs>
      </w:pPr>
      <w:r w:rsidRPr="00247356">
        <w:t xml:space="preserve">Anulado, em caso de comprovação de ilegalidade em sua expedição. </w:t>
      </w:r>
    </w:p>
    <w:p w14:paraId="6959BE28" w14:textId="77777777" w:rsidR="00E35BE6" w:rsidRPr="00247356" w:rsidRDefault="00E35BE6" w:rsidP="001B047B">
      <w:pPr>
        <w:pStyle w:val="EstiloIncisoArial12pt"/>
        <w:numPr>
          <w:ilvl w:val="0"/>
          <w:numId w:val="0"/>
        </w:numPr>
      </w:pPr>
    </w:p>
    <w:p w14:paraId="32E0F73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Após a aprovação do projeto, comprovado o pagamento das taxas devidas, a Prefeitura fornecerá o Alvará de Construção válido por 2 (dois) anos.</w:t>
      </w:r>
    </w:p>
    <w:p w14:paraId="7B7A093E" w14:textId="77777777" w:rsidR="00E35BE6" w:rsidRPr="00247356" w:rsidRDefault="00E35BE6" w:rsidP="00E35BE6">
      <w:pPr>
        <w:pStyle w:val="Artigo10"/>
        <w:numPr>
          <w:ilvl w:val="0"/>
          <w:numId w:val="0"/>
        </w:numPr>
        <w:spacing w:line="360" w:lineRule="auto"/>
        <w:rPr>
          <w:sz w:val="24"/>
        </w:rPr>
      </w:pPr>
    </w:p>
    <w:p w14:paraId="13C19C2B" w14:textId="77777777" w:rsidR="00E35BE6" w:rsidRPr="00247356" w:rsidRDefault="00E35BE6" w:rsidP="00E35BE6">
      <w:pPr>
        <w:pStyle w:val="Artigo10"/>
        <w:numPr>
          <w:ilvl w:val="0"/>
          <w:numId w:val="0"/>
        </w:numPr>
        <w:spacing w:line="360" w:lineRule="auto"/>
        <w:rPr>
          <w:sz w:val="24"/>
        </w:rPr>
      </w:pPr>
      <w:r w:rsidRPr="00247356">
        <w:rPr>
          <w:b/>
          <w:sz w:val="24"/>
        </w:rPr>
        <w:t xml:space="preserve">Parágrafo Único </w:t>
      </w:r>
      <w:r w:rsidRPr="00247356">
        <w:rPr>
          <w:sz w:val="24"/>
        </w:rPr>
        <w:t>– Caso a obra ou atividade não seja iniciada dentro do prazo estipulado no caput do artigo, o Alvará será cancelado e o processo arquivado.</w:t>
      </w:r>
    </w:p>
    <w:p w14:paraId="0590CEDA" w14:textId="77777777" w:rsidR="00E35BE6" w:rsidRPr="00247356" w:rsidRDefault="00E35BE6" w:rsidP="00E35BE6">
      <w:pPr>
        <w:pStyle w:val="Artigo10"/>
        <w:numPr>
          <w:ilvl w:val="0"/>
          <w:numId w:val="0"/>
        </w:numPr>
        <w:spacing w:line="360" w:lineRule="auto"/>
        <w:rPr>
          <w:sz w:val="24"/>
        </w:rPr>
      </w:pPr>
    </w:p>
    <w:p w14:paraId="1F5C41A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As modificações introduzidas em projetos já aprovados deverão ser notificadas ao Governo do Município, que após exame poderá exigir detalhamentos das referidas modificações, ou mesmo a substituição do projeto aprovado.</w:t>
      </w:r>
    </w:p>
    <w:p w14:paraId="314EC5C9" w14:textId="77777777" w:rsidR="00E35BE6" w:rsidRPr="00247356" w:rsidRDefault="00E35BE6" w:rsidP="00E35BE6">
      <w:pPr>
        <w:pStyle w:val="Artigo10"/>
        <w:numPr>
          <w:ilvl w:val="0"/>
          <w:numId w:val="0"/>
        </w:numPr>
        <w:rPr>
          <w:sz w:val="24"/>
        </w:rPr>
      </w:pPr>
    </w:p>
    <w:p w14:paraId="36067302" w14:textId="77777777" w:rsidR="00E35BE6" w:rsidRPr="00247356" w:rsidRDefault="00E35BE6" w:rsidP="00E35BE6">
      <w:pPr>
        <w:pStyle w:val="Estilo2-Captulolei"/>
        <w:spacing w:before="0" w:after="0" w:line="360" w:lineRule="auto"/>
        <w:rPr>
          <w:rFonts w:cs="Arial"/>
          <w:w w:val="103"/>
          <w:szCs w:val="24"/>
        </w:rPr>
      </w:pPr>
      <w:bookmarkStart w:id="184" w:name="_Toc534880736"/>
      <w:r w:rsidRPr="00247356">
        <w:rPr>
          <w:rFonts w:cs="Arial"/>
          <w:szCs w:val="24"/>
        </w:rPr>
        <w:t>CAPÍTULO VI</w:t>
      </w:r>
      <w:bookmarkEnd w:id="184"/>
    </w:p>
    <w:p w14:paraId="3076D60A" w14:textId="77777777" w:rsidR="00E35BE6" w:rsidRPr="00247356" w:rsidRDefault="00E35BE6" w:rsidP="00E35BE6">
      <w:pPr>
        <w:pStyle w:val="Estilo2-Captulolei"/>
        <w:spacing w:before="0" w:after="0" w:line="360" w:lineRule="auto"/>
        <w:rPr>
          <w:rFonts w:cs="Arial"/>
          <w:spacing w:val="-1"/>
          <w:szCs w:val="24"/>
        </w:rPr>
      </w:pPr>
      <w:bookmarkStart w:id="185" w:name="_Toc534880737"/>
      <w:r w:rsidRPr="00247356">
        <w:rPr>
          <w:rFonts w:cs="Arial"/>
          <w:spacing w:val="-1"/>
          <w:szCs w:val="24"/>
        </w:rPr>
        <w:t>DO ALVARÁ DE CONSTRUÇÃO/EXECUÇÃO</w:t>
      </w:r>
      <w:bookmarkEnd w:id="185"/>
    </w:p>
    <w:p w14:paraId="59FE0DF4" w14:textId="77777777" w:rsidR="00E35BE6" w:rsidRPr="00247356" w:rsidRDefault="00E35BE6" w:rsidP="00E35BE6">
      <w:pPr>
        <w:pStyle w:val="Estilo2-Captulolei"/>
        <w:spacing w:before="0" w:after="0" w:line="360" w:lineRule="auto"/>
        <w:rPr>
          <w:rFonts w:cs="Arial"/>
          <w:szCs w:val="24"/>
        </w:rPr>
      </w:pPr>
    </w:p>
    <w:p w14:paraId="026A3F0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pedido do proprietário do imóvel a Prefeitura Municipal, mediante processo administrativo, emitirá Alvará de Construção, indispensável para: </w:t>
      </w:r>
    </w:p>
    <w:p w14:paraId="4101C7C4" w14:textId="77777777" w:rsidR="00E35BE6" w:rsidRPr="00247356" w:rsidRDefault="00E35BE6" w:rsidP="001B047B">
      <w:pPr>
        <w:pStyle w:val="EstiloIncisoArial12pt"/>
        <w:numPr>
          <w:ilvl w:val="3"/>
          <w:numId w:val="96"/>
        </w:numPr>
        <w:tabs>
          <w:tab w:val="clear" w:pos="-31680"/>
        </w:tabs>
      </w:pPr>
      <w:r w:rsidRPr="00247356">
        <w:lastRenderedPageBreak/>
        <w:t>Movimentação de terra;</w:t>
      </w:r>
    </w:p>
    <w:p w14:paraId="7C596F36" w14:textId="77777777" w:rsidR="00E35BE6" w:rsidRPr="00247356" w:rsidRDefault="00E35BE6" w:rsidP="001B047B">
      <w:pPr>
        <w:pStyle w:val="EstiloIncisoArial12pt"/>
        <w:numPr>
          <w:ilvl w:val="3"/>
          <w:numId w:val="96"/>
        </w:numPr>
        <w:tabs>
          <w:tab w:val="clear" w:pos="-31680"/>
        </w:tabs>
      </w:pPr>
      <w:r w:rsidRPr="00247356">
        <w:t xml:space="preserve">Muro de arrimo; </w:t>
      </w:r>
    </w:p>
    <w:p w14:paraId="0E0C66A0" w14:textId="77777777" w:rsidR="00E35BE6" w:rsidRPr="00247356" w:rsidRDefault="00E35BE6" w:rsidP="001B047B">
      <w:pPr>
        <w:pStyle w:val="EstiloIncisoArial12pt"/>
        <w:numPr>
          <w:ilvl w:val="3"/>
          <w:numId w:val="95"/>
        </w:numPr>
        <w:tabs>
          <w:tab w:val="clear" w:pos="-31680"/>
        </w:tabs>
      </w:pPr>
      <w:r w:rsidRPr="00247356">
        <w:t>Edificação nova;</w:t>
      </w:r>
    </w:p>
    <w:p w14:paraId="0CC9D348" w14:textId="77777777" w:rsidR="00E35BE6" w:rsidRPr="00247356" w:rsidRDefault="00E35BE6" w:rsidP="001B047B">
      <w:pPr>
        <w:pStyle w:val="EstiloIncisoArial12pt"/>
        <w:numPr>
          <w:ilvl w:val="3"/>
          <w:numId w:val="95"/>
        </w:numPr>
        <w:tabs>
          <w:tab w:val="clear" w:pos="-31680"/>
        </w:tabs>
      </w:pPr>
      <w:r w:rsidRPr="00247356">
        <w:t xml:space="preserve">Demolição; </w:t>
      </w:r>
    </w:p>
    <w:p w14:paraId="35BB2BC0" w14:textId="77777777" w:rsidR="00E35BE6" w:rsidRPr="00247356" w:rsidRDefault="00E35BE6" w:rsidP="001B047B">
      <w:pPr>
        <w:pStyle w:val="EstiloIncisoArial12pt"/>
        <w:numPr>
          <w:ilvl w:val="3"/>
          <w:numId w:val="95"/>
        </w:numPr>
        <w:tabs>
          <w:tab w:val="clear" w:pos="-31680"/>
        </w:tabs>
      </w:pPr>
      <w:r w:rsidRPr="00247356">
        <w:t>Reforma;</w:t>
      </w:r>
    </w:p>
    <w:p w14:paraId="688A403C" w14:textId="77777777" w:rsidR="00E35BE6" w:rsidRPr="00247356" w:rsidRDefault="00E35BE6" w:rsidP="001B047B">
      <w:pPr>
        <w:pStyle w:val="EstiloIncisoArial12pt"/>
        <w:numPr>
          <w:ilvl w:val="3"/>
          <w:numId w:val="95"/>
        </w:numPr>
        <w:tabs>
          <w:tab w:val="clear" w:pos="-31680"/>
        </w:tabs>
      </w:pPr>
      <w:r w:rsidRPr="00247356">
        <w:t xml:space="preserve">Reconstrução; </w:t>
      </w:r>
    </w:p>
    <w:p w14:paraId="1ACF35AF" w14:textId="77777777" w:rsidR="00E35BE6" w:rsidRPr="00247356" w:rsidRDefault="00E35BE6" w:rsidP="001B047B">
      <w:pPr>
        <w:pStyle w:val="EstiloIncisoArial12pt"/>
        <w:numPr>
          <w:ilvl w:val="3"/>
          <w:numId w:val="95"/>
        </w:numPr>
        <w:tabs>
          <w:tab w:val="clear" w:pos="-31680"/>
        </w:tabs>
      </w:pPr>
      <w:r w:rsidRPr="00247356">
        <w:t>Instalação de equipamentos;</w:t>
      </w:r>
    </w:p>
    <w:p w14:paraId="1A4B4608" w14:textId="77777777" w:rsidR="00E35BE6" w:rsidRPr="00247356" w:rsidRDefault="00E35BE6" w:rsidP="001B047B">
      <w:pPr>
        <w:pStyle w:val="EstiloIncisoArial12pt"/>
        <w:numPr>
          <w:ilvl w:val="3"/>
          <w:numId w:val="95"/>
        </w:numPr>
        <w:tabs>
          <w:tab w:val="clear" w:pos="-31680"/>
        </w:tabs>
      </w:pPr>
      <w:r w:rsidRPr="00247356">
        <w:t xml:space="preserve">Sistema de prevenção e combate a incêndio e pânico; </w:t>
      </w:r>
    </w:p>
    <w:p w14:paraId="54CA5102" w14:textId="77777777" w:rsidR="00E35BE6" w:rsidRPr="00247356" w:rsidRDefault="00E35BE6" w:rsidP="001B047B">
      <w:pPr>
        <w:pStyle w:val="EstiloIncisoArial12pt"/>
        <w:numPr>
          <w:ilvl w:val="3"/>
          <w:numId w:val="95"/>
        </w:numPr>
        <w:tabs>
          <w:tab w:val="clear" w:pos="-31680"/>
        </w:tabs>
      </w:pPr>
      <w:r w:rsidRPr="00247356">
        <w:t>Sistema hidrossanitário;</w:t>
      </w:r>
    </w:p>
    <w:p w14:paraId="7092AB17" w14:textId="77777777" w:rsidR="00E35BE6" w:rsidRPr="00247356" w:rsidRDefault="00E35BE6" w:rsidP="001B047B">
      <w:pPr>
        <w:pStyle w:val="EstiloIncisoArial12pt"/>
        <w:numPr>
          <w:ilvl w:val="3"/>
          <w:numId w:val="95"/>
        </w:numPr>
        <w:tabs>
          <w:tab w:val="clear" w:pos="-31680"/>
        </w:tabs>
      </w:pPr>
      <w:r w:rsidRPr="00247356">
        <w:t xml:space="preserve">Implantação de loteamento; </w:t>
      </w:r>
    </w:p>
    <w:p w14:paraId="45BA8ABD" w14:textId="77777777" w:rsidR="00E35BE6" w:rsidRPr="00247356" w:rsidRDefault="00E35BE6" w:rsidP="001B047B">
      <w:pPr>
        <w:pStyle w:val="EstiloIncisoArial12pt"/>
        <w:numPr>
          <w:ilvl w:val="3"/>
          <w:numId w:val="95"/>
        </w:numPr>
        <w:tabs>
          <w:tab w:val="clear" w:pos="-31680"/>
        </w:tabs>
      </w:pPr>
      <w:r w:rsidRPr="00247356">
        <w:t xml:space="preserve">Sistema de segurança. </w:t>
      </w:r>
    </w:p>
    <w:p w14:paraId="20695864" w14:textId="77777777" w:rsidR="00E35BE6" w:rsidRPr="00247356" w:rsidRDefault="00E35BE6" w:rsidP="001B047B">
      <w:pPr>
        <w:pStyle w:val="EstiloIncisoArial12pt"/>
        <w:numPr>
          <w:ilvl w:val="0"/>
          <w:numId w:val="0"/>
        </w:numPr>
      </w:pPr>
    </w:p>
    <w:p w14:paraId="0470C51B"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Um único Alvará de Construção poderá abranger o licenciamento de mais de um tipo de serviço ou obra elencados no artigo anterior. </w:t>
      </w:r>
    </w:p>
    <w:p w14:paraId="754648F0" w14:textId="77777777" w:rsidR="00E35BE6" w:rsidRPr="00247356" w:rsidRDefault="00E35BE6" w:rsidP="00E35BE6">
      <w:pPr>
        <w:pStyle w:val="Pargrafonico"/>
        <w:numPr>
          <w:ilvl w:val="0"/>
          <w:numId w:val="0"/>
        </w:numPr>
        <w:spacing w:before="0" w:after="0" w:line="360" w:lineRule="auto"/>
        <w:rPr>
          <w:rFonts w:cs="Arial"/>
          <w:sz w:val="24"/>
        </w:rPr>
      </w:pPr>
    </w:p>
    <w:p w14:paraId="24691ED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houver mais de um Alvará de Aprovação em vigor, será concedido Alvará de Construção para um único projeto aprovado. </w:t>
      </w:r>
    </w:p>
    <w:p w14:paraId="6FD1F1E7" w14:textId="77777777" w:rsidR="00E35BE6" w:rsidRPr="00247356" w:rsidRDefault="00E35BE6" w:rsidP="00E35BE6">
      <w:pPr>
        <w:pStyle w:val="Artigo10"/>
        <w:numPr>
          <w:ilvl w:val="0"/>
          <w:numId w:val="0"/>
        </w:numPr>
        <w:rPr>
          <w:sz w:val="24"/>
        </w:rPr>
      </w:pPr>
    </w:p>
    <w:p w14:paraId="643A212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Alvará de Construção será concedido mediante:</w:t>
      </w:r>
    </w:p>
    <w:p w14:paraId="2516C749" w14:textId="77777777" w:rsidR="00E35BE6" w:rsidRPr="00247356" w:rsidRDefault="00E35BE6" w:rsidP="001B047B">
      <w:pPr>
        <w:pStyle w:val="EstiloIncisoArial12pt"/>
        <w:numPr>
          <w:ilvl w:val="3"/>
          <w:numId w:val="97"/>
        </w:numPr>
        <w:tabs>
          <w:tab w:val="clear" w:pos="-31680"/>
        </w:tabs>
      </w:pPr>
      <w:r w:rsidRPr="00247356">
        <w:t xml:space="preserve">Título de propriedade do imóvel; </w:t>
      </w:r>
    </w:p>
    <w:p w14:paraId="75E8077E" w14:textId="77777777" w:rsidR="00E35BE6" w:rsidRPr="00247356" w:rsidRDefault="00E35BE6" w:rsidP="001B047B">
      <w:pPr>
        <w:pStyle w:val="EstiloIncisoArial12pt"/>
        <w:numPr>
          <w:ilvl w:val="3"/>
          <w:numId w:val="97"/>
        </w:numPr>
        <w:tabs>
          <w:tab w:val="clear" w:pos="-31680"/>
        </w:tabs>
      </w:pPr>
      <w:r w:rsidRPr="00247356">
        <w:t xml:space="preserve">Projetos aprovados, devidamente assinados pelo proprietário, autor e responsável técnico da obra; </w:t>
      </w:r>
    </w:p>
    <w:p w14:paraId="61747404" w14:textId="77777777" w:rsidR="00E35BE6" w:rsidRPr="00247356" w:rsidRDefault="00E35BE6" w:rsidP="001B047B">
      <w:pPr>
        <w:pStyle w:val="EstiloIncisoArial12pt"/>
        <w:numPr>
          <w:ilvl w:val="3"/>
          <w:numId w:val="97"/>
        </w:numPr>
        <w:tabs>
          <w:tab w:val="clear" w:pos="-31680"/>
        </w:tabs>
      </w:pPr>
      <w:r w:rsidRPr="00247356">
        <w:t>Projeto de prevenção contra incêndio e laudo de exigências expedido pelo Corpo de Bombeiros, conforme estabelecido na Legislação Estadual.</w:t>
      </w:r>
    </w:p>
    <w:p w14:paraId="4B93B869" w14:textId="77777777" w:rsidR="00E35BE6" w:rsidRPr="00247356" w:rsidRDefault="00E35BE6" w:rsidP="001B047B">
      <w:pPr>
        <w:pStyle w:val="EstiloIncisoArial12pt"/>
        <w:numPr>
          <w:ilvl w:val="0"/>
          <w:numId w:val="0"/>
        </w:numPr>
      </w:pPr>
    </w:p>
    <w:p w14:paraId="7D1670C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requerimento para obtenção do alvará de demolição será instruído com os seguintes documentos: </w:t>
      </w:r>
    </w:p>
    <w:p w14:paraId="60F0896F" w14:textId="77777777" w:rsidR="00E35BE6" w:rsidRPr="00247356" w:rsidRDefault="00E35BE6" w:rsidP="001B047B">
      <w:pPr>
        <w:pStyle w:val="EstiloIncisoArial12pt"/>
        <w:numPr>
          <w:ilvl w:val="3"/>
          <w:numId w:val="98"/>
        </w:numPr>
        <w:tabs>
          <w:tab w:val="clear" w:pos="-31680"/>
        </w:tabs>
      </w:pPr>
      <w:r w:rsidRPr="00247356">
        <w:t>Título de propriedade ou equivalente;</w:t>
      </w:r>
    </w:p>
    <w:p w14:paraId="06D541C4" w14:textId="77777777" w:rsidR="00E35BE6" w:rsidRPr="00247356" w:rsidRDefault="00E35BE6" w:rsidP="001B047B">
      <w:pPr>
        <w:pStyle w:val="EstiloIncisoArial12pt"/>
        <w:numPr>
          <w:ilvl w:val="3"/>
          <w:numId w:val="98"/>
        </w:numPr>
        <w:tabs>
          <w:tab w:val="clear" w:pos="-31680"/>
        </w:tabs>
      </w:pPr>
      <w:r w:rsidRPr="00247356">
        <w:t xml:space="preserve">Croqui de localização do imóvel, quando necessário; </w:t>
      </w:r>
    </w:p>
    <w:p w14:paraId="3E48B8E5" w14:textId="77777777" w:rsidR="00E35BE6" w:rsidRPr="00247356" w:rsidRDefault="00E35BE6" w:rsidP="001B047B">
      <w:pPr>
        <w:pStyle w:val="EstiloIncisoArial12pt"/>
        <w:numPr>
          <w:ilvl w:val="3"/>
          <w:numId w:val="98"/>
        </w:numPr>
        <w:tabs>
          <w:tab w:val="clear" w:pos="-31680"/>
        </w:tabs>
      </w:pPr>
      <w:r w:rsidRPr="00247356">
        <w:t>Anotação de Responsabilidade Técnica (ART) e/ou Registro de Responsabilidade Técnica (RRT) de profissional habilitado nos seguintes casos:</w:t>
      </w:r>
    </w:p>
    <w:p w14:paraId="06EA07FB" w14:textId="77777777" w:rsidR="00E35BE6" w:rsidRPr="00247356" w:rsidRDefault="00E35BE6" w:rsidP="00E35BE6">
      <w:pPr>
        <w:pStyle w:val="Alnea"/>
        <w:numPr>
          <w:ilvl w:val="4"/>
          <w:numId w:val="77"/>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lastRenderedPageBreak/>
        <w:t xml:space="preserve">Edificação com mais de 2 (dois) pavimentos ou que tenha mais de 8,00m (oito metros) de altura; </w:t>
      </w:r>
    </w:p>
    <w:p w14:paraId="5B40D30B" w14:textId="77777777" w:rsidR="00E35BE6" w:rsidRPr="00247356" w:rsidRDefault="00E35BE6" w:rsidP="00E35BE6">
      <w:pPr>
        <w:pStyle w:val="Alnea"/>
        <w:numPr>
          <w:ilvl w:val="4"/>
          <w:numId w:val="77"/>
        </w:numPr>
        <w:tabs>
          <w:tab w:val="clear" w:pos="0"/>
          <w:tab w:val="clear" w:pos="993"/>
          <w:tab w:val="left" w:pos="284"/>
          <w:tab w:val="num" w:pos="709"/>
        </w:tabs>
        <w:spacing w:before="0" w:after="0" w:line="360" w:lineRule="auto"/>
        <w:ind w:left="709" w:hanging="283"/>
        <w:rPr>
          <w:rFonts w:cs="Arial"/>
          <w:sz w:val="24"/>
        </w:rPr>
      </w:pPr>
      <w:r w:rsidRPr="00247356">
        <w:rPr>
          <w:rFonts w:cs="Arial"/>
          <w:sz w:val="24"/>
        </w:rPr>
        <w:t xml:space="preserve">Edificação no alinhamento ou dele distante menos de 1,0 m (um metro). </w:t>
      </w:r>
    </w:p>
    <w:p w14:paraId="60ED22F0" w14:textId="77777777" w:rsidR="00E35BE6" w:rsidRPr="00247356" w:rsidRDefault="00E35BE6" w:rsidP="001B047B">
      <w:pPr>
        <w:pStyle w:val="EstiloIncisoArial12pt"/>
        <w:numPr>
          <w:ilvl w:val="3"/>
          <w:numId w:val="98"/>
        </w:numPr>
        <w:tabs>
          <w:tab w:val="clear" w:pos="-31680"/>
        </w:tabs>
      </w:pPr>
      <w:r w:rsidRPr="00247356">
        <w:t xml:space="preserve">No pedido de licença para demolição, deverá constar o nome do proprietário, endereço completo e características gerais da (s) edificação (ões) a ser (em) demolida (s), número da inscrição imobiliária municipal do imóvel, Cadastro do Pessoas Físicas (CPF) ou Cadastro Nacional de Pessoa Jurídica (CNPJ) do proprietário e o prazo de duração dos trabalhos, o qual poderá ser prorrogado, atendendo solicitação justificada do interessado, e a juízo da Prefeitura. </w:t>
      </w:r>
    </w:p>
    <w:p w14:paraId="04623825" w14:textId="77777777" w:rsidR="00E35BE6" w:rsidRPr="00247356" w:rsidRDefault="00E35BE6" w:rsidP="001B047B">
      <w:pPr>
        <w:pStyle w:val="EstiloIncisoArial12pt"/>
        <w:numPr>
          <w:ilvl w:val="0"/>
          <w:numId w:val="0"/>
        </w:numPr>
      </w:pPr>
    </w:p>
    <w:p w14:paraId="4710869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licença para demolição será negada quando se tratar de imóvel tombado pela municipalidade. </w:t>
      </w:r>
    </w:p>
    <w:p w14:paraId="6007E33C" w14:textId="77777777" w:rsidR="00E35BE6" w:rsidRPr="00247356" w:rsidRDefault="00E35BE6" w:rsidP="00E35BE6">
      <w:pPr>
        <w:pStyle w:val="Artigo10"/>
        <w:numPr>
          <w:ilvl w:val="0"/>
          <w:numId w:val="0"/>
        </w:numPr>
        <w:rPr>
          <w:sz w:val="24"/>
        </w:rPr>
      </w:pPr>
    </w:p>
    <w:p w14:paraId="29A55E3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demolições com uso de explosivos deverão ser acompanhadas por profissional habilitado e membros dos órgãos fiscalizadores. </w:t>
      </w:r>
    </w:p>
    <w:p w14:paraId="481C79FD" w14:textId="77777777" w:rsidR="00E35BE6" w:rsidRPr="00247356" w:rsidRDefault="00E35BE6" w:rsidP="00E35BE6">
      <w:pPr>
        <w:pStyle w:val="Artigo10"/>
        <w:numPr>
          <w:ilvl w:val="0"/>
          <w:numId w:val="0"/>
        </w:numPr>
        <w:rPr>
          <w:sz w:val="24"/>
        </w:rPr>
      </w:pPr>
    </w:p>
    <w:p w14:paraId="0780AB1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órgão competente da Municipalidade poderá, quando julgar necessário, estabelecer horários para a realização de demolição. </w:t>
      </w:r>
    </w:p>
    <w:p w14:paraId="6E3146F5" w14:textId="77777777" w:rsidR="00E35BE6" w:rsidRPr="00247356" w:rsidRDefault="00E35BE6" w:rsidP="00E35BE6">
      <w:pPr>
        <w:pStyle w:val="Artigo10"/>
        <w:numPr>
          <w:ilvl w:val="0"/>
          <w:numId w:val="0"/>
        </w:numPr>
        <w:rPr>
          <w:sz w:val="24"/>
        </w:rPr>
      </w:pPr>
    </w:p>
    <w:p w14:paraId="737C138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Caso a demolição não fique concluída no prazo licenciado, estará o proprietário sujeito às multas previstas neste Código. </w:t>
      </w:r>
    </w:p>
    <w:p w14:paraId="7A05D285" w14:textId="77777777" w:rsidR="00E35BE6" w:rsidRPr="00247356" w:rsidRDefault="00E35BE6" w:rsidP="00E35BE6">
      <w:pPr>
        <w:pStyle w:val="Artigo10"/>
        <w:numPr>
          <w:ilvl w:val="0"/>
          <w:numId w:val="0"/>
        </w:numPr>
        <w:rPr>
          <w:sz w:val="24"/>
        </w:rPr>
      </w:pPr>
    </w:p>
    <w:p w14:paraId="4C6A263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qualquer demolição, o profissional responsável ou o proprietário, conforme o caso, adotará todas as medidas necessárias à garantia das condições de segurança dos operários, dos transeuntes, das benfeitorias dos logradouros e das propriedades vizinhas. </w:t>
      </w:r>
    </w:p>
    <w:p w14:paraId="1F49B79F" w14:textId="77777777" w:rsidR="00E35BE6" w:rsidRPr="00247356" w:rsidRDefault="00E35BE6" w:rsidP="00E35BE6">
      <w:pPr>
        <w:pStyle w:val="Artigo10"/>
        <w:numPr>
          <w:ilvl w:val="0"/>
          <w:numId w:val="0"/>
        </w:numPr>
        <w:rPr>
          <w:sz w:val="24"/>
        </w:rPr>
      </w:pPr>
    </w:p>
    <w:p w14:paraId="6A1610D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requerimentos pela reconstrução serão instruídos com:</w:t>
      </w:r>
    </w:p>
    <w:p w14:paraId="6B91369C" w14:textId="77777777" w:rsidR="00E35BE6" w:rsidRPr="00247356" w:rsidRDefault="00E35BE6" w:rsidP="001B047B">
      <w:pPr>
        <w:pStyle w:val="EstiloIncisoArial12pt"/>
        <w:numPr>
          <w:ilvl w:val="3"/>
          <w:numId w:val="99"/>
        </w:numPr>
        <w:tabs>
          <w:tab w:val="clear" w:pos="-31680"/>
        </w:tabs>
      </w:pPr>
      <w:r w:rsidRPr="00247356">
        <w:t xml:space="preserve">Título de propriedade do imóvel; </w:t>
      </w:r>
    </w:p>
    <w:p w14:paraId="3CE90073" w14:textId="77777777" w:rsidR="00E35BE6" w:rsidRPr="00247356" w:rsidRDefault="00E35BE6" w:rsidP="001B047B">
      <w:pPr>
        <w:pStyle w:val="EstiloIncisoArial12pt"/>
        <w:numPr>
          <w:ilvl w:val="3"/>
          <w:numId w:val="98"/>
        </w:numPr>
        <w:tabs>
          <w:tab w:val="clear" w:pos="-31680"/>
        </w:tabs>
      </w:pPr>
      <w:r w:rsidRPr="00247356">
        <w:t>Laudo técnico de sinistros;</w:t>
      </w:r>
    </w:p>
    <w:p w14:paraId="51C30655" w14:textId="77777777" w:rsidR="00E35BE6" w:rsidRPr="00247356" w:rsidRDefault="00E35BE6" w:rsidP="001B047B">
      <w:pPr>
        <w:pStyle w:val="EstiloIncisoArial12pt"/>
        <w:numPr>
          <w:ilvl w:val="3"/>
          <w:numId w:val="98"/>
        </w:numPr>
        <w:tabs>
          <w:tab w:val="clear" w:pos="-31680"/>
        </w:tabs>
      </w:pPr>
      <w:r w:rsidRPr="00247356">
        <w:lastRenderedPageBreak/>
        <w:t xml:space="preserve">Documentos comprovantes da regularidade da obra sinistrada; </w:t>
      </w:r>
    </w:p>
    <w:p w14:paraId="41D6BA74" w14:textId="77777777" w:rsidR="00E35BE6" w:rsidRPr="00247356" w:rsidRDefault="00E35BE6" w:rsidP="001B047B">
      <w:pPr>
        <w:pStyle w:val="EstiloIncisoArial12pt"/>
        <w:numPr>
          <w:ilvl w:val="3"/>
          <w:numId w:val="98"/>
        </w:numPr>
        <w:tabs>
          <w:tab w:val="clear" w:pos="-31680"/>
        </w:tabs>
      </w:pPr>
      <w:r w:rsidRPr="00247356">
        <w:t xml:space="preserve">Peças descritivas, devidamente assinadas pelo proprietário e pelo responsável técnico da obra. </w:t>
      </w:r>
    </w:p>
    <w:p w14:paraId="65BBCA3B" w14:textId="77777777" w:rsidR="00E35BE6" w:rsidRPr="00247356" w:rsidRDefault="00E35BE6" w:rsidP="001B047B">
      <w:pPr>
        <w:pStyle w:val="EstiloIncisoArial12pt"/>
        <w:numPr>
          <w:ilvl w:val="0"/>
          <w:numId w:val="0"/>
        </w:numPr>
      </w:pPr>
    </w:p>
    <w:p w14:paraId="704A2E5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o Alvará de Construção for destinado ao licenciamento de um conjunto de serviços ou obras a serem executados sob a responsabilidade de diversos profissionais, dele constará a área de atuação de cada um dos profissionais. </w:t>
      </w:r>
    </w:p>
    <w:p w14:paraId="68DFE76A" w14:textId="77777777" w:rsidR="00E35BE6" w:rsidRPr="00247356" w:rsidRDefault="00E35BE6" w:rsidP="00E35BE6">
      <w:pPr>
        <w:pStyle w:val="Artigo10"/>
        <w:numPr>
          <w:ilvl w:val="0"/>
          <w:numId w:val="0"/>
        </w:numPr>
        <w:rPr>
          <w:sz w:val="24"/>
        </w:rPr>
      </w:pPr>
    </w:p>
    <w:p w14:paraId="70BDAF7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Poderá ser requerido Alvará de Construção para cada bloco isoladamente, quando o Alvará de Aprovação compreender mais de um bloco de edificação, observado o prazo de vigência do Alvará de Aprovação. </w:t>
      </w:r>
    </w:p>
    <w:p w14:paraId="3800450A" w14:textId="77777777" w:rsidR="00E35BE6" w:rsidRPr="00247356" w:rsidRDefault="00E35BE6" w:rsidP="00E35BE6">
      <w:pPr>
        <w:pStyle w:val="Artigo10"/>
        <w:numPr>
          <w:ilvl w:val="0"/>
          <w:numId w:val="0"/>
        </w:numPr>
        <w:rPr>
          <w:sz w:val="24"/>
        </w:rPr>
      </w:pPr>
    </w:p>
    <w:p w14:paraId="7D65531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Durante a vigência do Alvará de Construção, somente serão permitidas alterações nas obras mediante prévia aprovação de projeto modificativo. </w:t>
      </w:r>
    </w:p>
    <w:p w14:paraId="33319DFB" w14:textId="77777777" w:rsidR="00E35BE6" w:rsidRPr="00247356" w:rsidRDefault="00E35BE6" w:rsidP="00E35BE6">
      <w:pPr>
        <w:pStyle w:val="Artigo10"/>
        <w:numPr>
          <w:ilvl w:val="0"/>
          <w:numId w:val="0"/>
        </w:numPr>
        <w:rPr>
          <w:sz w:val="24"/>
        </w:rPr>
      </w:pPr>
    </w:p>
    <w:p w14:paraId="11866D2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 expediente que originou o Alvará de Construção, será comunicado, pelo Responsável Técnico da Obra, o andamento das obras ou serviços durante suas etapas, até a total conclusão, quando será requerida a expedição do Certificado de Conclusão. </w:t>
      </w:r>
    </w:p>
    <w:p w14:paraId="6D15D870" w14:textId="77777777" w:rsidR="00E35BE6" w:rsidRPr="00247356" w:rsidRDefault="00E35BE6" w:rsidP="00E35BE6">
      <w:pPr>
        <w:pStyle w:val="Artigo10"/>
        <w:numPr>
          <w:ilvl w:val="0"/>
          <w:numId w:val="0"/>
        </w:numPr>
        <w:rPr>
          <w:sz w:val="24"/>
        </w:rPr>
      </w:pPr>
    </w:p>
    <w:p w14:paraId="7A1D432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destinado exclusivamente a movimento de terra, o Alvará de Construção, prescreverá em 1 (um) ano, a contar da data de publicação do despacho de deferimento do pedido, podendo ser prorrogado, a pedido, por igual período. </w:t>
      </w:r>
    </w:p>
    <w:p w14:paraId="4FA578B2" w14:textId="77777777" w:rsidR="00E35BE6" w:rsidRPr="00247356" w:rsidRDefault="00E35BE6" w:rsidP="00E35BE6">
      <w:pPr>
        <w:pStyle w:val="Artigo10"/>
        <w:numPr>
          <w:ilvl w:val="0"/>
          <w:numId w:val="0"/>
        </w:numPr>
        <w:rPr>
          <w:sz w:val="24"/>
        </w:rPr>
      </w:pPr>
    </w:p>
    <w:p w14:paraId="1A141C8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Alvará de Construção, terá prazo de validade igual a 2 (dois) anos, podendo ser revalidado, pelo mesmo prazo e por uma única vez, mediante solicitação do interessado, desde que a obra tenha sido iniciada. </w:t>
      </w:r>
    </w:p>
    <w:p w14:paraId="10984FE7" w14:textId="77777777" w:rsidR="00E35BE6" w:rsidRPr="00247356" w:rsidRDefault="00E35BE6" w:rsidP="00E35BE6">
      <w:pPr>
        <w:pStyle w:val="Artigo10"/>
        <w:widowControl w:val="0"/>
        <w:numPr>
          <w:ilvl w:val="0"/>
          <w:numId w:val="0"/>
        </w:numPr>
        <w:tabs>
          <w:tab w:val="clear" w:pos="851"/>
          <w:tab w:val="clear" w:pos="993"/>
          <w:tab w:val="clear" w:pos="1276"/>
        </w:tabs>
        <w:autoSpaceDE w:val="0"/>
        <w:autoSpaceDN w:val="0"/>
        <w:spacing w:before="0" w:after="0" w:line="360" w:lineRule="auto"/>
        <w:outlineLvl w:val="9"/>
        <w:rPr>
          <w:sz w:val="24"/>
        </w:rPr>
      </w:pPr>
    </w:p>
    <w:p w14:paraId="3E3DFC01"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Decorrido o prazo inicial de validade do alvará, sem que a construção tenha sido iniciada, considerar-se-á automaticamente revogado. </w:t>
      </w:r>
    </w:p>
    <w:p w14:paraId="6AF976D8" w14:textId="77777777" w:rsidR="00E35BE6" w:rsidRPr="00247356" w:rsidRDefault="00E35BE6" w:rsidP="00E35BE6">
      <w:pPr>
        <w:pStyle w:val="Pargrafonico"/>
        <w:numPr>
          <w:ilvl w:val="0"/>
          <w:numId w:val="0"/>
        </w:numPr>
        <w:spacing w:before="0" w:after="0" w:line="360" w:lineRule="auto"/>
        <w:rPr>
          <w:rFonts w:cs="Arial"/>
          <w:sz w:val="24"/>
        </w:rPr>
      </w:pPr>
    </w:p>
    <w:p w14:paraId="7F513D6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revalidação da licença só será concedida se requerida pelo profissional dentro da vigência da referida licença, e desde que os trabalhos de fundação estejam concluídos. </w:t>
      </w:r>
    </w:p>
    <w:p w14:paraId="6AAE22F0" w14:textId="77777777" w:rsidR="00E35BE6" w:rsidRPr="00247356" w:rsidRDefault="00E35BE6" w:rsidP="00E35BE6">
      <w:pPr>
        <w:pStyle w:val="Artigo10"/>
        <w:numPr>
          <w:ilvl w:val="0"/>
          <w:numId w:val="0"/>
        </w:numPr>
        <w:rPr>
          <w:sz w:val="24"/>
        </w:rPr>
      </w:pPr>
    </w:p>
    <w:p w14:paraId="357F2EC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Poderá ser aceita, caso a caso e a critério da Prefeitura Municipal de Buritama, a continuação de obras paralisadas e parcialmente executadas, desde que: </w:t>
      </w:r>
    </w:p>
    <w:p w14:paraId="6B3236BF" w14:textId="77777777" w:rsidR="00E35BE6" w:rsidRPr="00247356" w:rsidRDefault="00E35BE6" w:rsidP="001B047B">
      <w:pPr>
        <w:pStyle w:val="EstiloIncisoArial12pt"/>
        <w:numPr>
          <w:ilvl w:val="3"/>
          <w:numId w:val="100"/>
        </w:numPr>
        <w:tabs>
          <w:tab w:val="clear" w:pos="-31680"/>
        </w:tabs>
      </w:pPr>
      <w:r w:rsidRPr="00247356">
        <w:t xml:space="preserve">Não se agrave eventual desconformidade com este Código, a legislação de parcelamento e uso e ocupação do solo no que diz respeito às condições de higiene e salubridade da edificação, e índices de ocupação e aproveitamento; </w:t>
      </w:r>
    </w:p>
    <w:p w14:paraId="006B2EE8" w14:textId="77777777" w:rsidR="00E35BE6" w:rsidRPr="00247356" w:rsidRDefault="00E35BE6" w:rsidP="001B047B">
      <w:pPr>
        <w:pStyle w:val="EstiloIncisoArial12pt"/>
        <w:numPr>
          <w:ilvl w:val="3"/>
          <w:numId w:val="100"/>
        </w:numPr>
        <w:tabs>
          <w:tab w:val="clear" w:pos="-31680"/>
        </w:tabs>
      </w:pPr>
      <w:r w:rsidRPr="00247356">
        <w:t xml:space="preserve">A edificação for utilizada para uso admitido na zona pela legislação de uso e ocupação do solo; </w:t>
      </w:r>
    </w:p>
    <w:p w14:paraId="2AF334F4" w14:textId="77777777" w:rsidR="00E35BE6" w:rsidRPr="00247356" w:rsidRDefault="00E35BE6" w:rsidP="001B047B">
      <w:pPr>
        <w:pStyle w:val="EstiloIncisoArial12pt"/>
        <w:numPr>
          <w:ilvl w:val="3"/>
          <w:numId w:val="100"/>
        </w:numPr>
        <w:tabs>
          <w:tab w:val="clear" w:pos="-31680"/>
        </w:tabs>
      </w:pPr>
      <w:r w:rsidRPr="00247356">
        <w:t xml:space="preserve">A edificação for adaptada às normas de segurança. </w:t>
      </w:r>
    </w:p>
    <w:p w14:paraId="4F4330BC" w14:textId="77777777" w:rsidR="00E35BE6" w:rsidRPr="00247356" w:rsidRDefault="00E35BE6" w:rsidP="001B047B">
      <w:pPr>
        <w:pStyle w:val="EstiloIncisoArial12pt"/>
        <w:numPr>
          <w:ilvl w:val="0"/>
          <w:numId w:val="0"/>
        </w:numPr>
      </w:pPr>
    </w:p>
    <w:p w14:paraId="5FB1753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prazo do Alvará de Construção ficará suspenso mediante comprovação, por meio de documento hábil, da ocorrência suspensiva, durante os impedimentos a seguir mencionados: </w:t>
      </w:r>
    </w:p>
    <w:p w14:paraId="35EA000B" w14:textId="77777777" w:rsidR="00E35BE6" w:rsidRPr="00247356" w:rsidRDefault="00E35BE6" w:rsidP="001B047B">
      <w:pPr>
        <w:pStyle w:val="EstiloIncisoArial12pt"/>
        <w:numPr>
          <w:ilvl w:val="3"/>
          <w:numId w:val="101"/>
        </w:numPr>
        <w:tabs>
          <w:tab w:val="clear" w:pos="-31680"/>
        </w:tabs>
      </w:pPr>
      <w:r w:rsidRPr="00247356">
        <w:t>Existência de pendência judicial;</w:t>
      </w:r>
    </w:p>
    <w:p w14:paraId="6D1069A7" w14:textId="77777777" w:rsidR="00E35BE6" w:rsidRPr="00247356" w:rsidRDefault="00E35BE6" w:rsidP="001B047B">
      <w:pPr>
        <w:pStyle w:val="EstiloIncisoArial12pt"/>
        <w:numPr>
          <w:ilvl w:val="3"/>
          <w:numId w:val="101"/>
        </w:numPr>
        <w:tabs>
          <w:tab w:val="clear" w:pos="-31680"/>
        </w:tabs>
      </w:pPr>
      <w:r w:rsidRPr="00247356">
        <w:t xml:space="preserve">Calamidade pública; </w:t>
      </w:r>
    </w:p>
    <w:p w14:paraId="29B22CB2" w14:textId="77777777" w:rsidR="00E35BE6" w:rsidRPr="00247356" w:rsidRDefault="00E35BE6" w:rsidP="001B047B">
      <w:pPr>
        <w:pStyle w:val="EstiloIncisoArial12pt"/>
        <w:numPr>
          <w:ilvl w:val="3"/>
          <w:numId w:val="100"/>
        </w:numPr>
        <w:tabs>
          <w:tab w:val="clear" w:pos="-31680"/>
        </w:tabs>
      </w:pPr>
      <w:r w:rsidRPr="00247356">
        <w:t>Decretação de utilidade pública ou interesse social;</w:t>
      </w:r>
    </w:p>
    <w:p w14:paraId="33697A69" w14:textId="77777777" w:rsidR="00E35BE6" w:rsidRPr="00247356" w:rsidRDefault="00E35BE6" w:rsidP="001B047B">
      <w:pPr>
        <w:pStyle w:val="EstiloIncisoArial12pt"/>
        <w:numPr>
          <w:ilvl w:val="3"/>
          <w:numId w:val="100"/>
        </w:numPr>
        <w:tabs>
          <w:tab w:val="clear" w:pos="-31680"/>
        </w:tabs>
      </w:pPr>
      <w:r w:rsidRPr="00247356">
        <w:t xml:space="preserve">Pendência de processo de tombamento. </w:t>
      </w:r>
    </w:p>
    <w:p w14:paraId="7089EE80" w14:textId="77777777" w:rsidR="00E35BE6" w:rsidRPr="00247356" w:rsidRDefault="00E35BE6" w:rsidP="001B047B">
      <w:pPr>
        <w:pStyle w:val="EstiloIncisoArial12pt"/>
        <w:numPr>
          <w:ilvl w:val="0"/>
          <w:numId w:val="0"/>
        </w:numPr>
      </w:pPr>
    </w:p>
    <w:p w14:paraId="768F94F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Deverão ser mantidos na obra durante sua construção e ser permitido fácil acesso à fiscalização do órgão municipal competente, os seguintes documentos: </w:t>
      </w:r>
    </w:p>
    <w:p w14:paraId="7D52BA4B" w14:textId="77777777" w:rsidR="00E35BE6" w:rsidRPr="00247356" w:rsidRDefault="00E35BE6" w:rsidP="001B047B">
      <w:pPr>
        <w:pStyle w:val="EstiloIncisoArial12pt"/>
        <w:numPr>
          <w:ilvl w:val="3"/>
          <w:numId w:val="102"/>
        </w:numPr>
        <w:tabs>
          <w:tab w:val="clear" w:pos="-31680"/>
        </w:tabs>
      </w:pPr>
      <w:r w:rsidRPr="00247356">
        <w:t>Ficha técnica devidamente assinada pela autoridade competente;</w:t>
      </w:r>
    </w:p>
    <w:p w14:paraId="69C1C51B" w14:textId="77777777" w:rsidR="00E35BE6" w:rsidRPr="00247356" w:rsidRDefault="00E35BE6" w:rsidP="001B047B">
      <w:pPr>
        <w:pStyle w:val="EstiloIncisoArial12pt"/>
        <w:numPr>
          <w:ilvl w:val="3"/>
          <w:numId w:val="102"/>
        </w:numPr>
        <w:tabs>
          <w:tab w:val="clear" w:pos="-31680"/>
        </w:tabs>
      </w:pPr>
      <w:r w:rsidRPr="00247356">
        <w:t xml:space="preserve">O alvará de licença de construção; </w:t>
      </w:r>
    </w:p>
    <w:p w14:paraId="49B3925F" w14:textId="77777777" w:rsidR="00E35BE6" w:rsidRPr="00247356" w:rsidRDefault="00E35BE6" w:rsidP="001B047B">
      <w:pPr>
        <w:pStyle w:val="EstiloIncisoArial12pt"/>
        <w:numPr>
          <w:ilvl w:val="3"/>
          <w:numId w:val="100"/>
        </w:numPr>
        <w:tabs>
          <w:tab w:val="clear" w:pos="-31680"/>
        </w:tabs>
      </w:pPr>
      <w:r w:rsidRPr="00247356">
        <w:t xml:space="preserve">Cópia do projeto aprovado assinada pela autoridade competente e pelos profissionais responsáveis. </w:t>
      </w:r>
    </w:p>
    <w:p w14:paraId="09032021" w14:textId="77777777" w:rsidR="00E35BE6" w:rsidRPr="00247356" w:rsidRDefault="00E35BE6" w:rsidP="001B047B">
      <w:pPr>
        <w:pStyle w:val="EstiloIncisoArial12pt"/>
        <w:numPr>
          <w:ilvl w:val="0"/>
          <w:numId w:val="0"/>
        </w:numPr>
      </w:pPr>
    </w:p>
    <w:p w14:paraId="57F44EC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as edificações de interesse social, deverá ser mantido na obra apenas o Alvará de Licença para Construção. </w:t>
      </w:r>
    </w:p>
    <w:p w14:paraId="527E27DD" w14:textId="77777777" w:rsidR="00E35BE6" w:rsidRPr="00247356" w:rsidRDefault="00E35BE6" w:rsidP="00E35BE6">
      <w:pPr>
        <w:pStyle w:val="Artigo10"/>
        <w:numPr>
          <w:ilvl w:val="0"/>
          <w:numId w:val="0"/>
        </w:numPr>
        <w:rPr>
          <w:sz w:val="24"/>
        </w:rPr>
      </w:pPr>
    </w:p>
    <w:p w14:paraId="4CCC3CC0" w14:textId="77777777" w:rsidR="00E35BE6" w:rsidRPr="00247356" w:rsidRDefault="00E35BE6" w:rsidP="00E35BE6">
      <w:pPr>
        <w:pStyle w:val="Estilo2-Captulolei"/>
        <w:spacing w:before="0" w:after="0" w:line="360" w:lineRule="auto"/>
        <w:rPr>
          <w:rFonts w:cs="Arial"/>
          <w:w w:val="103"/>
          <w:szCs w:val="24"/>
        </w:rPr>
      </w:pPr>
      <w:bookmarkStart w:id="186" w:name="_Toc534880738"/>
      <w:r w:rsidRPr="00247356">
        <w:rPr>
          <w:rFonts w:cs="Arial"/>
          <w:szCs w:val="24"/>
        </w:rPr>
        <w:t>CAPÍTULO VII</w:t>
      </w:r>
      <w:bookmarkEnd w:id="186"/>
    </w:p>
    <w:p w14:paraId="52436811" w14:textId="77777777" w:rsidR="00E35BE6" w:rsidRPr="00247356" w:rsidRDefault="00E35BE6" w:rsidP="00E35BE6">
      <w:pPr>
        <w:pStyle w:val="Estilo2-Captulolei"/>
        <w:spacing w:before="0" w:after="0" w:line="360" w:lineRule="auto"/>
        <w:rPr>
          <w:rFonts w:cs="Arial"/>
          <w:spacing w:val="-1"/>
          <w:szCs w:val="24"/>
        </w:rPr>
      </w:pPr>
      <w:bookmarkStart w:id="187" w:name="_Toc534880739"/>
      <w:r w:rsidRPr="00247356">
        <w:rPr>
          <w:rFonts w:cs="Arial"/>
          <w:spacing w:val="-1"/>
          <w:szCs w:val="24"/>
        </w:rPr>
        <w:t>DO “HABITE-SE” – CERTIFICADO DE CONCLUSÃO</w:t>
      </w:r>
      <w:bookmarkEnd w:id="187"/>
    </w:p>
    <w:p w14:paraId="7EFC379A" w14:textId="77777777" w:rsidR="00E35BE6" w:rsidRPr="00247356" w:rsidRDefault="00E35BE6" w:rsidP="00E35BE6">
      <w:pPr>
        <w:pStyle w:val="Estilo2-Captulolei"/>
        <w:spacing w:before="0" w:after="0" w:line="360" w:lineRule="auto"/>
        <w:rPr>
          <w:rFonts w:cs="Arial"/>
          <w:szCs w:val="24"/>
        </w:rPr>
      </w:pPr>
    </w:p>
    <w:p w14:paraId="2CEE109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Nenhuma edificação poderá ser ocupada sem que seja procedida vistoria pelo Departamento de Engenharia, Obras e Serviços Públicos do Município de Buritama</w:t>
      </w:r>
    </w:p>
    <w:p w14:paraId="43FE942B" w14:textId="77777777" w:rsidR="00E35BE6" w:rsidRPr="00247356" w:rsidRDefault="00E35BE6" w:rsidP="00E35BE6">
      <w:pPr>
        <w:pStyle w:val="Artigo10"/>
        <w:numPr>
          <w:ilvl w:val="0"/>
          <w:numId w:val="0"/>
        </w:numPr>
        <w:rPr>
          <w:sz w:val="24"/>
        </w:rPr>
      </w:pPr>
    </w:p>
    <w:p w14:paraId="18871B6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Concluída a obra, o proprietário, juntamente com o responsável técnico, deverá solicitar ao Município a vistoria da edificação para liberação do “habite-se”, que deverá ser precedido de vistoria pelo órgão competente, atendendo às exigências previstas neste Código e na legislação estadual e federal, apresentando os seguintes documentos:</w:t>
      </w:r>
    </w:p>
    <w:p w14:paraId="1231FEFB" w14:textId="77777777" w:rsidR="00E35BE6" w:rsidRPr="00247356" w:rsidRDefault="00E35BE6" w:rsidP="00E35BE6">
      <w:pPr>
        <w:pStyle w:val="Artigo10"/>
        <w:widowControl w:val="0"/>
        <w:numPr>
          <w:ilvl w:val="0"/>
          <w:numId w:val="131"/>
        </w:numPr>
        <w:tabs>
          <w:tab w:val="clear" w:pos="851"/>
          <w:tab w:val="clear" w:pos="993"/>
          <w:tab w:val="clear" w:pos="1276"/>
        </w:tabs>
        <w:autoSpaceDE w:val="0"/>
        <w:autoSpaceDN w:val="0"/>
        <w:spacing w:before="0" w:after="0" w:line="360" w:lineRule="auto"/>
        <w:outlineLvl w:val="9"/>
        <w:rPr>
          <w:sz w:val="24"/>
        </w:rPr>
      </w:pPr>
      <w:r w:rsidRPr="00247356">
        <w:rPr>
          <w:sz w:val="24"/>
        </w:rPr>
        <w:t>Requerimento solicitando o “habite-se”</w:t>
      </w:r>
    </w:p>
    <w:p w14:paraId="230F9324" w14:textId="77777777" w:rsidR="00E35BE6" w:rsidRPr="00247356" w:rsidRDefault="00E35BE6" w:rsidP="00E35BE6">
      <w:pPr>
        <w:pStyle w:val="Artigo10"/>
        <w:widowControl w:val="0"/>
        <w:numPr>
          <w:ilvl w:val="0"/>
          <w:numId w:val="131"/>
        </w:numPr>
        <w:tabs>
          <w:tab w:val="clear" w:pos="851"/>
          <w:tab w:val="clear" w:pos="993"/>
          <w:tab w:val="clear" w:pos="1276"/>
        </w:tabs>
        <w:autoSpaceDE w:val="0"/>
        <w:autoSpaceDN w:val="0"/>
        <w:spacing w:before="0" w:after="0" w:line="360" w:lineRule="auto"/>
        <w:outlineLvl w:val="9"/>
        <w:rPr>
          <w:sz w:val="24"/>
        </w:rPr>
      </w:pPr>
      <w:r w:rsidRPr="00247356">
        <w:rPr>
          <w:sz w:val="24"/>
        </w:rPr>
        <w:t>Cópia do Alvará de Construção ou de Planta Aprovada;</w:t>
      </w:r>
    </w:p>
    <w:p w14:paraId="278C8926" w14:textId="77777777" w:rsidR="00E35BE6" w:rsidRDefault="00E35BE6" w:rsidP="001D34EC">
      <w:pPr>
        <w:pStyle w:val="Artigo10"/>
        <w:widowControl w:val="0"/>
        <w:numPr>
          <w:ilvl w:val="0"/>
          <w:numId w:val="131"/>
        </w:numPr>
        <w:tabs>
          <w:tab w:val="clear" w:pos="851"/>
          <w:tab w:val="clear" w:pos="993"/>
          <w:tab w:val="clear" w:pos="1276"/>
        </w:tabs>
        <w:autoSpaceDE w:val="0"/>
        <w:autoSpaceDN w:val="0"/>
        <w:spacing w:before="0" w:after="0" w:line="360" w:lineRule="auto"/>
        <w:ind w:left="1077"/>
        <w:outlineLvl w:val="9"/>
        <w:rPr>
          <w:sz w:val="24"/>
        </w:rPr>
      </w:pPr>
      <w:r w:rsidRPr="00247356">
        <w:rPr>
          <w:sz w:val="24"/>
        </w:rPr>
        <w:t>Quando for o caso, cópia da Licença do Corpo de Bombeiro referente às instalações de combate a incêndio.</w:t>
      </w:r>
    </w:p>
    <w:p w14:paraId="55762BB4" w14:textId="77777777" w:rsidR="001D34EC" w:rsidRDefault="003C609C" w:rsidP="001D34EC">
      <w:pPr>
        <w:pStyle w:val="Artigo10"/>
        <w:widowControl w:val="0"/>
        <w:numPr>
          <w:ilvl w:val="0"/>
          <w:numId w:val="131"/>
        </w:numPr>
        <w:tabs>
          <w:tab w:val="clear" w:pos="851"/>
          <w:tab w:val="clear" w:pos="993"/>
          <w:tab w:val="clear" w:pos="1276"/>
        </w:tabs>
        <w:autoSpaceDE w:val="0"/>
        <w:autoSpaceDN w:val="0"/>
        <w:spacing w:before="0" w:after="0" w:line="360" w:lineRule="auto"/>
        <w:ind w:left="1077"/>
        <w:jc w:val="left"/>
        <w:outlineLvl w:val="9"/>
        <w:rPr>
          <w:sz w:val="24"/>
        </w:rPr>
      </w:pPr>
      <w:r w:rsidRPr="001D34EC">
        <w:rPr>
          <w:sz w:val="24"/>
        </w:rPr>
        <w:t>apresentar nota fiscal e o do DOF (Documento de Origem Florestal), nos termos da lei Municipal nº 3.355/2009.</w:t>
      </w:r>
    </w:p>
    <w:p w14:paraId="31777B5F" w14:textId="77777777" w:rsidR="001D34EC" w:rsidRPr="001D34EC" w:rsidRDefault="001D34EC" w:rsidP="00FA4F03">
      <w:pPr>
        <w:pStyle w:val="Artigo10"/>
        <w:widowControl w:val="0"/>
        <w:numPr>
          <w:ilvl w:val="0"/>
          <w:numId w:val="131"/>
        </w:numPr>
        <w:tabs>
          <w:tab w:val="clear" w:pos="851"/>
          <w:tab w:val="clear" w:pos="993"/>
          <w:tab w:val="clear" w:pos="1276"/>
        </w:tabs>
        <w:autoSpaceDE w:val="0"/>
        <w:autoSpaceDN w:val="0"/>
        <w:spacing w:before="0" w:after="240" w:line="360" w:lineRule="auto"/>
        <w:ind w:left="1077"/>
        <w:outlineLvl w:val="9"/>
        <w:rPr>
          <w:sz w:val="24"/>
        </w:rPr>
      </w:pPr>
      <w:r w:rsidRPr="001D34EC">
        <w:rPr>
          <w:sz w:val="24"/>
        </w:rPr>
        <w:t xml:space="preserve">Apresentar </w:t>
      </w:r>
      <w:r w:rsidR="00FA4F03">
        <w:rPr>
          <w:sz w:val="24"/>
        </w:rPr>
        <w:t xml:space="preserve">o documento de </w:t>
      </w:r>
      <w:r w:rsidRPr="001D34EC">
        <w:rPr>
          <w:sz w:val="24"/>
        </w:rPr>
        <w:t>Responsabilidade Técnica referente à</w:t>
      </w:r>
      <w:r w:rsidR="00FA4F03">
        <w:rPr>
          <w:sz w:val="24"/>
        </w:rPr>
        <w:t xml:space="preserve"> </w:t>
      </w:r>
      <w:r w:rsidRPr="001D34EC">
        <w:rPr>
          <w:sz w:val="24"/>
        </w:rPr>
        <w:t>execução da obra.</w:t>
      </w:r>
    </w:p>
    <w:p w14:paraId="4FC4C35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Uma obra é considerada concluída quando tiver condições de habitabilidade, estando em funcionamento as instalações hidro sanitárias e elétricas, sendo considerada nestas condições a edificação que: </w:t>
      </w:r>
    </w:p>
    <w:p w14:paraId="4A8642DC" w14:textId="77777777" w:rsidR="00E35BE6" w:rsidRPr="00247356" w:rsidRDefault="00E35BE6" w:rsidP="001B047B">
      <w:pPr>
        <w:pStyle w:val="EstiloIncisoArial12pt"/>
        <w:numPr>
          <w:ilvl w:val="3"/>
          <w:numId w:val="103"/>
        </w:numPr>
        <w:tabs>
          <w:tab w:val="clear" w:pos="-31680"/>
        </w:tabs>
      </w:pPr>
      <w:r w:rsidRPr="00247356">
        <w:t>Garantir segurança a seus usuários e à população indiretamente por ela afetada;</w:t>
      </w:r>
    </w:p>
    <w:p w14:paraId="1BBFC77E" w14:textId="77777777" w:rsidR="00E35BE6" w:rsidRPr="00247356" w:rsidRDefault="00E35BE6" w:rsidP="001B047B">
      <w:pPr>
        <w:pStyle w:val="EstiloIncisoArial12pt"/>
        <w:numPr>
          <w:ilvl w:val="3"/>
          <w:numId w:val="102"/>
        </w:numPr>
        <w:tabs>
          <w:tab w:val="clear" w:pos="-31680"/>
        </w:tabs>
      </w:pPr>
      <w:r w:rsidRPr="00247356">
        <w:t xml:space="preserve">Possuir as instalações previstas em projeto ou com pelo menos um banheiro funcionando a contento; </w:t>
      </w:r>
    </w:p>
    <w:p w14:paraId="2754F0E3" w14:textId="77777777" w:rsidR="00E35BE6" w:rsidRPr="00247356" w:rsidRDefault="00E35BE6" w:rsidP="001B047B">
      <w:pPr>
        <w:pStyle w:val="EstiloIncisoArial12pt"/>
        <w:numPr>
          <w:ilvl w:val="3"/>
          <w:numId w:val="102"/>
        </w:numPr>
        <w:tabs>
          <w:tab w:val="clear" w:pos="-31680"/>
        </w:tabs>
      </w:pPr>
      <w:r w:rsidRPr="00247356">
        <w:t xml:space="preserve">For capaz de garantir a seus usuários padrões mínimos de conforto térmico, luminoso, acústico e de qualidade do ar, conforme o projeto aprovado; </w:t>
      </w:r>
    </w:p>
    <w:p w14:paraId="00A9EC37" w14:textId="77777777" w:rsidR="00E35BE6" w:rsidRPr="00247356" w:rsidRDefault="00E35BE6" w:rsidP="001B047B">
      <w:pPr>
        <w:pStyle w:val="EstiloIncisoArial12pt"/>
        <w:numPr>
          <w:ilvl w:val="3"/>
          <w:numId w:val="102"/>
        </w:numPr>
        <w:tabs>
          <w:tab w:val="clear" w:pos="-31680"/>
        </w:tabs>
      </w:pPr>
      <w:r w:rsidRPr="00247356">
        <w:t xml:space="preserve">Não estiver em desacordo com as disposições deste Código e do projeto aprovado; </w:t>
      </w:r>
    </w:p>
    <w:p w14:paraId="11D7B2DB" w14:textId="77777777" w:rsidR="00E35BE6" w:rsidRPr="00247356" w:rsidRDefault="00E35BE6" w:rsidP="001B047B">
      <w:pPr>
        <w:pStyle w:val="EstiloIncisoArial12pt"/>
        <w:numPr>
          <w:ilvl w:val="3"/>
          <w:numId w:val="102"/>
        </w:numPr>
        <w:tabs>
          <w:tab w:val="clear" w:pos="-31680"/>
        </w:tabs>
      </w:pPr>
      <w:r w:rsidRPr="00247356">
        <w:lastRenderedPageBreak/>
        <w:t xml:space="preserve">Atender às exigências do Corpo de Bombeiros relativas às medidas de segurança contra incêndio e pânico, quando for o caso; </w:t>
      </w:r>
    </w:p>
    <w:p w14:paraId="1AF529DE" w14:textId="77777777" w:rsidR="00E35BE6" w:rsidRPr="00247356" w:rsidRDefault="00E35BE6" w:rsidP="001B047B">
      <w:pPr>
        <w:pStyle w:val="EstiloIncisoArial12pt"/>
        <w:numPr>
          <w:ilvl w:val="3"/>
          <w:numId w:val="102"/>
        </w:numPr>
        <w:tabs>
          <w:tab w:val="clear" w:pos="-31680"/>
        </w:tabs>
      </w:pPr>
      <w:r w:rsidRPr="00247356">
        <w:t xml:space="preserve">Tiver garantida a solução de esgotamento sanitário prevista em projeto aprovado (execução do sistema de armazenamento, tratamento e destinação de esgoto). </w:t>
      </w:r>
    </w:p>
    <w:p w14:paraId="4A53F25E" w14:textId="77777777" w:rsidR="00E35BE6" w:rsidRPr="00247356" w:rsidRDefault="00E35BE6" w:rsidP="001B047B">
      <w:pPr>
        <w:pStyle w:val="EstiloIncisoArial12pt"/>
        <w:numPr>
          <w:ilvl w:val="0"/>
          <w:numId w:val="0"/>
        </w:numPr>
      </w:pPr>
    </w:p>
    <w:p w14:paraId="1185D1A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Quando se tratar de edificações de interesse social, com até 59,44 m</w:t>
      </w:r>
      <w:r w:rsidRPr="00247356">
        <w:rPr>
          <w:sz w:val="24"/>
          <w:vertAlign w:val="superscript"/>
        </w:rPr>
        <w:t>2</w:t>
      </w:r>
      <w:r w:rsidRPr="00247356">
        <w:rPr>
          <w:sz w:val="24"/>
        </w:rPr>
        <w:t xml:space="preserve"> (cinquenta e nova metros e quarenta e quatro centímetros quadrados), construídas sob o regime de mutirão ou autoconstrução e não pertencente a nenhum programa habitacional será considerada em condições de habitabilidade a edificação que: </w:t>
      </w:r>
    </w:p>
    <w:p w14:paraId="55C80EF7" w14:textId="77777777" w:rsidR="00E35BE6" w:rsidRPr="00247356" w:rsidRDefault="00E35BE6" w:rsidP="001B047B">
      <w:pPr>
        <w:pStyle w:val="EstiloIncisoArial12pt"/>
        <w:numPr>
          <w:ilvl w:val="3"/>
          <w:numId w:val="104"/>
        </w:numPr>
        <w:tabs>
          <w:tab w:val="clear" w:pos="-31680"/>
        </w:tabs>
      </w:pPr>
      <w:r w:rsidRPr="00247356">
        <w:t>Garantir segurança a seus usuários e à população indiretamente por ela afetada;</w:t>
      </w:r>
    </w:p>
    <w:p w14:paraId="76F2EEC5" w14:textId="77777777" w:rsidR="00E35BE6" w:rsidRPr="00247356" w:rsidRDefault="00E35BE6" w:rsidP="001B047B">
      <w:pPr>
        <w:pStyle w:val="EstiloIncisoArial12pt"/>
        <w:numPr>
          <w:ilvl w:val="3"/>
          <w:numId w:val="103"/>
        </w:numPr>
        <w:tabs>
          <w:tab w:val="clear" w:pos="-31680"/>
        </w:tabs>
      </w:pPr>
      <w:r w:rsidRPr="00247356">
        <w:t xml:space="preserve">Não estiver em desacordo com os regulamentos específicos para a área de interesse social a qual pertence a referida edificação; </w:t>
      </w:r>
    </w:p>
    <w:p w14:paraId="60BF01FC" w14:textId="77777777" w:rsidR="00E35BE6" w:rsidRPr="00AC40D4" w:rsidRDefault="00E35BE6" w:rsidP="001B047B">
      <w:pPr>
        <w:pStyle w:val="EstiloIncisoArial12pt"/>
        <w:numPr>
          <w:ilvl w:val="3"/>
          <w:numId w:val="103"/>
        </w:numPr>
        <w:tabs>
          <w:tab w:val="clear" w:pos="-31680"/>
        </w:tabs>
      </w:pPr>
      <w:r w:rsidRPr="00AC40D4">
        <w:t xml:space="preserve">Atender às exigências do Corpo de Bombeiros relativas às medidas de segurança contra incêndio e pânico. </w:t>
      </w:r>
    </w:p>
    <w:p w14:paraId="1ABC1BA8" w14:textId="77777777" w:rsidR="00E35BE6" w:rsidRPr="00247356" w:rsidRDefault="00E35BE6" w:rsidP="001B047B">
      <w:pPr>
        <w:pStyle w:val="EstiloIncisoArial12pt"/>
        <w:numPr>
          <w:ilvl w:val="0"/>
          <w:numId w:val="0"/>
        </w:numPr>
      </w:pPr>
    </w:p>
    <w:p w14:paraId="3D7DC03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Procedida a vistoria e constatando que a obra foi realizada em consonância com o projeto aprovado obriga-se a Prefeitura a expedir o "habite-se" no prazo de 15 (quinze) dias, a partir da data de entrega do requerimento.</w:t>
      </w:r>
    </w:p>
    <w:p w14:paraId="1C43E310" w14:textId="77777777" w:rsidR="00E35BE6" w:rsidRPr="00247356" w:rsidRDefault="00E35BE6" w:rsidP="00E35BE6">
      <w:pPr>
        <w:pStyle w:val="Artigo10"/>
        <w:numPr>
          <w:ilvl w:val="0"/>
          <w:numId w:val="0"/>
        </w:numPr>
        <w:rPr>
          <w:sz w:val="24"/>
        </w:rPr>
      </w:pPr>
    </w:p>
    <w:p w14:paraId="736A918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Poderão ser concedidos Certificados de Conclusão de Edificação em caráter parcial, se a parte concluída atender as exigências para o uso a que se destina. </w:t>
      </w:r>
    </w:p>
    <w:p w14:paraId="5A5F165B" w14:textId="77777777" w:rsidR="00E35BE6" w:rsidRPr="00247356" w:rsidRDefault="00E35BE6" w:rsidP="00E35BE6">
      <w:pPr>
        <w:pStyle w:val="Artigo10"/>
        <w:numPr>
          <w:ilvl w:val="0"/>
          <w:numId w:val="0"/>
        </w:numPr>
        <w:rPr>
          <w:sz w:val="24"/>
        </w:rPr>
      </w:pPr>
    </w:p>
    <w:p w14:paraId="0CE9813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“habite-se parcial” não substitui o “habite-se” que deve ser concedido ao final da obra. </w:t>
      </w:r>
    </w:p>
    <w:p w14:paraId="750E105C" w14:textId="77777777" w:rsidR="00E35BE6" w:rsidRPr="00247356" w:rsidRDefault="00E35BE6" w:rsidP="00E35BE6">
      <w:pPr>
        <w:pStyle w:val="Artigo10"/>
        <w:numPr>
          <w:ilvl w:val="0"/>
          <w:numId w:val="0"/>
        </w:numPr>
        <w:rPr>
          <w:sz w:val="24"/>
        </w:rPr>
      </w:pPr>
    </w:p>
    <w:p w14:paraId="3796984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Poderá ser concedido o “habite-se” parcial a juízo do órgão competente do Governo do Município.</w:t>
      </w:r>
    </w:p>
    <w:p w14:paraId="275CA334" w14:textId="77777777" w:rsidR="00E35BE6" w:rsidRPr="00247356" w:rsidRDefault="00E35BE6" w:rsidP="00E35BE6">
      <w:pPr>
        <w:pStyle w:val="Artigo10"/>
        <w:numPr>
          <w:ilvl w:val="0"/>
          <w:numId w:val="0"/>
        </w:numPr>
        <w:rPr>
          <w:sz w:val="24"/>
        </w:rPr>
      </w:pPr>
    </w:p>
    <w:p w14:paraId="27EDB957" w14:textId="77777777" w:rsidR="00E35BE6" w:rsidRPr="00247356" w:rsidRDefault="00E35BE6" w:rsidP="00E35BE6">
      <w:pPr>
        <w:pStyle w:val="Artigo10"/>
        <w:numPr>
          <w:ilvl w:val="0"/>
          <w:numId w:val="0"/>
        </w:numPr>
        <w:rPr>
          <w:sz w:val="24"/>
        </w:rPr>
      </w:pPr>
      <w:r w:rsidRPr="00247356">
        <w:rPr>
          <w:b/>
          <w:sz w:val="24"/>
        </w:rPr>
        <w:t>Parágrafo Único –</w:t>
      </w:r>
      <w:r w:rsidRPr="00247356">
        <w:rPr>
          <w:sz w:val="24"/>
        </w:rPr>
        <w:t xml:space="preserve"> O “habite-se” parcial poderá ser concedido nos seguintes casos:</w:t>
      </w:r>
    </w:p>
    <w:p w14:paraId="65EC01F7" w14:textId="77777777" w:rsidR="00E35BE6" w:rsidRPr="00247356" w:rsidRDefault="00E35BE6" w:rsidP="00E35BE6">
      <w:pPr>
        <w:pStyle w:val="Artigo10"/>
        <w:widowControl w:val="0"/>
        <w:numPr>
          <w:ilvl w:val="0"/>
          <w:numId w:val="132"/>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Quando se tratar do prédio de parte comercial e parte residencial e puder </w:t>
      </w:r>
      <w:r w:rsidRPr="00247356">
        <w:rPr>
          <w:sz w:val="24"/>
        </w:rPr>
        <w:lastRenderedPageBreak/>
        <w:t>cada uma das partes ser utilizada independentemente da outra;</w:t>
      </w:r>
    </w:p>
    <w:p w14:paraId="2A1445E3" w14:textId="77777777" w:rsidR="00E35BE6" w:rsidRPr="00247356" w:rsidRDefault="00E35BE6" w:rsidP="00E35BE6">
      <w:pPr>
        <w:pStyle w:val="Artigo10"/>
        <w:widowControl w:val="0"/>
        <w:numPr>
          <w:ilvl w:val="0"/>
          <w:numId w:val="132"/>
        </w:numPr>
        <w:tabs>
          <w:tab w:val="clear" w:pos="851"/>
          <w:tab w:val="clear" w:pos="993"/>
          <w:tab w:val="clear" w:pos="1276"/>
        </w:tabs>
        <w:autoSpaceDE w:val="0"/>
        <w:autoSpaceDN w:val="0"/>
        <w:spacing w:before="0" w:after="0" w:line="360" w:lineRule="auto"/>
        <w:outlineLvl w:val="9"/>
        <w:rPr>
          <w:sz w:val="24"/>
        </w:rPr>
      </w:pPr>
      <w:r w:rsidRPr="00247356">
        <w:rPr>
          <w:sz w:val="24"/>
        </w:rPr>
        <w:t>Quando se tratar de prédio de apartamentos, em que uma parte esteja completamente concluída, e caso a unidade em questão esteja acima da quarta laje é necessário que pelo menos um elevador esteja funcionando e possa apresentar o respectivo certificado de funcionamento;</w:t>
      </w:r>
    </w:p>
    <w:p w14:paraId="66C9D12E" w14:textId="77777777" w:rsidR="00E35BE6" w:rsidRPr="00247356" w:rsidRDefault="00E35BE6" w:rsidP="00E35BE6">
      <w:pPr>
        <w:pStyle w:val="Artigo10"/>
        <w:widowControl w:val="0"/>
        <w:numPr>
          <w:ilvl w:val="0"/>
          <w:numId w:val="132"/>
        </w:numPr>
        <w:tabs>
          <w:tab w:val="clear" w:pos="851"/>
          <w:tab w:val="clear" w:pos="993"/>
          <w:tab w:val="clear" w:pos="1276"/>
        </w:tabs>
        <w:autoSpaceDE w:val="0"/>
        <w:autoSpaceDN w:val="0"/>
        <w:spacing w:before="0" w:after="0" w:line="360" w:lineRule="auto"/>
        <w:outlineLvl w:val="9"/>
        <w:rPr>
          <w:sz w:val="24"/>
        </w:rPr>
      </w:pPr>
      <w:r w:rsidRPr="00247356">
        <w:rPr>
          <w:sz w:val="24"/>
        </w:rPr>
        <w:t>Quando se tratar de mais de uma construção feita independentemente, mas no mesmo lote;</w:t>
      </w:r>
    </w:p>
    <w:p w14:paraId="676AC8FF" w14:textId="77777777" w:rsidR="00E35BE6" w:rsidRPr="00247356" w:rsidRDefault="00E35BE6" w:rsidP="00E35BE6">
      <w:pPr>
        <w:pStyle w:val="Artigo10"/>
        <w:widowControl w:val="0"/>
        <w:numPr>
          <w:ilvl w:val="0"/>
          <w:numId w:val="132"/>
        </w:numPr>
        <w:tabs>
          <w:tab w:val="clear" w:pos="851"/>
          <w:tab w:val="clear" w:pos="993"/>
          <w:tab w:val="clear" w:pos="1276"/>
        </w:tabs>
        <w:autoSpaceDE w:val="0"/>
        <w:autoSpaceDN w:val="0"/>
        <w:spacing w:before="0" w:after="0" w:line="360" w:lineRule="auto"/>
        <w:outlineLvl w:val="9"/>
        <w:rPr>
          <w:sz w:val="24"/>
        </w:rPr>
      </w:pPr>
      <w:r w:rsidRPr="00247356">
        <w:rPr>
          <w:sz w:val="24"/>
        </w:rPr>
        <w:t>Quando se tratar de edificações em vila, ou condomínio, estando seu acesso devidamente concluído.</w:t>
      </w:r>
    </w:p>
    <w:p w14:paraId="06ADBF13" w14:textId="77777777" w:rsidR="00E35BE6" w:rsidRPr="00247356" w:rsidRDefault="00E35BE6" w:rsidP="00E35BE6">
      <w:pPr>
        <w:pStyle w:val="Artigo10"/>
        <w:numPr>
          <w:ilvl w:val="0"/>
          <w:numId w:val="0"/>
        </w:numPr>
        <w:rPr>
          <w:sz w:val="24"/>
        </w:rPr>
      </w:pPr>
    </w:p>
    <w:p w14:paraId="5287E69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Poderão ser aceitas pequenas alterações que não descaracterizem o projeto aprovado, nem impliquem em divergência superior a 5% (cinco por cento) entre as metragens lineares e/ ou quadradas da edificação, constantes do projeto aprovado e as observadas na obra executada. </w:t>
      </w:r>
    </w:p>
    <w:p w14:paraId="42A6DD0B" w14:textId="77777777" w:rsidR="00E35BE6" w:rsidRPr="00247356" w:rsidRDefault="00E35BE6" w:rsidP="00E35BE6">
      <w:pPr>
        <w:pStyle w:val="Artigo10"/>
        <w:numPr>
          <w:ilvl w:val="0"/>
          <w:numId w:val="0"/>
        </w:numPr>
        <w:rPr>
          <w:sz w:val="24"/>
        </w:rPr>
      </w:pPr>
    </w:p>
    <w:p w14:paraId="167AB7D4" w14:textId="77777777" w:rsidR="00E35BE6" w:rsidRPr="00247356" w:rsidRDefault="00E35BE6" w:rsidP="00E35BE6">
      <w:pPr>
        <w:pStyle w:val="SemEspaamento"/>
        <w:spacing w:line="360" w:lineRule="auto"/>
        <w:jc w:val="both"/>
        <w:rPr>
          <w:rFonts w:ascii="Arial" w:hAnsi="Arial" w:cs="Arial"/>
          <w:color w:val="FF0000"/>
          <w:sz w:val="24"/>
          <w:szCs w:val="24"/>
        </w:rPr>
      </w:pPr>
      <w:r w:rsidRPr="00247356">
        <w:rPr>
          <w:rFonts w:ascii="Arial" w:hAnsi="Arial" w:cs="Arial"/>
          <w:b/>
          <w:sz w:val="24"/>
          <w:szCs w:val="24"/>
        </w:rPr>
        <w:t xml:space="preserve">§1º   </w:t>
      </w:r>
      <w:r w:rsidRPr="00247356">
        <w:rPr>
          <w:rFonts w:ascii="Arial" w:hAnsi="Arial" w:cs="Arial"/>
          <w:sz w:val="24"/>
          <w:szCs w:val="24"/>
        </w:rPr>
        <w:t>Quando constatadas divergências fora do parâmetro indicado no caput deste artigo, será notificado o Proprietário para que providencie em 60 dias a demolição das partes em desacordo ou Regularização do projeto de</w:t>
      </w:r>
      <w:r w:rsidRPr="00247356">
        <w:rPr>
          <w:rFonts w:ascii="Arial" w:hAnsi="Arial" w:cs="Arial"/>
          <w:spacing w:val="-19"/>
          <w:sz w:val="24"/>
          <w:szCs w:val="24"/>
        </w:rPr>
        <w:t xml:space="preserve"> </w:t>
      </w:r>
      <w:r w:rsidRPr="00247356">
        <w:rPr>
          <w:rFonts w:ascii="Arial" w:hAnsi="Arial" w:cs="Arial"/>
          <w:sz w:val="24"/>
          <w:szCs w:val="24"/>
        </w:rPr>
        <w:t>ampliação.</w:t>
      </w:r>
    </w:p>
    <w:p w14:paraId="7CEB08C5" w14:textId="77777777" w:rsidR="00E35BE6" w:rsidRPr="00247356" w:rsidRDefault="00E35BE6" w:rsidP="00E35BE6">
      <w:pPr>
        <w:pStyle w:val="SemEspaamento"/>
        <w:spacing w:line="360" w:lineRule="auto"/>
        <w:jc w:val="both"/>
        <w:rPr>
          <w:rFonts w:ascii="Arial" w:hAnsi="Arial" w:cs="Arial"/>
          <w:sz w:val="24"/>
          <w:szCs w:val="24"/>
        </w:rPr>
      </w:pPr>
    </w:p>
    <w:p w14:paraId="5FBC55B7"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 xml:space="preserve">Decorrido o prazo de que trata o § 1o deste artigo, não tendo sido demolidas as partes em desacordo, a Prefeitura Municipal providenciará a demolição, lançando os custos ao proprietário, acrescidos de 100% (cem por cento) a título de cominação, sem prejuízo das multas de que trata o presente código. </w:t>
      </w:r>
    </w:p>
    <w:p w14:paraId="573139E7" w14:textId="77777777" w:rsidR="00E35BE6" w:rsidRPr="00247356" w:rsidRDefault="00E35BE6" w:rsidP="00E35BE6">
      <w:pPr>
        <w:pStyle w:val="SemEspaamento"/>
        <w:spacing w:line="360" w:lineRule="auto"/>
        <w:jc w:val="both"/>
        <w:rPr>
          <w:rFonts w:ascii="Arial" w:hAnsi="Arial" w:cs="Arial"/>
          <w:sz w:val="24"/>
          <w:szCs w:val="24"/>
        </w:rPr>
      </w:pPr>
    </w:p>
    <w:p w14:paraId="16872664" w14:textId="77777777" w:rsidR="00E35BE6" w:rsidRPr="00247356" w:rsidRDefault="00E35BE6" w:rsidP="00E35BE6">
      <w:pPr>
        <w:pStyle w:val="Estilo1-Ttulodelei"/>
        <w:spacing w:before="0" w:after="0" w:line="360" w:lineRule="auto"/>
        <w:rPr>
          <w:rFonts w:cs="Arial"/>
          <w:w w:val="103"/>
        </w:rPr>
      </w:pPr>
      <w:bookmarkStart w:id="188" w:name="_Toc534880740"/>
      <w:r w:rsidRPr="00247356">
        <w:rPr>
          <w:rFonts w:cs="Arial"/>
        </w:rPr>
        <w:t>TÍTULO XII</w:t>
      </w:r>
      <w:bookmarkEnd w:id="188"/>
    </w:p>
    <w:p w14:paraId="59D88B24" w14:textId="77777777" w:rsidR="00E35BE6" w:rsidRPr="00247356" w:rsidRDefault="00E35BE6" w:rsidP="00E35BE6">
      <w:pPr>
        <w:pStyle w:val="Estilo1-Ttulodelei"/>
        <w:spacing w:before="0" w:after="0" w:line="360" w:lineRule="auto"/>
        <w:rPr>
          <w:rFonts w:cs="Arial"/>
          <w:spacing w:val="-1"/>
        </w:rPr>
      </w:pPr>
      <w:bookmarkStart w:id="189" w:name="_Toc534880741"/>
      <w:r w:rsidRPr="00247356">
        <w:rPr>
          <w:rFonts w:cs="Arial"/>
          <w:spacing w:val="-1"/>
        </w:rPr>
        <w:t>DOS PROCEDIMENTOS ADMINISTRATIVOS</w:t>
      </w:r>
      <w:bookmarkEnd w:id="189"/>
    </w:p>
    <w:p w14:paraId="635EC27C" w14:textId="77777777" w:rsidR="00E35BE6" w:rsidRPr="00247356" w:rsidRDefault="00E35BE6" w:rsidP="00E35BE6">
      <w:pPr>
        <w:pStyle w:val="Estilo1-Ttulodelei"/>
        <w:spacing w:before="0" w:after="0" w:line="360" w:lineRule="auto"/>
        <w:rPr>
          <w:rFonts w:cs="Arial"/>
        </w:rPr>
      </w:pPr>
    </w:p>
    <w:p w14:paraId="45580A2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emolumentos referentes aos atos definidos no presente Código, serão cobrados em conformidade com o Código Tributário do Município.</w:t>
      </w:r>
    </w:p>
    <w:p w14:paraId="5D8A64B7" w14:textId="77777777" w:rsidR="00E35BE6" w:rsidRPr="00247356" w:rsidRDefault="00E35BE6" w:rsidP="00E35BE6">
      <w:pPr>
        <w:pStyle w:val="Artigo10"/>
        <w:numPr>
          <w:ilvl w:val="0"/>
          <w:numId w:val="0"/>
        </w:numPr>
        <w:rPr>
          <w:sz w:val="24"/>
        </w:rPr>
      </w:pPr>
    </w:p>
    <w:p w14:paraId="2146A590" w14:textId="77777777" w:rsidR="00E35BE6" w:rsidRPr="00247356" w:rsidRDefault="00E35BE6" w:rsidP="00E35BE6">
      <w:pPr>
        <w:pStyle w:val="Estilo2-Captulolei"/>
        <w:spacing w:before="0" w:after="0" w:line="360" w:lineRule="auto"/>
        <w:rPr>
          <w:rFonts w:cs="Arial"/>
          <w:w w:val="103"/>
          <w:szCs w:val="24"/>
        </w:rPr>
      </w:pPr>
      <w:bookmarkStart w:id="190" w:name="_Toc534880742"/>
      <w:r w:rsidRPr="00247356">
        <w:rPr>
          <w:rFonts w:cs="Arial"/>
          <w:szCs w:val="24"/>
        </w:rPr>
        <w:lastRenderedPageBreak/>
        <w:t>CAPÍTULO I</w:t>
      </w:r>
      <w:bookmarkEnd w:id="190"/>
    </w:p>
    <w:p w14:paraId="2E4A3A10" w14:textId="77777777" w:rsidR="00E35BE6" w:rsidRPr="00247356" w:rsidRDefault="00E35BE6" w:rsidP="00E35BE6">
      <w:pPr>
        <w:pStyle w:val="Estilo2-Captulolei"/>
        <w:spacing w:before="0" w:after="0" w:line="360" w:lineRule="auto"/>
        <w:rPr>
          <w:rFonts w:cs="Arial"/>
          <w:spacing w:val="-1"/>
          <w:szCs w:val="24"/>
        </w:rPr>
      </w:pPr>
      <w:bookmarkStart w:id="191" w:name="_Toc534880743"/>
      <w:r w:rsidRPr="00247356">
        <w:rPr>
          <w:rFonts w:cs="Arial"/>
          <w:spacing w:val="-1"/>
          <w:szCs w:val="24"/>
        </w:rPr>
        <w:t>DA ANÁLISE DOS PROCESSOS</w:t>
      </w:r>
      <w:bookmarkEnd w:id="191"/>
    </w:p>
    <w:p w14:paraId="70A24CDA" w14:textId="77777777" w:rsidR="00E35BE6" w:rsidRPr="00247356" w:rsidRDefault="00E35BE6" w:rsidP="00E35BE6">
      <w:pPr>
        <w:pStyle w:val="Estilo2-Captulolei"/>
        <w:spacing w:before="0" w:after="0" w:line="360" w:lineRule="auto"/>
        <w:rPr>
          <w:rFonts w:cs="Arial"/>
          <w:szCs w:val="24"/>
        </w:rPr>
      </w:pPr>
    </w:p>
    <w:p w14:paraId="1D6B4D9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requerimentos de quaisquer dos documentos relacionados neste Capítulo serão instruídos pelo interessado e analisados de acordo com a legislação municipal, conforme a natureza do pedido, observadas as normas, em especial, do Código de Obras e do Plano Diretor Municipal, sem prejuízo da observância, por parte do autor do projeto, das disposições estaduais e federais pertinentes. </w:t>
      </w:r>
    </w:p>
    <w:p w14:paraId="388D7B25" w14:textId="77777777" w:rsidR="00E35BE6" w:rsidRPr="00247356" w:rsidRDefault="00E35BE6" w:rsidP="00E35BE6">
      <w:pPr>
        <w:pStyle w:val="Artigo10"/>
        <w:numPr>
          <w:ilvl w:val="0"/>
          <w:numId w:val="0"/>
        </w:numPr>
        <w:rPr>
          <w:sz w:val="24"/>
        </w:rPr>
      </w:pPr>
    </w:p>
    <w:p w14:paraId="26B9FEA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um único processo, poderão ser analisados os diversos pedidos referentes a um mesmo imóvel, e anexados, também, os eventuais pedidos de reconsideração ou recurso. </w:t>
      </w:r>
    </w:p>
    <w:p w14:paraId="486A2534" w14:textId="77777777" w:rsidR="00E35BE6" w:rsidRPr="00247356" w:rsidRDefault="00E35BE6" w:rsidP="00E35BE6">
      <w:pPr>
        <w:pStyle w:val="Artigo10"/>
        <w:numPr>
          <w:ilvl w:val="0"/>
          <w:numId w:val="0"/>
        </w:numPr>
        <w:rPr>
          <w:sz w:val="24"/>
        </w:rPr>
      </w:pPr>
    </w:p>
    <w:p w14:paraId="2B22170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processos que apresentarem elementos incompletos ou incorretos, e necessitarem de complementação da documentação exigida por este Código ou esclarecimentos serão objeto de notificação ao requerente para que as falhas sejam sanadas. </w:t>
      </w:r>
    </w:p>
    <w:p w14:paraId="55D95668" w14:textId="77777777" w:rsidR="00E35BE6" w:rsidRPr="00247356" w:rsidRDefault="00E35BE6" w:rsidP="00E35BE6">
      <w:pPr>
        <w:pStyle w:val="Artigo10"/>
        <w:numPr>
          <w:ilvl w:val="0"/>
          <w:numId w:val="0"/>
        </w:numPr>
        <w:rPr>
          <w:sz w:val="24"/>
        </w:rPr>
      </w:pPr>
    </w:p>
    <w:p w14:paraId="0DD4B3D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Os pedidos serão indeferidos, caso não seja atendida a notificação no prazo de 30 (trinta) dias, a contar da data de seu recebimento. </w:t>
      </w:r>
    </w:p>
    <w:p w14:paraId="340413B3" w14:textId="77777777" w:rsidR="00E35BE6" w:rsidRPr="00247356" w:rsidRDefault="00E35BE6" w:rsidP="00E35BE6">
      <w:pPr>
        <w:pStyle w:val="Artigo10"/>
        <w:numPr>
          <w:ilvl w:val="0"/>
          <w:numId w:val="0"/>
        </w:numPr>
        <w:rPr>
          <w:sz w:val="24"/>
        </w:rPr>
      </w:pPr>
    </w:p>
    <w:p w14:paraId="1B7496A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prazo para formalização de pedido de reconsideração de despacho ou recurso é de 30 (trinta) dias, a contar da data de conhecimento, pelo requerente, do indeferimento. </w:t>
      </w:r>
    </w:p>
    <w:p w14:paraId="62C3D889" w14:textId="77777777" w:rsidR="00E35BE6" w:rsidRPr="00247356" w:rsidRDefault="00E35BE6" w:rsidP="00E35BE6">
      <w:pPr>
        <w:pStyle w:val="Artigo10"/>
        <w:numPr>
          <w:ilvl w:val="0"/>
          <w:numId w:val="0"/>
        </w:numPr>
        <w:rPr>
          <w:sz w:val="24"/>
        </w:rPr>
      </w:pPr>
    </w:p>
    <w:p w14:paraId="0E56DA2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os processos relativos a pedido de concessão de Certificado de Conclusão de Obra – “Habite-se”, o prazo ficará dilatado para 90 (noventa) dias. </w:t>
      </w:r>
    </w:p>
    <w:p w14:paraId="34FB2670" w14:textId="77777777" w:rsidR="00E35BE6" w:rsidRPr="00247356" w:rsidRDefault="00E35BE6" w:rsidP="00E35BE6">
      <w:pPr>
        <w:pStyle w:val="Artigo10"/>
        <w:numPr>
          <w:ilvl w:val="0"/>
          <w:numId w:val="0"/>
        </w:numPr>
        <w:rPr>
          <w:sz w:val="24"/>
        </w:rPr>
      </w:pPr>
    </w:p>
    <w:p w14:paraId="21FE7998" w14:textId="77777777" w:rsidR="00E35BE6" w:rsidRPr="00247356" w:rsidRDefault="00E35BE6" w:rsidP="00E35BE6">
      <w:pPr>
        <w:pStyle w:val="Estilo2-Captulolei"/>
        <w:spacing w:before="0" w:after="0" w:line="360" w:lineRule="auto"/>
        <w:rPr>
          <w:rFonts w:cs="Arial"/>
          <w:w w:val="103"/>
          <w:szCs w:val="24"/>
        </w:rPr>
      </w:pPr>
      <w:bookmarkStart w:id="192" w:name="_Toc534880744"/>
      <w:r w:rsidRPr="00247356">
        <w:rPr>
          <w:rFonts w:cs="Arial"/>
          <w:szCs w:val="24"/>
        </w:rPr>
        <w:lastRenderedPageBreak/>
        <w:t>CAPÍTULO II</w:t>
      </w:r>
      <w:bookmarkEnd w:id="192"/>
    </w:p>
    <w:p w14:paraId="3A8B8D11" w14:textId="77777777" w:rsidR="00E35BE6" w:rsidRPr="00247356" w:rsidRDefault="00E35BE6" w:rsidP="00E35BE6">
      <w:pPr>
        <w:pStyle w:val="Estilo2-Captulolei"/>
        <w:spacing w:before="0" w:after="0" w:line="360" w:lineRule="auto"/>
        <w:rPr>
          <w:rFonts w:cs="Arial"/>
          <w:spacing w:val="-1"/>
          <w:szCs w:val="24"/>
        </w:rPr>
      </w:pPr>
      <w:bookmarkStart w:id="193" w:name="_Toc534880745"/>
      <w:r w:rsidRPr="00247356">
        <w:rPr>
          <w:rFonts w:cs="Arial"/>
          <w:spacing w:val="-1"/>
          <w:szCs w:val="24"/>
        </w:rPr>
        <w:t>DOS PRAZOS PARA DESPACHOS E RETIRADA DE DOCUMENTOS</w:t>
      </w:r>
      <w:bookmarkEnd w:id="193"/>
    </w:p>
    <w:p w14:paraId="16AF9EA5" w14:textId="77777777" w:rsidR="00E35BE6" w:rsidRPr="00247356" w:rsidRDefault="00E35BE6" w:rsidP="00E35BE6">
      <w:pPr>
        <w:pStyle w:val="Estilo2-Captulolei"/>
        <w:spacing w:before="0" w:after="0" w:line="360" w:lineRule="auto"/>
        <w:rPr>
          <w:rFonts w:cs="Arial"/>
          <w:szCs w:val="24"/>
        </w:rPr>
      </w:pPr>
    </w:p>
    <w:p w14:paraId="6A65CEC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prazo para despacho final de liberação de alvará ou de indeferimento do pedido não poderá exceder a 01 (um) mês após atendimento integral das exigências, inclusive para a decisão sobre recurso, salvo os pedidos de Certificado de Conclusão, cujo prazo de solução não poderá exceder a 15 (quinze) dias. </w:t>
      </w:r>
    </w:p>
    <w:p w14:paraId="5EBA498F" w14:textId="77777777" w:rsidR="00E35BE6" w:rsidRPr="00247356" w:rsidRDefault="00E35BE6" w:rsidP="00E35BE6">
      <w:pPr>
        <w:pStyle w:val="Artigo10"/>
        <w:numPr>
          <w:ilvl w:val="0"/>
          <w:numId w:val="0"/>
        </w:numPr>
        <w:rPr>
          <w:sz w:val="24"/>
        </w:rPr>
      </w:pPr>
    </w:p>
    <w:p w14:paraId="2BA4E5AA"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O curso desse prazo ficará suspenso durante a pendência do atendimento, pelo requerente, de exigências feitas através de notificações, ou caso os requerimentos necessitem de análise de outros departamentos Municipais, do Conselho Municipal da Cidade ou demais órgãos interessados. </w:t>
      </w:r>
    </w:p>
    <w:p w14:paraId="700B881E" w14:textId="77777777" w:rsidR="00E35BE6" w:rsidRPr="00247356" w:rsidRDefault="00E35BE6" w:rsidP="00E35BE6">
      <w:pPr>
        <w:pStyle w:val="Pargrafonico"/>
        <w:numPr>
          <w:ilvl w:val="0"/>
          <w:numId w:val="0"/>
        </w:numPr>
        <w:spacing w:before="0" w:after="0" w:line="360" w:lineRule="auto"/>
        <w:rPr>
          <w:rFonts w:cs="Arial"/>
          <w:sz w:val="24"/>
        </w:rPr>
      </w:pPr>
    </w:p>
    <w:p w14:paraId="0571CD2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Após submissão dos projetos para correção no Departamento de Engenharia,</w:t>
      </w:r>
      <w:r w:rsidRPr="00247356">
        <w:rPr>
          <w:spacing w:val="-6"/>
          <w:sz w:val="24"/>
        </w:rPr>
        <w:t xml:space="preserve"> </w:t>
      </w:r>
      <w:r w:rsidRPr="00247356">
        <w:rPr>
          <w:sz w:val="24"/>
        </w:rPr>
        <w:t>Obras</w:t>
      </w:r>
      <w:r w:rsidRPr="00247356">
        <w:rPr>
          <w:spacing w:val="-3"/>
          <w:sz w:val="24"/>
        </w:rPr>
        <w:t xml:space="preserve"> </w:t>
      </w:r>
      <w:r w:rsidRPr="00247356">
        <w:rPr>
          <w:sz w:val="24"/>
        </w:rPr>
        <w:t>e</w:t>
      </w:r>
      <w:r w:rsidRPr="00247356">
        <w:rPr>
          <w:spacing w:val="-5"/>
          <w:sz w:val="24"/>
        </w:rPr>
        <w:t xml:space="preserve"> </w:t>
      </w:r>
      <w:r w:rsidRPr="00247356">
        <w:rPr>
          <w:sz w:val="24"/>
        </w:rPr>
        <w:t>Serviços</w:t>
      </w:r>
      <w:r w:rsidRPr="00247356">
        <w:rPr>
          <w:spacing w:val="-3"/>
          <w:sz w:val="24"/>
        </w:rPr>
        <w:t xml:space="preserve"> </w:t>
      </w:r>
      <w:r w:rsidRPr="00247356">
        <w:rPr>
          <w:sz w:val="24"/>
        </w:rPr>
        <w:t>Públicos</w:t>
      </w:r>
      <w:r w:rsidRPr="00247356">
        <w:rPr>
          <w:spacing w:val="-3"/>
          <w:sz w:val="24"/>
        </w:rPr>
        <w:t xml:space="preserve"> </w:t>
      </w:r>
      <w:r w:rsidRPr="00247356">
        <w:rPr>
          <w:sz w:val="24"/>
        </w:rPr>
        <w:t>e</w:t>
      </w:r>
      <w:r w:rsidRPr="00247356">
        <w:rPr>
          <w:spacing w:val="-5"/>
          <w:sz w:val="24"/>
        </w:rPr>
        <w:t xml:space="preserve"> </w:t>
      </w:r>
      <w:r w:rsidRPr="00247356">
        <w:rPr>
          <w:sz w:val="24"/>
        </w:rPr>
        <w:t>sua</w:t>
      </w:r>
      <w:r w:rsidRPr="00247356">
        <w:rPr>
          <w:spacing w:val="-4"/>
          <w:sz w:val="24"/>
        </w:rPr>
        <w:t xml:space="preserve"> </w:t>
      </w:r>
      <w:r w:rsidRPr="00247356">
        <w:rPr>
          <w:sz w:val="24"/>
        </w:rPr>
        <w:t>aprovação</w:t>
      </w:r>
      <w:r w:rsidRPr="00247356">
        <w:rPr>
          <w:spacing w:val="-5"/>
          <w:sz w:val="24"/>
        </w:rPr>
        <w:t xml:space="preserve"> </w:t>
      </w:r>
      <w:r w:rsidRPr="00247356">
        <w:rPr>
          <w:sz w:val="24"/>
        </w:rPr>
        <w:t>no</w:t>
      </w:r>
      <w:r w:rsidRPr="00247356">
        <w:rPr>
          <w:spacing w:val="-5"/>
          <w:sz w:val="24"/>
        </w:rPr>
        <w:t xml:space="preserve"> </w:t>
      </w:r>
      <w:r w:rsidRPr="00247356">
        <w:rPr>
          <w:sz w:val="24"/>
        </w:rPr>
        <w:t>mesmo,</w:t>
      </w:r>
      <w:r w:rsidRPr="00247356">
        <w:rPr>
          <w:spacing w:val="-7"/>
          <w:sz w:val="24"/>
        </w:rPr>
        <w:t xml:space="preserve"> </w:t>
      </w:r>
      <w:r w:rsidRPr="00247356">
        <w:rPr>
          <w:sz w:val="24"/>
        </w:rPr>
        <w:t>será</w:t>
      </w:r>
      <w:r w:rsidRPr="00247356">
        <w:rPr>
          <w:spacing w:val="-4"/>
          <w:sz w:val="24"/>
        </w:rPr>
        <w:t xml:space="preserve"> </w:t>
      </w:r>
      <w:r w:rsidRPr="00247356">
        <w:rPr>
          <w:sz w:val="24"/>
        </w:rPr>
        <w:t>emitido Alvará de Construção. A data em que a obra será iniciada, deverá constar na Assinatura</w:t>
      </w:r>
      <w:r w:rsidRPr="00247356">
        <w:rPr>
          <w:spacing w:val="-6"/>
          <w:sz w:val="24"/>
        </w:rPr>
        <w:t xml:space="preserve"> </w:t>
      </w:r>
      <w:r w:rsidRPr="00247356">
        <w:rPr>
          <w:sz w:val="24"/>
        </w:rPr>
        <w:t>de</w:t>
      </w:r>
      <w:r w:rsidRPr="00247356">
        <w:rPr>
          <w:spacing w:val="-6"/>
          <w:sz w:val="24"/>
        </w:rPr>
        <w:t xml:space="preserve"> </w:t>
      </w:r>
      <w:r w:rsidRPr="00247356">
        <w:rPr>
          <w:sz w:val="24"/>
        </w:rPr>
        <w:t>Responsabilidade</w:t>
      </w:r>
      <w:r w:rsidRPr="00247356">
        <w:rPr>
          <w:spacing w:val="-6"/>
          <w:sz w:val="24"/>
        </w:rPr>
        <w:t xml:space="preserve"> </w:t>
      </w:r>
      <w:r w:rsidRPr="00247356">
        <w:rPr>
          <w:sz w:val="24"/>
        </w:rPr>
        <w:t>Técnica</w:t>
      </w:r>
      <w:r w:rsidRPr="00247356">
        <w:rPr>
          <w:spacing w:val="-6"/>
          <w:sz w:val="24"/>
        </w:rPr>
        <w:t xml:space="preserve"> </w:t>
      </w:r>
      <w:r w:rsidRPr="00247356">
        <w:rPr>
          <w:sz w:val="24"/>
        </w:rPr>
        <w:t>apresentada</w:t>
      </w:r>
      <w:r w:rsidRPr="00247356">
        <w:rPr>
          <w:spacing w:val="-6"/>
          <w:sz w:val="24"/>
        </w:rPr>
        <w:t xml:space="preserve"> </w:t>
      </w:r>
      <w:r w:rsidRPr="00247356">
        <w:rPr>
          <w:sz w:val="24"/>
        </w:rPr>
        <w:t>no</w:t>
      </w:r>
      <w:r w:rsidRPr="00247356">
        <w:rPr>
          <w:spacing w:val="-6"/>
          <w:sz w:val="24"/>
        </w:rPr>
        <w:t xml:space="preserve"> </w:t>
      </w:r>
      <w:r w:rsidRPr="00247356">
        <w:rPr>
          <w:sz w:val="24"/>
        </w:rPr>
        <w:t>departamento</w:t>
      </w:r>
      <w:r w:rsidRPr="00247356">
        <w:rPr>
          <w:spacing w:val="-6"/>
          <w:sz w:val="24"/>
        </w:rPr>
        <w:t xml:space="preserve"> </w:t>
      </w:r>
      <w:r w:rsidRPr="00247356">
        <w:rPr>
          <w:sz w:val="24"/>
        </w:rPr>
        <w:t>junto</w:t>
      </w:r>
      <w:r w:rsidRPr="00247356">
        <w:rPr>
          <w:spacing w:val="-6"/>
          <w:sz w:val="24"/>
        </w:rPr>
        <w:t xml:space="preserve"> </w:t>
      </w:r>
      <w:r w:rsidRPr="00247356">
        <w:rPr>
          <w:sz w:val="24"/>
        </w:rPr>
        <w:t>aos demais documentos para aprovação do projeto em</w:t>
      </w:r>
      <w:r w:rsidRPr="00247356">
        <w:rPr>
          <w:spacing w:val="-19"/>
          <w:sz w:val="24"/>
        </w:rPr>
        <w:t xml:space="preserve"> </w:t>
      </w:r>
      <w:r w:rsidRPr="00247356">
        <w:rPr>
          <w:sz w:val="24"/>
        </w:rPr>
        <w:t>questão.</w:t>
      </w:r>
    </w:p>
    <w:p w14:paraId="79D90EF0" w14:textId="77777777" w:rsidR="00E35BE6" w:rsidRPr="00247356" w:rsidRDefault="00E35BE6" w:rsidP="00E35BE6">
      <w:pPr>
        <w:pStyle w:val="Artigo10"/>
        <w:widowControl w:val="0"/>
        <w:numPr>
          <w:ilvl w:val="0"/>
          <w:numId w:val="0"/>
        </w:numPr>
        <w:tabs>
          <w:tab w:val="clear" w:pos="851"/>
          <w:tab w:val="clear" w:pos="993"/>
          <w:tab w:val="clear" w:pos="1276"/>
        </w:tabs>
        <w:autoSpaceDE w:val="0"/>
        <w:autoSpaceDN w:val="0"/>
        <w:spacing w:before="0" w:after="0" w:line="360" w:lineRule="auto"/>
        <w:outlineLvl w:val="9"/>
        <w:rPr>
          <w:sz w:val="24"/>
        </w:rPr>
      </w:pPr>
    </w:p>
    <w:p w14:paraId="171EF3F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Vencido o prazo legal de exame dos documentos e emissão dos alvarás, o Município adotará as medidas administrativas necessárias. </w:t>
      </w:r>
    </w:p>
    <w:p w14:paraId="198312D8" w14:textId="77777777" w:rsidR="00E35BE6" w:rsidRPr="00247356" w:rsidRDefault="00E35BE6" w:rsidP="00E35BE6">
      <w:pPr>
        <w:pStyle w:val="Artigo10"/>
        <w:numPr>
          <w:ilvl w:val="0"/>
          <w:numId w:val="0"/>
        </w:numPr>
        <w:rPr>
          <w:sz w:val="24"/>
        </w:rPr>
      </w:pPr>
    </w:p>
    <w:p w14:paraId="5476AB7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Decorrido o prazo legal para a emissão de Certificado de Conclusão, a obra poderá ser utilizada a título precário, responsabilizando-se o Responsável Técnico da Obra por evento decorrente da falta de segurança ou salubridade não se responsabilizando o Município por qualquer evento decorrente de falta de segurança ou salubridade. </w:t>
      </w:r>
    </w:p>
    <w:p w14:paraId="679C69D0" w14:textId="77777777" w:rsidR="00E35BE6" w:rsidRPr="00247356" w:rsidRDefault="00E35BE6" w:rsidP="00E35BE6">
      <w:pPr>
        <w:pStyle w:val="Artigo10"/>
        <w:numPr>
          <w:ilvl w:val="0"/>
          <w:numId w:val="0"/>
        </w:numPr>
        <w:rPr>
          <w:sz w:val="24"/>
        </w:rPr>
      </w:pPr>
    </w:p>
    <w:p w14:paraId="7694473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prazo para retirada de qualquer documento será de 30 (trinta) dias, a contar da data do seu deferimento, que será objeto de notificação ao requerente, após o qual o processo será arquivado por abandono, sem prejuízo da cobrança de taxas </w:t>
      </w:r>
      <w:r w:rsidRPr="00247356">
        <w:rPr>
          <w:sz w:val="24"/>
        </w:rPr>
        <w:lastRenderedPageBreak/>
        <w:t xml:space="preserve">devidas. </w:t>
      </w:r>
    </w:p>
    <w:p w14:paraId="317E314D" w14:textId="77777777" w:rsidR="00E35BE6" w:rsidRPr="00247356" w:rsidRDefault="00E35BE6" w:rsidP="00E35BE6">
      <w:pPr>
        <w:pStyle w:val="Artigo10"/>
        <w:numPr>
          <w:ilvl w:val="0"/>
          <w:numId w:val="0"/>
        </w:numPr>
        <w:rPr>
          <w:sz w:val="24"/>
        </w:rPr>
      </w:pPr>
    </w:p>
    <w:p w14:paraId="513622B9" w14:textId="77777777" w:rsidR="00E35BE6" w:rsidRPr="00247356" w:rsidRDefault="00E35BE6" w:rsidP="00E35BE6">
      <w:pPr>
        <w:pStyle w:val="Estilo2-Captulolei"/>
        <w:spacing w:before="0" w:after="0" w:line="360" w:lineRule="auto"/>
        <w:rPr>
          <w:rFonts w:cs="Arial"/>
          <w:w w:val="103"/>
          <w:szCs w:val="24"/>
        </w:rPr>
      </w:pPr>
      <w:bookmarkStart w:id="194" w:name="_Toc534880746"/>
      <w:r w:rsidRPr="00247356">
        <w:rPr>
          <w:rFonts w:cs="Arial"/>
          <w:szCs w:val="24"/>
        </w:rPr>
        <w:t>CAPÍTULO III</w:t>
      </w:r>
      <w:bookmarkEnd w:id="194"/>
    </w:p>
    <w:p w14:paraId="24DF058D" w14:textId="77777777" w:rsidR="00E35BE6" w:rsidRPr="00247356" w:rsidRDefault="00E35BE6" w:rsidP="00E35BE6">
      <w:pPr>
        <w:pStyle w:val="Estilo2-Captulolei"/>
        <w:spacing w:before="0" w:after="0" w:line="360" w:lineRule="auto"/>
        <w:rPr>
          <w:rFonts w:cs="Arial"/>
          <w:spacing w:val="-1"/>
          <w:szCs w:val="24"/>
        </w:rPr>
      </w:pPr>
      <w:bookmarkStart w:id="195" w:name="_Toc534880747"/>
      <w:r w:rsidRPr="00247356">
        <w:rPr>
          <w:rFonts w:cs="Arial"/>
          <w:spacing w:val="-1"/>
          <w:szCs w:val="24"/>
        </w:rPr>
        <w:t>DOS PROCEDIMENTOS ESPECIAIS</w:t>
      </w:r>
      <w:bookmarkEnd w:id="195"/>
    </w:p>
    <w:p w14:paraId="1AE4ACBF" w14:textId="77777777" w:rsidR="00E35BE6" w:rsidRPr="00247356" w:rsidRDefault="00E35BE6" w:rsidP="00E35BE6">
      <w:pPr>
        <w:pStyle w:val="Estilo2-Captulolei"/>
        <w:spacing w:before="0" w:after="0" w:line="360" w:lineRule="auto"/>
        <w:rPr>
          <w:rFonts w:cs="Arial"/>
          <w:szCs w:val="24"/>
        </w:rPr>
      </w:pPr>
    </w:p>
    <w:p w14:paraId="51C3C98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Poderão ser objeto de regulamentação própria, por ato do Poder Executivo, procedimentos especiais relativos a: </w:t>
      </w:r>
    </w:p>
    <w:p w14:paraId="5F17AF23" w14:textId="77777777" w:rsidR="00E35BE6" w:rsidRPr="00247356" w:rsidRDefault="00E35BE6" w:rsidP="001B047B">
      <w:pPr>
        <w:pStyle w:val="EstiloIncisoArial12pt"/>
        <w:numPr>
          <w:ilvl w:val="3"/>
          <w:numId w:val="105"/>
        </w:numPr>
        <w:tabs>
          <w:tab w:val="clear" w:pos="-31680"/>
        </w:tabs>
      </w:pPr>
      <w:r w:rsidRPr="00247356">
        <w:t>Edifícios públicos da administração direta;</w:t>
      </w:r>
    </w:p>
    <w:p w14:paraId="2AA6C328" w14:textId="77777777" w:rsidR="00E35BE6" w:rsidRPr="00247356" w:rsidRDefault="00E35BE6" w:rsidP="001B047B">
      <w:pPr>
        <w:pStyle w:val="EstiloIncisoArial12pt"/>
        <w:numPr>
          <w:ilvl w:val="3"/>
          <w:numId w:val="103"/>
        </w:numPr>
        <w:tabs>
          <w:tab w:val="clear" w:pos="-31680"/>
        </w:tabs>
      </w:pPr>
      <w:r w:rsidRPr="00247356">
        <w:t>Programas de regularização de edificações e obras;</w:t>
      </w:r>
    </w:p>
    <w:p w14:paraId="5A99AF85" w14:textId="77777777" w:rsidR="00E35BE6" w:rsidRPr="00247356" w:rsidRDefault="00E35BE6" w:rsidP="001B047B">
      <w:pPr>
        <w:pStyle w:val="EstiloIncisoArial12pt"/>
        <w:numPr>
          <w:ilvl w:val="3"/>
          <w:numId w:val="103"/>
        </w:numPr>
        <w:tabs>
          <w:tab w:val="clear" w:pos="-31680"/>
        </w:tabs>
      </w:pPr>
      <w:r w:rsidRPr="00247356">
        <w:t xml:space="preserve">Serviços ou obras que, por sua natureza, admitam procedimentos simplificados. </w:t>
      </w:r>
    </w:p>
    <w:p w14:paraId="54EF60ED" w14:textId="77777777" w:rsidR="00E35BE6" w:rsidRPr="00247356" w:rsidRDefault="00E35BE6" w:rsidP="001B047B">
      <w:pPr>
        <w:pStyle w:val="EstiloIncisoArial12pt"/>
        <w:numPr>
          <w:ilvl w:val="0"/>
          <w:numId w:val="0"/>
        </w:numPr>
      </w:pPr>
    </w:p>
    <w:p w14:paraId="7E66353E" w14:textId="77777777" w:rsidR="00E35BE6" w:rsidRPr="00247356" w:rsidRDefault="00E35BE6" w:rsidP="00E35BE6">
      <w:pPr>
        <w:pStyle w:val="Estilo1-Ttulodelei"/>
        <w:spacing w:before="0" w:after="0" w:line="360" w:lineRule="auto"/>
        <w:rPr>
          <w:rFonts w:cs="Arial"/>
          <w:w w:val="103"/>
        </w:rPr>
      </w:pPr>
      <w:bookmarkStart w:id="196" w:name="_Toc534880748"/>
      <w:r w:rsidRPr="00247356">
        <w:rPr>
          <w:rFonts w:cs="Arial"/>
        </w:rPr>
        <w:t>TÍTULO XIII</w:t>
      </w:r>
      <w:bookmarkEnd w:id="196"/>
    </w:p>
    <w:p w14:paraId="321580DD" w14:textId="77777777" w:rsidR="00E35BE6" w:rsidRPr="00247356" w:rsidRDefault="00E35BE6" w:rsidP="00E35BE6">
      <w:pPr>
        <w:pStyle w:val="Estilo1-Ttulodelei"/>
        <w:spacing w:before="0" w:after="0" w:line="360" w:lineRule="auto"/>
        <w:rPr>
          <w:rFonts w:cs="Arial"/>
          <w:spacing w:val="-1"/>
        </w:rPr>
      </w:pPr>
      <w:bookmarkStart w:id="197" w:name="_Toc534880749"/>
      <w:r w:rsidRPr="00247356">
        <w:rPr>
          <w:rFonts w:cs="Arial"/>
          <w:spacing w:val="-1"/>
        </w:rPr>
        <w:t>DOS PROCEDIMENTOS DE FISCALIZAÇÃO</w:t>
      </w:r>
      <w:bookmarkEnd w:id="197"/>
    </w:p>
    <w:p w14:paraId="7DFD6324" w14:textId="77777777" w:rsidR="00E35BE6" w:rsidRPr="00247356" w:rsidRDefault="00E35BE6" w:rsidP="00E35BE6">
      <w:pPr>
        <w:pStyle w:val="Estilo1-Ttulodelei"/>
        <w:spacing w:before="0" w:after="0" w:line="360" w:lineRule="auto"/>
        <w:rPr>
          <w:rFonts w:cs="Arial"/>
        </w:rPr>
      </w:pPr>
    </w:p>
    <w:p w14:paraId="7CD1598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 obra deverá ser vistoriada pela Prefeitura Municipal de Buritama e, devendo o servidor municipal incumbido desta atividade ter garantido livre acesso ao local. </w:t>
      </w:r>
    </w:p>
    <w:p w14:paraId="0663ACC4" w14:textId="77777777" w:rsidR="00E35BE6" w:rsidRPr="00247356" w:rsidRDefault="00E35BE6" w:rsidP="00E35BE6">
      <w:pPr>
        <w:pStyle w:val="Artigo10"/>
        <w:numPr>
          <w:ilvl w:val="0"/>
          <w:numId w:val="0"/>
        </w:numPr>
        <w:rPr>
          <w:sz w:val="24"/>
        </w:rPr>
      </w:pPr>
    </w:p>
    <w:p w14:paraId="38E79B44" w14:textId="77777777" w:rsidR="00E35BE6" w:rsidRPr="00247356" w:rsidRDefault="00E35BE6" w:rsidP="00E35BE6">
      <w:pPr>
        <w:pStyle w:val="Estilo2-Captulolei"/>
        <w:spacing w:before="0" w:after="0" w:line="360" w:lineRule="auto"/>
        <w:rPr>
          <w:rFonts w:cs="Arial"/>
          <w:w w:val="103"/>
          <w:szCs w:val="24"/>
        </w:rPr>
      </w:pPr>
      <w:bookmarkStart w:id="198" w:name="_Toc534880750"/>
      <w:r w:rsidRPr="00247356">
        <w:rPr>
          <w:rFonts w:cs="Arial"/>
          <w:szCs w:val="24"/>
        </w:rPr>
        <w:t>CAPÍTULO I</w:t>
      </w:r>
      <w:bookmarkEnd w:id="198"/>
    </w:p>
    <w:p w14:paraId="283C6528" w14:textId="77777777" w:rsidR="00E35BE6" w:rsidRPr="00247356" w:rsidRDefault="00E35BE6" w:rsidP="00E35BE6">
      <w:pPr>
        <w:pStyle w:val="Estilo2-Captulolei"/>
        <w:spacing w:before="0" w:after="0" w:line="360" w:lineRule="auto"/>
        <w:rPr>
          <w:rFonts w:cs="Arial"/>
          <w:spacing w:val="-1"/>
          <w:szCs w:val="24"/>
        </w:rPr>
      </w:pPr>
      <w:bookmarkStart w:id="199" w:name="_Toc534880751"/>
      <w:r w:rsidRPr="00247356">
        <w:rPr>
          <w:rFonts w:cs="Arial"/>
          <w:spacing w:val="-1"/>
          <w:szCs w:val="24"/>
        </w:rPr>
        <w:t>DA VERIFICAÇÃO DA REGULARIDADE DA OBRA</w:t>
      </w:r>
      <w:bookmarkEnd w:id="199"/>
    </w:p>
    <w:p w14:paraId="30018720" w14:textId="77777777" w:rsidR="00E35BE6" w:rsidRPr="00247356" w:rsidRDefault="00E35BE6" w:rsidP="00E35BE6">
      <w:pPr>
        <w:pStyle w:val="Estilo2-Captulolei"/>
        <w:spacing w:before="0" w:after="0" w:line="360" w:lineRule="auto"/>
        <w:rPr>
          <w:rFonts w:cs="Arial"/>
          <w:szCs w:val="24"/>
        </w:rPr>
      </w:pPr>
    </w:p>
    <w:p w14:paraId="45A99710"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toda obra será obrigatória a fixação de placa, em local visível contendo as seguintes informações: </w:t>
      </w:r>
    </w:p>
    <w:p w14:paraId="161522BF" w14:textId="77777777" w:rsidR="00E35BE6" w:rsidRPr="00247356" w:rsidRDefault="00E35BE6" w:rsidP="001B047B">
      <w:pPr>
        <w:pStyle w:val="EstiloIncisoArial12pt"/>
        <w:numPr>
          <w:ilvl w:val="3"/>
          <w:numId w:val="106"/>
        </w:numPr>
        <w:tabs>
          <w:tab w:val="clear" w:pos="-31680"/>
        </w:tabs>
      </w:pPr>
      <w:r w:rsidRPr="00247356">
        <w:t xml:space="preserve">Nome(s) do(s) responsável(eis) técnico(s) pelo(s) projeto(s) e pela construção, categoria profissional e número da respectiva carteira; </w:t>
      </w:r>
    </w:p>
    <w:p w14:paraId="43E2BC5F" w14:textId="77777777" w:rsidR="00E35BE6" w:rsidRPr="00247356" w:rsidRDefault="00E35BE6" w:rsidP="001B047B">
      <w:pPr>
        <w:pStyle w:val="EstiloIncisoArial12pt"/>
        <w:numPr>
          <w:ilvl w:val="0"/>
          <w:numId w:val="0"/>
        </w:numPr>
      </w:pPr>
    </w:p>
    <w:p w14:paraId="6C61712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Deverá ser mantido no local da obra o documento que comprove a regularidade da atividade edilícia em execução, sob pena de intimação e autuação, nos termos deste Código e legislação pertinente, tais como: </w:t>
      </w:r>
    </w:p>
    <w:p w14:paraId="71400EC2" w14:textId="77777777" w:rsidR="00E35BE6" w:rsidRPr="00247356" w:rsidRDefault="00E35BE6" w:rsidP="001B047B">
      <w:pPr>
        <w:pStyle w:val="EstiloIncisoArial12pt"/>
        <w:numPr>
          <w:ilvl w:val="3"/>
          <w:numId w:val="107"/>
        </w:numPr>
        <w:tabs>
          <w:tab w:val="clear" w:pos="-31680"/>
        </w:tabs>
      </w:pPr>
      <w:r w:rsidRPr="00247356">
        <w:t>Alvará de autorização e peças gráficas e/ou descritivas vistadas;</w:t>
      </w:r>
    </w:p>
    <w:p w14:paraId="41831DE4" w14:textId="77777777" w:rsidR="00E35BE6" w:rsidRPr="00247356" w:rsidRDefault="00E35BE6" w:rsidP="001B047B">
      <w:pPr>
        <w:pStyle w:val="EstiloIncisoArial12pt"/>
        <w:numPr>
          <w:ilvl w:val="3"/>
          <w:numId w:val="107"/>
        </w:numPr>
        <w:tabs>
          <w:tab w:val="clear" w:pos="-31680"/>
        </w:tabs>
      </w:pPr>
      <w:r w:rsidRPr="00247356">
        <w:t xml:space="preserve">Alvará de Construção e peças gráficas e/ou descritivas aprovadas. </w:t>
      </w:r>
    </w:p>
    <w:p w14:paraId="5E1E7F94" w14:textId="77777777" w:rsidR="00E35BE6" w:rsidRPr="00247356" w:rsidRDefault="00E35BE6" w:rsidP="001B047B">
      <w:pPr>
        <w:pStyle w:val="EstiloIncisoArial12pt"/>
        <w:numPr>
          <w:ilvl w:val="0"/>
          <w:numId w:val="0"/>
        </w:numPr>
      </w:pPr>
    </w:p>
    <w:p w14:paraId="5311431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 decurso da obra, os responsáveis ficam obrigados à rigorosa observância, sob pena de multa, das disposições relativas a: </w:t>
      </w:r>
    </w:p>
    <w:p w14:paraId="584843B1" w14:textId="77777777" w:rsidR="00E35BE6" w:rsidRPr="00247356" w:rsidRDefault="00E35BE6" w:rsidP="001B047B">
      <w:pPr>
        <w:pStyle w:val="EstiloIncisoArial12pt"/>
        <w:numPr>
          <w:ilvl w:val="3"/>
          <w:numId w:val="108"/>
        </w:numPr>
        <w:tabs>
          <w:tab w:val="clear" w:pos="-31680"/>
        </w:tabs>
      </w:pPr>
      <w:r w:rsidRPr="00247356">
        <w:t xml:space="preserve">Andaime, bandeja e telas, quando necessário, carga e descarga de materiais; </w:t>
      </w:r>
    </w:p>
    <w:p w14:paraId="6759B1D1" w14:textId="77777777" w:rsidR="00E35BE6" w:rsidRPr="00247356" w:rsidRDefault="00E35BE6" w:rsidP="001B047B">
      <w:pPr>
        <w:pStyle w:val="EstiloIncisoArial12pt"/>
        <w:numPr>
          <w:ilvl w:val="3"/>
          <w:numId w:val="103"/>
        </w:numPr>
        <w:tabs>
          <w:tab w:val="clear" w:pos="-31680"/>
        </w:tabs>
      </w:pPr>
      <w:r w:rsidRPr="00247356">
        <w:t xml:space="preserve">Limpeza e conservação dos passeios fronteiros ao imóvel, de forma a possibilitar o trânsito normal de pedestres, evitando, especialmente, as depressões que acumulam água e detritos; </w:t>
      </w:r>
    </w:p>
    <w:p w14:paraId="77079AEE" w14:textId="77777777" w:rsidR="00E35BE6" w:rsidRPr="00247356" w:rsidRDefault="00E35BE6" w:rsidP="001B047B">
      <w:pPr>
        <w:pStyle w:val="EstiloIncisoArial12pt"/>
        <w:numPr>
          <w:ilvl w:val="3"/>
          <w:numId w:val="103"/>
        </w:numPr>
        <w:tabs>
          <w:tab w:val="clear" w:pos="-31680"/>
        </w:tabs>
      </w:pPr>
      <w:r w:rsidRPr="00247356">
        <w:t xml:space="preserve">Limpeza e conservação das vias públicas, evitando acumulação no seu leito carroçável de terra ou qualquer outro material, principalmente proveniente dos serviços de terraplenagem e transporte; </w:t>
      </w:r>
    </w:p>
    <w:p w14:paraId="79CF8DE6" w14:textId="77777777" w:rsidR="00E35BE6" w:rsidRPr="00247356" w:rsidRDefault="00E35BE6" w:rsidP="001B047B">
      <w:pPr>
        <w:pStyle w:val="EstiloIncisoArial12pt"/>
        <w:numPr>
          <w:ilvl w:val="3"/>
          <w:numId w:val="103"/>
        </w:numPr>
        <w:tabs>
          <w:tab w:val="clear" w:pos="-31680"/>
        </w:tabs>
      </w:pPr>
      <w:r w:rsidRPr="00247356">
        <w:t xml:space="preserve">Outras medidas de proteção determinadas pela Prefeitura. </w:t>
      </w:r>
    </w:p>
    <w:p w14:paraId="2A83B10F" w14:textId="77777777" w:rsidR="00E35BE6" w:rsidRPr="00247356" w:rsidRDefault="00E35BE6" w:rsidP="001B047B">
      <w:pPr>
        <w:pStyle w:val="EstiloIncisoArial12pt"/>
        <w:numPr>
          <w:ilvl w:val="0"/>
          <w:numId w:val="0"/>
        </w:numPr>
      </w:pPr>
    </w:p>
    <w:p w14:paraId="192C53B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Constatada irregularidade na execução da obra, pela inexistência dos documentos necessários, pelo desvirtuamento da atividade edilícia como indicada, autorizada ou licenciada, ou pelo desatendimento de quaisquer das disposições desta lei, o proprietário ou possuidor e o Responsável Técnico da Obra serão intimados e autuados, ficando as obras embargadas. </w:t>
      </w:r>
    </w:p>
    <w:p w14:paraId="549416A0" w14:textId="77777777" w:rsidR="00E35BE6" w:rsidRPr="00247356" w:rsidRDefault="00E35BE6" w:rsidP="00E35BE6">
      <w:pPr>
        <w:pStyle w:val="Artigo10"/>
        <w:numPr>
          <w:ilvl w:val="0"/>
          <w:numId w:val="0"/>
        </w:numPr>
        <w:rPr>
          <w:sz w:val="24"/>
        </w:rPr>
      </w:pPr>
    </w:p>
    <w:p w14:paraId="5034EA1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Havendo risco à segurança de transeuntes ou aos imóveis limítrofes e, ainda, verificada a impossibilidade de aprovação da obra, o embargo será imediato. </w:t>
      </w:r>
    </w:p>
    <w:p w14:paraId="190558C3" w14:textId="77777777" w:rsidR="00E35BE6" w:rsidRPr="00247356" w:rsidRDefault="00E35BE6" w:rsidP="00E35BE6">
      <w:pPr>
        <w:pStyle w:val="Artigo10"/>
        <w:numPr>
          <w:ilvl w:val="0"/>
          <w:numId w:val="0"/>
        </w:numPr>
        <w:rPr>
          <w:sz w:val="24"/>
        </w:rPr>
      </w:pPr>
    </w:p>
    <w:p w14:paraId="7D2AF39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 impossibilidade do recebimento do embargo lavrado, decorrente da ausência no local do proprietário, responsável ou operários, deverá o agente de fiscalização providenciar encaminhamento do procedimento via postal com aviso de recebimento (AR). </w:t>
      </w:r>
    </w:p>
    <w:p w14:paraId="73D02EB6" w14:textId="77777777" w:rsidR="00E35BE6" w:rsidRPr="00247356" w:rsidRDefault="00E35BE6" w:rsidP="00E35BE6">
      <w:pPr>
        <w:pStyle w:val="Artigo10"/>
        <w:numPr>
          <w:ilvl w:val="0"/>
          <w:numId w:val="0"/>
        </w:numPr>
        <w:rPr>
          <w:sz w:val="24"/>
        </w:rPr>
      </w:pPr>
    </w:p>
    <w:p w14:paraId="149CFF5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prazo máximo para o início das providências tendentes à solução das irregularidades apontadas será de 10 (dez) dias. </w:t>
      </w:r>
    </w:p>
    <w:p w14:paraId="65FBA25C" w14:textId="77777777" w:rsidR="00E35BE6" w:rsidRPr="00247356" w:rsidRDefault="00E35BE6" w:rsidP="00E35BE6">
      <w:pPr>
        <w:pStyle w:val="Artigo10"/>
        <w:numPr>
          <w:ilvl w:val="0"/>
          <w:numId w:val="0"/>
        </w:numPr>
        <w:rPr>
          <w:sz w:val="24"/>
        </w:rPr>
      </w:pPr>
    </w:p>
    <w:p w14:paraId="01909EC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Durante o embargo, só será permitida a execução dos serviços </w:t>
      </w:r>
      <w:r w:rsidRPr="00247356">
        <w:rPr>
          <w:sz w:val="24"/>
        </w:rPr>
        <w:lastRenderedPageBreak/>
        <w:t xml:space="preserve">indispensáveis à eliminação das infrações. </w:t>
      </w:r>
    </w:p>
    <w:p w14:paraId="24272B34" w14:textId="77777777" w:rsidR="00E35BE6" w:rsidRPr="00247356" w:rsidRDefault="00E35BE6" w:rsidP="00E35BE6">
      <w:pPr>
        <w:pStyle w:val="Artigo10"/>
        <w:numPr>
          <w:ilvl w:val="0"/>
          <w:numId w:val="0"/>
        </w:numPr>
        <w:rPr>
          <w:sz w:val="24"/>
        </w:rPr>
      </w:pPr>
    </w:p>
    <w:p w14:paraId="0DB1429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se tratando de obra aceita, autorizada ou licenciada pela Prefeitura Municipal de Buritama, o embargo somente cessará após a eliminação das infrações que o motivaram e o pagamento das multas impostas. </w:t>
      </w:r>
    </w:p>
    <w:p w14:paraId="64551C0B" w14:textId="77777777" w:rsidR="00E35BE6" w:rsidRPr="00247356" w:rsidRDefault="00E35BE6" w:rsidP="00E35BE6">
      <w:pPr>
        <w:pStyle w:val="Artigo10"/>
        <w:numPr>
          <w:ilvl w:val="0"/>
          <w:numId w:val="0"/>
        </w:numPr>
        <w:rPr>
          <w:sz w:val="24"/>
        </w:rPr>
      </w:pPr>
    </w:p>
    <w:p w14:paraId="3021D17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Em se tratando de obra sem o documento que comprove a regularidade da atividade, o embargo somente cessará após o cumprimento de todas as seguintes condições: </w:t>
      </w:r>
    </w:p>
    <w:p w14:paraId="1C6E7165" w14:textId="77777777" w:rsidR="00E35BE6" w:rsidRPr="00247356" w:rsidRDefault="00E35BE6" w:rsidP="001B047B">
      <w:pPr>
        <w:pStyle w:val="EstiloIncisoArial12pt"/>
        <w:numPr>
          <w:ilvl w:val="3"/>
          <w:numId w:val="109"/>
        </w:numPr>
        <w:tabs>
          <w:tab w:val="clear" w:pos="-31680"/>
        </w:tabs>
      </w:pPr>
      <w:r w:rsidRPr="00247356">
        <w:t xml:space="preserve">Eliminação de eventuais divergências da obra em relação às condições indicadas, autorizadas ou licenciadas; </w:t>
      </w:r>
    </w:p>
    <w:p w14:paraId="5400E005" w14:textId="77777777" w:rsidR="00E35BE6" w:rsidRPr="00247356" w:rsidRDefault="00E35BE6" w:rsidP="001B047B">
      <w:pPr>
        <w:pStyle w:val="EstiloIncisoArial12pt"/>
        <w:numPr>
          <w:ilvl w:val="3"/>
          <w:numId w:val="103"/>
        </w:numPr>
        <w:tabs>
          <w:tab w:val="clear" w:pos="-31680"/>
        </w:tabs>
      </w:pPr>
      <w:r w:rsidRPr="00247356">
        <w:t xml:space="preserve">Pagamento das multas impostas; </w:t>
      </w:r>
    </w:p>
    <w:p w14:paraId="409EFFBA" w14:textId="77777777" w:rsidR="00E35BE6" w:rsidRPr="00247356" w:rsidRDefault="00E35BE6" w:rsidP="001B047B">
      <w:pPr>
        <w:pStyle w:val="EstiloIncisoArial12pt"/>
        <w:numPr>
          <w:ilvl w:val="3"/>
          <w:numId w:val="103"/>
        </w:numPr>
        <w:tabs>
          <w:tab w:val="clear" w:pos="-31680"/>
        </w:tabs>
      </w:pPr>
      <w:r w:rsidRPr="00247356">
        <w:t xml:space="preserve">Aceitação de comunicação, ou expedição da autorização ou Alvará de Construção. </w:t>
      </w:r>
    </w:p>
    <w:p w14:paraId="2EC5493B" w14:textId="77777777" w:rsidR="00E35BE6" w:rsidRPr="00247356" w:rsidRDefault="00E35BE6" w:rsidP="001B047B">
      <w:pPr>
        <w:pStyle w:val="EstiloIncisoArial12pt"/>
        <w:numPr>
          <w:ilvl w:val="0"/>
          <w:numId w:val="0"/>
        </w:numPr>
      </w:pPr>
    </w:p>
    <w:p w14:paraId="61971AE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Decorrido o prazo assinado, a Prefeitura nos 5 (cinco) dias subsequentes vistoriará a obra e, se constatada resistência ao embargo, deverá o funcionário encarregado da vistoria: </w:t>
      </w:r>
    </w:p>
    <w:p w14:paraId="7CF0BC4D" w14:textId="77777777" w:rsidR="00E35BE6" w:rsidRPr="00247356" w:rsidRDefault="00E35BE6" w:rsidP="001B047B">
      <w:pPr>
        <w:pStyle w:val="EstiloIncisoArial12pt"/>
        <w:numPr>
          <w:ilvl w:val="3"/>
          <w:numId w:val="110"/>
        </w:numPr>
        <w:tabs>
          <w:tab w:val="clear" w:pos="-31680"/>
        </w:tabs>
      </w:pPr>
      <w:r w:rsidRPr="00247356">
        <w:t xml:space="preserve">Expedir novo auto de infração e aplicar multas diárias até que a regularização da obra seja comunicada, e verificada pela Prefeitura em prazo de 5 (cinco) dias, contados a partir da comunicação, à repartição competente; </w:t>
      </w:r>
    </w:p>
    <w:p w14:paraId="3A74DDBE" w14:textId="77777777" w:rsidR="00E35BE6" w:rsidRPr="00247356" w:rsidRDefault="00E35BE6" w:rsidP="001B047B">
      <w:pPr>
        <w:pStyle w:val="EstiloIncisoArial12pt"/>
        <w:numPr>
          <w:ilvl w:val="3"/>
          <w:numId w:val="103"/>
        </w:numPr>
        <w:tabs>
          <w:tab w:val="clear" w:pos="-31680"/>
        </w:tabs>
      </w:pPr>
      <w:r w:rsidRPr="00247356">
        <w:t xml:space="preserve">Requisitar força policial, requerendo a imediata abertura de inquérito policial para apuração da responsabilidade do infrator pelo crime de desobediência, previsto no Código Penal, bem como para as medidas judiciais cabíveis. </w:t>
      </w:r>
    </w:p>
    <w:p w14:paraId="306BA0F5" w14:textId="77777777" w:rsidR="00E35BE6" w:rsidRPr="00247356" w:rsidRDefault="00E35BE6" w:rsidP="001B047B">
      <w:pPr>
        <w:pStyle w:val="EstiloIncisoArial12pt"/>
        <w:numPr>
          <w:ilvl w:val="0"/>
          <w:numId w:val="0"/>
        </w:numPr>
      </w:pPr>
    </w:p>
    <w:p w14:paraId="2C0AB62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resistência ao embargo ensejará ao profissional responsável pela obra, também, a aplicação da multa diária prevista. </w:t>
      </w:r>
    </w:p>
    <w:p w14:paraId="31FB36F6" w14:textId="77777777" w:rsidR="00E35BE6" w:rsidRPr="00247356" w:rsidRDefault="00E35BE6" w:rsidP="00E35BE6">
      <w:pPr>
        <w:pStyle w:val="Artigo10"/>
        <w:numPr>
          <w:ilvl w:val="0"/>
          <w:numId w:val="0"/>
        </w:numPr>
        <w:rPr>
          <w:sz w:val="24"/>
        </w:rPr>
      </w:pPr>
    </w:p>
    <w:p w14:paraId="0D783CB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os efeitos desta Lei, considera-se resistência ao embargo a continuação dos trabalhos no imóvel sem a adoção das providências exigidas na intimação. </w:t>
      </w:r>
    </w:p>
    <w:p w14:paraId="58BDAE37" w14:textId="77777777" w:rsidR="00E35BE6" w:rsidRPr="00247356" w:rsidRDefault="00E35BE6" w:rsidP="00E35BE6">
      <w:pPr>
        <w:pStyle w:val="Artigo10"/>
        <w:numPr>
          <w:ilvl w:val="0"/>
          <w:numId w:val="0"/>
        </w:numPr>
        <w:rPr>
          <w:sz w:val="24"/>
        </w:rPr>
      </w:pPr>
    </w:p>
    <w:p w14:paraId="7FD1523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Lavrado o auto de flagrante policial e aberto o respectivo inquérito, será o processo encaminhado para as providências de ajuizamento da ação judicial cabível, sem prejuízo da incidência das multas, no caso de continuação das irregularidades. </w:t>
      </w:r>
    </w:p>
    <w:p w14:paraId="1C4CDB55" w14:textId="77777777" w:rsidR="00E35BE6" w:rsidRPr="00247356" w:rsidRDefault="00E35BE6" w:rsidP="00E35BE6">
      <w:pPr>
        <w:pStyle w:val="Artigo10"/>
        <w:numPr>
          <w:ilvl w:val="0"/>
          <w:numId w:val="0"/>
        </w:numPr>
        <w:rPr>
          <w:sz w:val="24"/>
        </w:rPr>
      </w:pPr>
    </w:p>
    <w:p w14:paraId="4B87186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servidor municipal que lavrar o auto de infração, por ocasião da abertura do inquérito policial, será responsável pela inexatidão dos dados que possam prejudicar as medidas administrativas ou judiciais cabíveis. </w:t>
      </w:r>
    </w:p>
    <w:p w14:paraId="18BF2C8A" w14:textId="77777777" w:rsidR="00E35BE6" w:rsidRPr="00247356" w:rsidRDefault="00E35BE6" w:rsidP="00E35BE6">
      <w:pPr>
        <w:pStyle w:val="Artigo10"/>
        <w:numPr>
          <w:ilvl w:val="0"/>
          <w:numId w:val="0"/>
        </w:numPr>
        <w:rPr>
          <w:sz w:val="24"/>
        </w:rPr>
      </w:pPr>
    </w:p>
    <w:p w14:paraId="791C61C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Não serão objetos de regularização as edificações que, em razão da infringência à legislação edilícia, sejam objeto de ação judicial, bem como não poderão ser anistiadas as multas aplicadas em razão das irregularidades da obra.</w:t>
      </w:r>
    </w:p>
    <w:p w14:paraId="50E0F41A" w14:textId="77777777" w:rsidR="00E35BE6" w:rsidRPr="00247356" w:rsidRDefault="00E35BE6" w:rsidP="00E35BE6">
      <w:pPr>
        <w:pStyle w:val="Artigo10"/>
        <w:numPr>
          <w:ilvl w:val="0"/>
          <w:numId w:val="0"/>
        </w:numPr>
        <w:rPr>
          <w:sz w:val="24"/>
        </w:rPr>
      </w:pPr>
    </w:p>
    <w:p w14:paraId="61016262" w14:textId="77777777" w:rsidR="00E35BE6" w:rsidRPr="00247356" w:rsidRDefault="00E35BE6" w:rsidP="00E35BE6">
      <w:pPr>
        <w:pStyle w:val="Estilo2-Captulolei"/>
        <w:spacing w:before="0" w:after="0" w:line="360" w:lineRule="auto"/>
        <w:rPr>
          <w:rFonts w:cs="Arial"/>
          <w:w w:val="103"/>
          <w:szCs w:val="24"/>
        </w:rPr>
      </w:pPr>
      <w:bookmarkStart w:id="200" w:name="_Toc534880752"/>
      <w:r w:rsidRPr="00247356">
        <w:rPr>
          <w:rFonts w:cs="Arial"/>
          <w:szCs w:val="24"/>
        </w:rPr>
        <w:t>CAPÍTULO II</w:t>
      </w:r>
      <w:bookmarkEnd w:id="200"/>
    </w:p>
    <w:p w14:paraId="0D283ABF" w14:textId="77777777" w:rsidR="00E35BE6" w:rsidRPr="00247356" w:rsidRDefault="00E35BE6" w:rsidP="00E35BE6">
      <w:pPr>
        <w:pStyle w:val="Estilo2-Captulolei"/>
        <w:spacing w:before="0" w:after="0" w:line="360" w:lineRule="auto"/>
        <w:rPr>
          <w:rFonts w:cs="Arial"/>
          <w:spacing w:val="-1"/>
          <w:szCs w:val="24"/>
        </w:rPr>
      </w:pPr>
      <w:bookmarkStart w:id="201" w:name="_Toc534880753"/>
      <w:r w:rsidRPr="00247356">
        <w:rPr>
          <w:rFonts w:cs="Arial"/>
          <w:spacing w:val="-1"/>
          <w:szCs w:val="24"/>
        </w:rPr>
        <w:t>DA VERIFICAÇÃO DA ESTABILIDADE, SEGURANÇA E SALUBRIDADE DA EDIFICAÇÃO</w:t>
      </w:r>
      <w:bookmarkEnd w:id="201"/>
    </w:p>
    <w:p w14:paraId="5B626F80" w14:textId="77777777" w:rsidR="00E35BE6" w:rsidRPr="00247356" w:rsidRDefault="00E35BE6" w:rsidP="00E35BE6">
      <w:pPr>
        <w:pStyle w:val="Estilo2-Captulolei"/>
        <w:spacing w:before="0" w:after="0" w:line="360" w:lineRule="auto"/>
        <w:rPr>
          <w:rFonts w:cs="Arial"/>
          <w:spacing w:val="-1"/>
          <w:szCs w:val="24"/>
        </w:rPr>
      </w:pPr>
    </w:p>
    <w:p w14:paraId="6A5C719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Prefeitura poderá fiscalizar as edificações de qualquer natureza e/ou serviços complementares, mesmo após a concessão do Auto de Conclusão, para constatar sua conveniente conservação e utilização, podendo interditá-las sempre que suas condições possam afetar a saúde e segurança de seus ocupantes, vizinhos e transeuntes, sem prejuízo de outras sanções. </w:t>
      </w:r>
    </w:p>
    <w:p w14:paraId="777EA3DD" w14:textId="77777777" w:rsidR="00E35BE6" w:rsidRPr="00247356" w:rsidRDefault="00E35BE6" w:rsidP="00E35BE6">
      <w:pPr>
        <w:pStyle w:val="Artigo10"/>
        <w:numPr>
          <w:ilvl w:val="0"/>
          <w:numId w:val="0"/>
        </w:numPr>
        <w:rPr>
          <w:sz w:val="24"/>
        </w:rPr>
      </w:pPr>
    </w:p>
    <w:p w14:paraId="506158B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Verificada a inexistência de condições de estabilidade, segurança e salubridade de uma edificação, serão os proprietários ou os possuidores intimados a promover, nos termos da lei, o início das medidas necessárias à solução da irregularidade, no prazo máximo de 5 (cinco) dias, devendo a Prefeitura, nos 5 (cinco) dias subsequentes ao prazo assinado na intimação, vistoriar a obra a fim de constatar a regularidade exigida. </w:t>
      </w:r>
    </w:p>
    <w:p w14:paraId="419508AC" w14:textId="77777777" w:rsidR="00E35BE6" w:rsidRPr="00247356" w:rsidRDefault="00E35BE6" w:rsidP="00E35BE6">
      <w:pPr>
        <w:pStyle w:val="Artigo10"/>
        <w:numPr>
          <w:ilvl w:val="0"/>
          <w:numId w:val="0"/>
        </w:numPr>
        <w:rPr>
          <w:sz w:val="24"/>
        </w:rPr>
      </w:pPr>
    </w:p>
    <w:p w14:paraId="0D7A7E10"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lastRenderedPageBreak/>
        <w:t xml:space="preserve">§1º   </w:t>
      </w:r>
      <w:r w:rsidRPr="00247356">
        <w:rPr>
          <w:rFonts w:ascii="Arial" w:hAnsi="Arial" w:cs="Arial"/>
          <w:sz w:val="24"/>
          <w:szCs w:val="24"/>
        </w:rPr>
        <w:t xml:space="preserve">No caso de a irregularidade constatada apresentar perigo de ruína ou contaminação, poderá ocorrer a interdição, parcial ou total, do imóvel e, se necessário, do seu entorno, dando-se ciência aos proprietários e ocupantes dos imóveis. </w:t>
      </w:r>
    </w:p>
    <w:p w14:paraId="2F42DB8B" w14:textId="77777777" w:rsidR="00E35BE6" w:rsidRPr="00247356" w:rsidRDefault="00E35BE6" w:rsidP="00E35BE6">
      <w:pPr>
        <w:pStyle w:val="SemEspaamento"/>
        <w:spacing w:line="360" w:lineRule="auto"/>
        <w:jc w:val="both"/>
        <w:rPr>
          <w:rFonts w:ascii="Arial" w:hAnsi="Arial" w:cs="Arial"/>
          <w:sz w:val="24"/>
          <w:szCs w:val="24"/>
        </w:rPr>
      </w:pPr>
    </w:p>
    <w:p w14:paraId="32ED3206"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 xml:space="preserve">O não cumprimento da intimação, para a regularização necessária ou interdição, implicará na responsabilização exclusiva do intimado, eximindo-se a Prefeitura Municipal de Buritama de responsabilidade pelos danos decorrentes de possível sinistro. </w:t>
      </w:r>
    </w:p>
    <w:p w14:paraId="50A4D171" w14:textId="77777777" w:rsidR="00E35BE6" w:rsidRPr="00247356" w:rsidRDefault="00E35BE6" w:rsidP="00E35BE6">
      <w:pPr>
        <w:pStyle w:val="SemEspaamento"/>
        <w:spacing w:line="360" w:lineRule="auto"/>
        <w:jc w:val="both"/>
        <w:rPr>
          <w:rFonts w:ascii="Arial" w:hAnsi="Arial" w:cs="Arial"/>
          <w:sz w:val="24"/>
          <w:szCs w:val="24"/>
        </w:rPr>
      </w:pPr>
    </w:p>
    <w:p w14:paraId="5E03BDE8"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§3º   </w:t>
      </w:r>
      <w:r w:rsidRPr="00247356">
        <w:rPr>
          <w:rFonts w:ascii="Arial" w:hAnsi="Arial" w:cs="Arial"/>
          <w:sz w:val="24"/>
          <w:szCs w:val="24"/>
        </w:rPr>
        <w:t xml:space="preserve">Durante a interdição somente será permitida a execução dos serviços indispensáveis à eliminação da irregularidade constatada. </w:t>
      </w:r>
    </w:p>
    <w:p w14:paraId="50994FA9" w14:textId="77777777" w:rsidR="00E35BE6" w:rsidRPr="00247356" w:rsidRDefault="00E35BE6" w:rsidP="00E35BE6">
      <w:pPr>
        <w:pStyle w:val="SemEspaamento"/>
        <w:spacing w:line="360" w:lineRule="auto"/>
        <w:jc w:val="both"/>
        <w:rPr>
          <w:rFonts w:ascii="Arial" w:hAnsi="Arial" w:cs="Arial"/>
          <w:sz w:val="24"/>
          <w:szCs w:val="24"/>
        </w:rPr>
      </w:pPr>
    </w:p>
    <w:p w14:paraId="2491F33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Decorrido o prazo concedido, sem o cumprimento da intimação, ou verificada desobediência à interdição, deverá o funcionário encarregado da vistoria: </w:t>
      </w:r>
    </w:p>
    <w:p w14:paraId="0E2B6EC1" w14:textId="77777777" w:rsidR="00E35BE6" w:rsidRPr="00247356" w:rsidRDefault="00E35BE6" w:rsidP="001B047B">
      <w:pPr>
        <w:pStyle w:val="EstiloIncisoArial12pt"/>
        <w:numPr>
          <w:ilvl w:val="3"/>
          <w:numId w:val="111"/>
        </w:numPr>
        <w:tabs>
          <w:tab w:val="clear" w:pos="-31680"/>
        </w:tabs>
      </w:pPr>
      <w:r w:rsidRPr="00247356">
        <w:t xml:space="preserve">Expedir auto de infração e aplicar multas diárias ao infrator até serem adotadas as medidas exigidas; </w:t>
      </w:r>
    </w:p>
    <w:p w14:paraId="33448E52" w14:textId="77777777" w:rsidR="00E35BE6" w:rsidRPr="00247356" w:rsidRDefault="00E35BE6" w:rsidP="001B047B">
      <w:pPr>
        <w:pStyle w:val="EstiloIncisoArial12pt"/>
        <w:numPr>
          <w:ilvl w:val="3"/>
          <w:numId w:val="111"/>
        </w:numPr>
        <w:tabs>
          <w:tab w:val="clear" w:pos="-31680"/>
        </w:tabs>
      </w:pPr>
      <w:r w:rsidRPr="00247356">
        <w:t xml:space="preserve">Requisitar força policial, requerendo imediatamente abertura de inquérito policial para apuração da responsabilidade do infrator pelo crime de desobediência previsto no Código Penal, bem como para adoção das medidas judiciais cabíveis. </w:t>
      </w:r>
    </w:p>
    <w:p w14:paraId="6814C012" w14:textId="77777777" w:rsidR="00E35BE6" w:rsidRPr="00247356" w:rsidRDefault="00E35BE6" w:rsidP="001B047B">
      <w:pPr>
        <w:pStyle w:val="EstiloIncisoArial12pt"/>
        <w:numPr>
          <w:ilvl w:val="0"/>
          <w:numId w:val="0"/>
        </w:numPr>
      </w:pPr>
    </w:p>
    <w:p w14:paraId="7F195C0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Lavrado o auto de flagrante policial e aberto o respectivo inquérito será o processo encaminhado para as providências de ajuizamento da ação cabível, sem prejuízo da incidência das multas, no caso de continuação das irregularidades. </w:t>
      </w:r>
    </w:p>
    <w:p w14:paraId="0AECBBE2" w14:textId="77777777" w:rsidR="00E35BE6" w:rsidRPr="00247356" w:rsidRDefault="00E35BE6" w:rsidP="00E35BE6">
      <w:pPr>
        <w:pStyle w:val="Artigo10"/>
        <w:numPr>
          <w:ilvl w:val="0"/>
          <w:numId w:val="0"/>
        </w:numPr>
        <w:rPr>
          <w:sz w:val="24"/>
        </w:rPr>
      </w:pPr>
    </w:p>
    <w:p w14:paraId="36F0954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servidor municipal que lavrar o auto de infração, na ocasião da abertura do inquérito policial, será responsável pela inexatidão dos dados que possam prejudicar as medidas administrativas ou judiciais cabíveis. </w:t>
      </w:r>
    </w:p>
    <w:p w14:paraId="469ADBBE" w14:textId="77777777" w:rsidR="00E35BE6" w:rsidRPr="00247356" w:rsidRDefault="00E35BE6" w:rsidP="00E35BE6">
      <w:pPr>
        <w:pStyle w:val="Artigo10"/>
        <w:numPr>
          <w:ilvl w:val="0"/>
          <w:numId w:val="0"/>
        </w:numPr>
        <w:rPr>
          <w:sz w:val="24"/>
        </w:rPr>
      </w:pPr>
    </w:p>
    <w:p w14:paraId="3DECEEE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atendimento da intimação não desobriga o proprietário ou o possuidor do cumprimento das formalidades necessárias à regularização da obra ou serviço, sob pena da aplicação das sanções cabíveis. </w:t>
      </w:r>
    </w:p>
    <w:p w14:paraId="4595D674" w14:textId="77777777" w:rsidR="00E35BE6" w:rsidRPr="00247356" w:rsidRDefault="00E35BE6" w:rsidP="00E35BE6">
      <w:pPr>
        <w:pStyle w:val="Artigo10"/>
        <w:numPr>
          <w:ilvl w:val="0"/>
          <w:numId w:val="0"/>
        </w:numPr>
        <w:rPr>
          <w:sz w:val="24"/>
        </w:rPr>
      </w:pPr>
    </w:p>
    <w:p w14:paraId="2051055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Não sendo atendida a intimação, estando o proprietário ou o possuidor autuado e multado, os serviços, quando imprescindíveis à estabilidade da edificação, poderão ser executados pela Prefeitura Municipal de Buritama e cobrados em dobro do proprietário ou do possuidor, com correção monetária, sem prejuízo da aplicação das multas e honorários profissionais cabíveis. </w:t>
      </w:r>
    </w:p>
    <w:p w14:paraId="5F47D032" w14:textId="77777777" w:rsidR="00E35BE6" w:rsidRPr="00247356" w:rsidRDefault="00E35BE6" w:rsidP="00E35BE6">
      <w:pPr>
        <w:pStyle w:val="Artigo10"/>
        <w:numPr>
          <w:ilvl w:val="0"/>
          <w:numId w:val="0"/>
        </w:numPr>
        <w:rPr>
          <w:sz w:val="24"/>
        </w:rPr>
      </w:pPr>
    </w:p>
    <w:p w14:paraId="610B015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Independentemente de intimação e assistido por profissional habilitado, o proprietário ou possuidor de imóvel que constatar perigo de ruína ou contaminação, poderá dar início imediato às obras de emergência, comunicando por escrito à Prefeitura Municipal de Buritama, justificando e informando a natureza dos serviços a serem executados. </w:t>
      </w:r>
    </w:p>
    <w:p w14:paraId="7E3ED452" w14:textId="77777777" w:rsidR="00E35BE6" w:rsidRPr="00247356" w:rsidRDefault="00E35BE6" w:rsidP="00E35BE6">
      <w:pPr>
        <w:pStyle w:val="Artigo10"/>
        <w:numPr>
          <w:ilvl w:val="0"/>
          <w:numId w:val="0"/>
        </w:numPr>
        <w:rPr>
          <w:sz w:val="24"/>
        </w:rPr>
      </w:pPr>
    </w:p>
    <w:p w14:paraId="4B6441B4"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Comunicada a execução dos serviços, a Prefeitura Municipal, vistoriando o imóvel objeto da comunicação, verificará a veracidade da necessidade de execução de obras emergenciais. </w:t>
      </w:r>
    </w:p>
    <w:p w14:paraId="6039703A" w14:textId="77777777" w:rsidR="00E35BE6" w:rsidRPr="00247356" w:rsidRDefault="00E35BE6" w:rsidP="00E35BE6">
      <w:pPr>
        <w:pStyle w:val="Artigo10"/>
        <w:numPr>
          <w:ilvl w:val="0"/>
          <w:numId w:val="0"/>
        </w:numPr>
        <w:rPr>
          <w:sz w:val="24"/>
        </w:rPr>
      </w:pPr>
    </w:p>
    <w:p w14:paraId="1693591C" w14:textId="77777777" w:rsidR="00E35BE6" w:rsidRPr="00247356" w:rsidRDefault="00E35BE6" w:rsidP="00E35BE6">
      <w:pPr>
        <w:pStyle w:val="Estilo2-Captulolei"/>
        <w:spacing w:before="0" w:after="0" w:line="360" w:lineRule="auto"/>
        <w:rPr>
          <w:rFonts w:cs="Arial"/>
          <w:w w:val="103"/>
          <w:szCs w:val="24"/>
        </w:rPr>
      </w:pPr>
      <w:bookmarkStart w:id="202" w:name="_Toc534880754"/>
      <w:r w:rsidRPr="00247356">
        <w:rPr>
          <w:rFonts w:cs="Arial"/>
          <w:szCs w:val="24"/>
        </w:rPr>
        <w:t>CAPÍTULO III</w:t>
      </w:r>
      <w:bookmarkEnd w:id="202"/>
    </w:p>
    <w:p w14:paraId="2DCE3A33" w14:textId="77777777" w:rsidR="00E35BE6" w:rsidRPr="00247356" w:rsidRDefault="00E35BE6" w:rsidP="00E35BE6">
      <w:pPr>
        <w:pStyle w:val="Estilo2-Captulolei"/>
        <w:spacing w:before="0" w:after="0" w:line="360" w:lineRule="auto"/>
        <w:rPr>
          <w:rFonts w:cs="Arial"/>
          <w:spacing w:val="-1"/>
          <w:szCs w:val="24"/>
        </w:rPr>
      </w:pPr>
      <w:bookmarkStart w:id="203" w:name="_Toc534880755"/>
      <w:r w:rsidRPr="00247356">
        <w:rPr>
          <w:rFonts w:cs="Arial"/>
          <w:spacing w:val="-1"/>
          <w:szCs w:val="24"/>
        </w:rPr>
        <w:t>DO AUTO DE INFRAÇÃO</w:t>
      </w:r>
      <w:bookmarkEnd w:id="203"/>
    </w:p>
    <w:p w14:paraId="5B9B84C0" w14:textId="77777777" w:rsidR="00E35BE6" w:rsidRPr="00247356" w:rsidRDefault="00E35BE6" w:rsidP="00E35BE6">
      <w:pPr>
        <w:pStyle w:val="Estilo2-Captulolei"/>
        <w:spacing w:before="0" w:after="0" w:line="360" w:lineRule="auto"/>
        <w:rPr>
          <w:rFonts w:cs="Arial"/>
          <w:spacing w:val="-1"/>
          <w:szCs w:val="24"/>
        </w:rPr>
      </w:pPr>
    </w:p>
    <w:p w14:paraId="7840ABD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Auto de Infração é o instrumento no qual é lavrada a descrição de ocorrência que, por sua natureza, características e demais aspectos peculiares, denote ter a pessoa física ou jurídica, contra a qual é lavrado o auto, infringido os dispositivos deste Código. </w:t>
      </w:r>
    </w:p>
    <w:p w14:paraId="640E2FA0" w14:textId="77777777" w:rsidR="00E35BE6" w:rsidRPr="00247356" w:rsidRDefault="00E35BE6" w:rsidP="00E35BE6">
      <w:pPr>
        <w:pStyle w:val="Artigo10"/>
        <w:numPr>
          <w:ilvl w:val="0"/>
          <w:numId w:val="0"/>
        </w:numPr>
        <w:rPr>
          <w:sz w:val="24"/>
        </w:rPr>
      </w:pPr>
    </w:p>
    <w:p w14:paraId="0F45EE2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Auto de Infração lavrado com precisão e clareza, sem entrelinhas, emendas ou rasuras, deverá conter as seguintes informações: </w:t>
      </w:r>
    </w:p>
    <w:p w14:paraId="08CE56FE" w14:textId="77777777" w:rsidR="00E35BE6" w:rsidRPr="00247356" w:rsidRDefault="00E35BE6" w:rsidP="001B047B">
      <w:pPr>
        <w:pStyle w:val="EstiloIncisoArial12pt"/>
        <w:numPr>
          <w:ilvl w:val="3"/>
          <w:numId w:val="112"/>
        </w:numPr>
        <w:tabs>
          <w:tab w:val="clear" w:pos="-31680"/>
        </w:tabs>
      </w:pPr>
      <w:r w:rsidRPr="00247356">
        <w:t>Endereço da atividade ou obra;</w:t>
      </w:r>
    </w:p>
    <w:p w14:paraId="6EEBF54F" w14:textId="77777777" w:rsidR="00E35BE6" w:rsidRPr="00247356" w:rsidRDefault="00E35BE6" w:rsidP="001B047B">
      <w:pPr>
        <w:pStyle w:val="EstiloIncisoArial12pt"/>
        <w:numPr>
          <w:ilvl w:val="3"/>
          <w:numId w:val="112"/>
        </w:numPr>
        <w:tabs>
          <w:tab w:val="clear" w:pos="-31680"/>
        </w:tabs>
      </w:pPr>
      <w:r w:rsidRPr="00247356">
        <w:t xml:space="preserve">Número da inscrição do imóvel no cadastro imobiliário; </w:t>
      </w:r>
    </w:p>
    <w:p w14:paraId="6D2EC9E3" w14:textId="77777777" w:rsidR="00E35BE6" w:rsidRPr="00247356" w:rsidRDefault="00E35BE6" w:rsidP="001B047B">
      <w:pPr>
        <w:pStyle w:val="EstiloIncisoArial12pt"/>
        <w:numPr>
          <w:ilvl w:val="3"/>
          <w:numId w:val="111"/>
        </w:numPr>
        <w:tabs>
          <w:tab w:val="clear" w:pos="-31680"/>
        </w:tabs>
      </w:pPr>
      <w:r w:rsidRPr="00247356">
        <w:lastRenderedPageBreak/>
        <w:t xml:space="preserve">Nome do proprietário, do construtor e do responsável técnico, ou somente do proprietário quando se tratar de autoconstrução; </w:t>
      </w:r>
    </w:p>
    <w:p w14:paraId="370402C6" w14:textId="77777777" w:rsidR="00E35BE6" w:rsidRPr="00247356" w:rsidRDefault="00E35BE6" w:rsidP="001B047B">
      <w:pPr>
        <w:pStyle w:val="EstiloIncisoArial12pt"/>
        <w:numPr>
          <w:ilvl w:val="3"/>
          <w:numId w:val="111"/>
        </w:numPr>
        <w:tabs>
          <w:tab w:val="clear" w:pos="-31680"/>
        </w:tabs>
      </w:pPr>
      <w:r w:rsidRPr="00247356">
        <w:t xml:space="preserve">Data da ocorrência; </w:t>
      </w:r>
    </w:p>
    <w:p w14:paraId="2FEB42C4" w14:textId="77777777" w:rsidR="00E35BE6" w:rsidRPr="00247356" w:rsidRDefault="00E35BE6" w:rsidP="001B047B">
      <w:pPr>
        <w:pStyle w:val="EstiloIncisoArial12pt"/>
        <w:numPr>
          <w:ilvl w:val="3"/>
          <w:numId w:val="111"/>
        </w:numPr>
        <w:tabs>
          <w:tab w:val="clear" w:pos="-31680"/>
        </w:tabs>
      </w:pPr>
      <w:r w:rsidRPr="00247356">
        <w:t>Descrição da ocorrência que constitui a infração e os dispositivos legais violados;</w:t>
      </w:r>
    </w:p>
    <w:p w14:paraId="6F6D3510" w14:textId="77777777" w:rsidR="00E35BE6" w:rsidRPr="00247356" w:rsidRDefault="00E35BE6" w:rsidP="001B047B">
      <w:pPr>
        <w:pStyle w:val="EstiloIncisoArial12pt"/>
        <w:numPr>
          <w:ilvl w:val="3"/>
          <w:numId w:val="111"/>
        </w:numPr>
        <w:tabs>
          <w:tab w:val="clear" w:pos="-31680"/>
        </w:tabs>
      </w:pPr>
      <w:r w:rsidRPr="00247356">
        <w:t xml:space="preserve">Multa aplicada; </w:t>
      </w:r>
    </w:p>
    <w:p w14:paraId="4B999B2D" w14:textId="77777777" w:rsidR="00E35BE6" w:rsidRPr="00247356" w:rsidRDefault="00E35BE6" w:rsidP="001B047B">
      <w:pPr>
        <w:pStyle w:val="EstiloIncisoArial12pt"/>
        <w:numPr>
          <w:ilvl w:val="3"/>
          <w:numId w:val="111"/>
        </w:numPr>
        <w:tabs>
          <w:tab w:val="clear" w:pos="-31680"/>
        </w:tabs>
      </w:pPr>
      <w:r w:rsidRPr="00247356">
        <w:t>Intimação para a correção da irregularidade;</w:t>
      </w:r>
    </w:p>
    <w:p w14:paraId="5EE2EAA2" w14:textId="77777777" w:rsidR="00E35BE6" w:rsidRPr="00247356" w:rsidRDefault="00E35BE6" w:rsidP="001B047B">
      <w:pPr>
        <w:pStyle w:val="EstiloIncisoArial12pt"/>
        <w:numPr>
          <w:ilvl w:val="3"/>
          <w:numId w:val="111"/>
        </w:numPr>
        <w:tabs>
          <w:tab w:val="clear" w:pos="-31680"/>
        </w:tabs>
      </w:pPr>
      <w:r w:rsidRPr="00247356">
        <w:t xml:space="preserve">Prazo para a apresentação de defesa; </w:t>
      </w:r>
    </w:p>
    <w:p w14:paraId="42502829" w14:textId="77777777" w:rsidR="00E35BE6" w:rsidRPr="00247356" w:rsidRDefault="00E35BE6" w:rsidP="001B047B">
      <w:pPr>
        <w:pStyle w:val="EstiloIncisoArial12pt"/>
        <w:numPr>
          <w:ilvl w:val="3"/>
          <w:numId w:val="111"/>
        </w:numPr>
        <w:tabs>
          <w:tab w:val="clear" w:pos="-31680"/>
        </w:tabs>
      </w:pPr>
      <w:r w:rsidRPr="00247356">
        <w:t xml:space="preserve">Identificação e assinatura do atuante e do autuado, e de testemunhas, se houver. </w:t>
      </w:r>
    </w:p>
    <w:p w14:paraId="18218889" w14:textId="77777777" w:rsidR="00E35BE6" w:rsidRPr="00247356" w:rsidRDefault="00E35BE6" w:rsidP="001B047B">
      <w:pPr>
        <w:pStyle w:val="EstiloIncisoArial12pt"/>
        <w:numPr>
          <w:ilvl w:val="0"/>
          <w:numId w:val="0"/>
        </w:numPr>
      </w:pPr>
    </w:p>
    <w:p w14:paraId="597FA8DD" w14:textId="77777777" w:rsidR="00E35BE6" w:rsidRPr="00247356" w:rsidRDefault="00E35BE6" w:rsidP="00E35BE6">
      <w:pPr>
        <w:pStyle w:val="SemEspaamento"/>
        <w:spacing w:line="360" w:lineRule="auto"/>
        <w:jc w:val="both"/>
        <w:rPr>
          <w:rStyle w:val="nfase"/>
          <w:rFonts w:ascii="Arial" w:hAnsi="Arial" w:cs="Arial"/>
          <w:i w:val="0"/>
          <w:sz w:val="24"/>
          <w:szCs w:val="24"/>
        </w:rPr>
      </w:pPr>
      <w:r w:rsidRPr="00247356">
        <w:rPr>
          <w:rFonts w:ascii="Arial" w:hAnsi="Arial" w:cs="Arial"/>
          <w:b/>
          <w:sz w:val="24"/>
          <w:szCs w:val="24"/>
        </w:rPr>
        <w:t xml:space="preserve">§1º    </w:t>
      </w:r>
      <w:r w:rsidRPr="00247356">
        <w:rPr>
          <w:rStyle w:val="nfase"/>
          <w:rFonts w:ascii="Arial" w:hAnsi="Arial" w:cs="Arial"/>
          <w:i w:val="0"/>
          <w:sz w:val="24"/>
          <w:szCs w:val="24"/>
        </w:rPr>
        <w:t xml:space="preserve">As omissões ou incorreções do Auto de Infração não acarretarão na sua nulidade, quando do processo, constarem elementos suficientes para a determinação da infração e do infrator. </w:t>
      </w:r>
    </w:p>
    <w:p w14:paraId="117E0FDD" w14:textId="77777777" w:rsidR="00E35BE6" w:rsidRPr="00247356" w:rsidRDefault="00E35BE6" w:rsidP="00E35BE6">
      <w:pPr>
        <w:pStyle w:val="SemEspaamento"/>
        <w:spacing w:line="360" w:lineRule="auto"/>
        <w:jc w:val="both"/>
        <w:rPr>
          <w:rStyle w:val="nfase"/>
          <w:rFonts w:ascii="Arial" w:hAnsi="Arial" w:cs="Arial"/>
          <w:i w:val="0"/>
          <w:sz w:val="24"/>
          <w:szCs w:val="24"/>
        </w:rPr>
      </w:pPr>
    </w:p>
    <w:p w14:paraId="2C334224" w14:textId="77777777" w:rsidR="00E35BE6" w:rsidRPr="00247356" w:rsidRDefault="00E35BE6" w:rsidP="00E35BE6">
      <w:pPr>
        <w:pStyle w:val="SemEspaamento"/>
        <w:spacing w:line="360" w:lineRule="auto"/>
        <w:jc w:val="both"/>
        <w:rPr>
          <w:rStyle w:val="nfase"/>
          <w:rFonts w:ascii="Arial" w:hAnsi="Arial" w:cs="Arial"/>
          <w:i w:val="0"/>
          <w:sz w:val="24"/>
          <w:szCs w:val="24"/>
        </w:rPr>
      </w:pPr>
      <w:r w:rsidRPr="00247356">
        <w:rPr>
          <w:rFonts w:ascii="Arial" w:hAnsi="Arial" w:cs="Arial"/>
          <w:b/>
          <w:sz w:val="24"/>
          <w:szCs w:val="24"/>
        </w:rPr>
        <w:t xml:space="preserve">§2º    </w:t>
      </w:r>
      <w:r w:rsidRPr="00247356">
        <w:rPr>
          <w:rStyle w:val="nfase"/>
          <w:rFonts w:ascii="Arial" w:hAnsi="Arial" w:cs="Arial"/>
          <w:i w:val="0"/>
          <w:sz w:val="24"/>
          <w:szCs w:val="24"/>
        </w:rPr>
        <w:t xml:space="preserve">A autuação deverá ser feita pessoalmente, podendo ser também por via postal, com aviso de recebimento, ou por edital. </w:t>
      </w:r>
    </w:p>
    <w:p w14:paraId="457D230A" w14:textId="77777777" w:rsidR="00E35BE6" w:rsidRPr="00247356" w:rsidRDefault="00E35BE6" w:rsidP="00E35BE6">
      <w:pPr>
        <w:pStyle w:val="SemEspaamento"/>
        <w:spacing w:line="360" w:lineRule="auto"/>
        <w:jc w:val="both"/>
        <w:rPr>
          <w:rStyle w:val="nfase"/>
          <w:rFonts w:ascii="Arial" w:hAnsi="Arial" w:cs="Arial"/>
          <w:i w:val="0"/>
          <w:sz w:val="24"/>
          <w:szCs w:val="24"/>
        </w:rPr>
      </w:pPr>
    </w:p>
    <w:p w14:paraId="6CB606CE" w14:textId="77777777" w:rsidR="00E35BE6" w:rsidRPr="00247356" w:rsidRDefault="00E35BE6" w:rsidP="00E35BE6">
      <w:pPr>
        <w:pStyle w:val="SemEspaamento"/>
        <w:spacing w:line="360" w:lineRule="auto"/>
        <w:jc w:val="both"/>
        <w:rPr>
          <w:rStyle w:val="nfase"/>
          <w:rFonts w:ascii="Arial" w:hAnsi="Arial" w:cs="Arial"/>
          <w:i w:val="0"/>
          <w:sz w:val="24"/>
          <w:szCs w:val="24"/>
        </w:rPr>
      </w:pPr>
      <w:r w:rsidRPr="00247356">
        <w:rPr>
          <w:rFonts w:ascii="Arial" w:hAnsi="Arial" w:cs="Arial"/>
          <w:b/>
          <w:sz w:val="24"/>
          <w:szCs w:val="24"/>
        </w:rPr>
        <w:t xml:space="preserve">§3º     </w:t>
      </w:r>
      <w:r w:rsidRPr="00247356">
        <w:rPr>
          <w:rStyle w:val="nfase"/>
          <w:rFonts w:ascii="Arial" w:hAnsi="Arial" w:cs="Arial"/>
          <w:i w:val="0"/>
          <w:sz w:val="24"/>
          <w:szCs w:val="24"/>
        </w:rPr>
        <w:t>A assinatura do infrator no auto não implica confissão, nem a aceitação dos seus termos.</w:t>
      </w:r>
    </w:p>
    <w:p w14:paraId="1E2FF450" w14:textId="77777777" w:rsidR="00E35BE6" w:rsidRPr="00247356" w:rsidRDefault="00E35BE6" w:rsidP="00E35BE6">
      <w:pPr>
        <w:pStyle w:val="SemEspaamento"/>
        <w:spacing w:line="360" w:lineRule="auto"/>
        <w:jc w:val="both"/>
        <w:rPr>
          <w:rStyle w:val="nfase"/>
          <w:rFonts w:ascii="Arial" w:hAnsi="Arial" w:cs="Arial"/>
          <w:i w:val="0"/>
          <w:sz w:val="24"/>
          <w:szCs w:val="24"/>
        </w:rPr>
      </w:pPr>
    </w:p>
    <w:p w14:paraId="30BC750F" w14:textId="77777777" w:rsidR="00E35BE6" w:rsidRPr="00247356" w:rsidRDefault="00E35BE6" w:rsidP="00E35BE6">
      <w:pPr>
        <w:pStyle w:val="SemEspaamento"/>
        <w:spacing w:line="360" w:lineRule="auto"/>
        <w:jc w:val="both"/>
        <w:rPr>
          <w:rStyle w:val="nfase"/>
          <w:rFonts w:ascii="Arial" w:hAnsi="Arial" w:cs="Arial"/>
          <w:i w:val="0"/>
          <w:sz w:val="24"/>
          <w:szCs w:val="24"/>
        </w:rPr>
      </w:pPr>
      <w:r w:rsidRPr="00247356">
        <w:rPr>
          <w:rFonts w:ascii="Arial" w:hAnsi="Arial" w:cs="Arial"/>
          <w:b/>
          <w:sz w:val="24"/>
          <w:szCs w:val="24"/>
        </w:rPr>
        <w:t xml:space="preserve">§4º     </w:t>
      </w:r>
      <w:r w:rsidRPr="00247356">
        <w:rPr>
          <w:rStyle w:val="nfase"/>
          <w:rFonts w:ascii="Arial" w:hAnsi="Arial" w:cs="Arial"/>
          <w:i w:val="0"/>
          <w:sz w:val="24"/>
          <w:szCs w:val="24"/>
        </w:rPr>
        <w:t xml:space="preserve">A recusa da assinatura no auto, por parte do infrator, não agravará a pena, nem impedirá a tramitação normal do processo. </w:t>
      </w:r>
    </w:p>
    <w:p w14:paraId="48E38BAD" w14:textId="77777777" w:rsidR="00E35BE6" w:rsidRPr="00247356" w:rsidRDefault="00E35BE6" w:rsidP="00E35BE6">
      <w:pPr>
        <w:pStyle w:val="SemEspaamento"/>
        <w:spacing w:line="360" w:lineRule="auto"/>
        <w:jc w:val="both"/>
        <w:rPr>
          <w:rStyle w:val="nfase"/>
          <w:rFonts w:ascii="Arial" w:hAnsi="Arial" w:cs="Arial"/>
          <w:i w:val="0"/>
          <w:sz w:val="24"/>
          <w:szCs w:val="24"/>
        </w:rPr>
      </w:pPr>
    </w:p>
    <w:p w14:paraId="5C7253C6" w14:textId="77777777" w:rsidR="00E35BE6" w:rsidRPr="00247356" w:rsidRDefault="00E35BE6" w:rsidP="00E35BE6">
      <w:pPr>
        <w:pStyle w:val="Estilo2-Captulolei"/>
        <w:spacing w:before="0" w:after="0" w:line="360" w:lineRule="auto"/>
        <w:rPr>
          <w:rFonts w:cs="Arial"/>
          <w:w w:val="103"/>
          <w:szCs w:val="24"/>
        </w:rPr>
      </w:pPr>
      <w:bookmarkStart w:id="204" w:name="_Toc534880756"/>
      <w:r w:rsidRPr="00247356">
        <w:rPr>
          <w:rFonts w:cs="Arial"/>
          <w:szCs w:val="24"/>
        </w:rPr>
        <w:t>CAPÍTULO IV</w:t>
      </w:r>
      <w:bookmarkEnd w:id="204"/>
    </w:p>
    <w:p w14:paraId="2904AA4C" w14:textId="77777777" w:rsidR="00E35BE6" w:rsidRPr="00247356" w:rsidRDefault="00E35BE6" w:rsidP="00E35BE6">
      <w:pPr>
        <w:pStyle w:val="Estilo2-Captulolei"/>
        <w:spacing w:before="0" w:after="0" w:line="360" w:lineRule="auto"/>
        <w:rPr>
          <w:rFonts w:cs="Arial"/>
          <w:spacing w:val="-1"/>
          <w:szCs w:val="24"/>
        </w:rPr>
      </w:pPr>
      <w:bookmarkStart w:id="205" w:name="_Toc534880757"/>
      <w:r w:rsidRPr="00247356">
        <w:rPr>
          <w:rFonts w:cs="Arial"/>
          <w:spacing w:val="-1"/>
          <w:szCs w:val="24"/>
        </w:rPr>
        <w:t>DOS RECURSOS</w:t>
      </w:r>
      <w:bookmarkEnd w:id="205"/>
    </w:p>
    <w:p w14:paraId="3305F782" w14:textId="77777777" w:rsidR="00E35BE6" w:rsidRPr="00247356" w:rsidRDefault="00E35BE6" w:rsidP="00E35BE6">
      <w:pPr>
        <w:pStyle w:val="Estilo2-Captulolei"/>
        <w:spacing w:before="0" w:after="0" w:line="360" w:lineRule="auto"/>
        <w:rPr>
          <w:rFonts w:cs="Arial"/>
          <w:spacing w:val="-1"/>
          <w:szCs w:val="24"/>
        </w:rPr>
      </w:pPr>
    </w:p>
    <w:p w14:paraId="06F4FE2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autuado terá o prazo de 15 (quinze) dias para apresentar defesa contra a autuação, a partir da data do recebimento da notificação. </w:t>
      </w:r>
    </w:p>
    <w:p w14:paraId="7FC72CC1" w14:textId="77777777" w:rsidR="00E35BE6" w:rsidRPr="00247356" w:rsidRDefault="00E35BE6" w:rsidP="00E35BE6">
      <w:pPr>
        <w:pStyle w:val="Artigo10"/>
        <w:numPr>
          <w:ilvl w:val="0"/>
          <w:numId w:val="0"/>
        </w:numPr>
        <w:rPr>
          <w:sz w:val="24"/>
        </w:rPr>
      </w:pPr>
    </w:p>
    <w:p w14:paraId="170CDB5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defesa far-se-á por petição, instruída com a documentação necessária, endereçada à Prefeitura Municipal de Buritama, que apreciará o recurso em até 60 (sessenta) dias, acatando, ou não, pela sua procedência. </w:t>
      </w:r>
    </w:p>
    <w:p w14:paraId="6347F39E" w14:textId="77777777" w:rsidR="00E35BE6" w:rsidRPr="00247356" w:rsidRDefault="00E35BE6" w:rsidP="00E35BE6">
      <w:pPr>
        <w:pStyle w:val="Artigo10"/>
        <w:numPr>
          <w:ilvl w:val="0"/>
          <w:numId w:val="0"/>
        </w:numPr>
        <w:rPr>
          <w:sz w:val="24"/>
        </w:rPr>
      </w:pPr>
    </w:p>
    <w:p w14:paraId="5A59F220"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A apresentação de defesa no prazo legal suspende a exigibilidade da multa até decisão de autoridade administrativa. </w:t>
      </w:r>
    </w:p>
    <w:p w14:paraId="47AAADE2" w14:textId="77777777" w:rsidR="00E35BE6" w:rsidRPr="00247356" w:rsidRDefault="00E35BE6" w:rsidP="00E35BE6">
      <w:pPr>
        <w:pStyle w:val="Pargrafonico"/>
        <w:numPr>
          <w:ilvl w:val="0"/>
          <w:numId w:val="0"/>
        </w:numPr>
        <w:spacing w:before="0" w:after="0" w:line="360" w:lineRule="auto"/>
        <w:rPr>
          <w:rFonts w:cs="Arial"/>
          <w:sz w:val="24"/>
        </w:rPr>
      </w:pPr>
    </w:p>
    <w:p w14:paraId="79DDA56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julgamento do recurso em primeira instância compete à Junta de Julgamento de Recursos, e em segunda e última instância, ao Secretário do Departamento de Administração e Planejamento. </w:t>
      </w:r>
    </w:p>
    <w:p w14:paraId="471EFBEB" w14:textId="77777777" w:rsidR="00E35BE6" w:rsidRPr="00247356" w:rsidRDefault="00E35BE6" w:rsidP="00E35BE6">
      <w:pPr>
        <w:pStyle w:val="Artigo10"/>
        <w:numPr>
          <w:ilvl w:val="0"/>
          <w:numId w:val="0"/>
        </w:numPr>
        <w:rPr>
          <w:sz w:val="24"/>
        </w:rPr>
      </w:pPr>
    </w:p>
    <w:p w14:paraId="0AB33353" w14:textId="77777777" w:rsidR="00E35BE6" w:rsidRPr="00247356" w:rsidRDefault="00E35BE6" w:rsidP="00E35BE6">
      <w:pPr>
        <w:pStyle w:val="Pargrafonico"/>
        <w:spacing w:before="0" w:after="0" w:line="360" w:lineRule="auto"/>
        <w:rPr>
          <w:rFonts w:cs="Arial"/>
          <w:sz w:val="24"/>
        </w:rPr>
      </w:pPr>
      <w:r w:rsidRPr="00247356">
        <w:rPr>
          <w:rFonts w:cs="Arial"/>
          <w:sz w:val="24"/>
        </w:rPr>
        <w:t xml:space="preserve">A Junta de Julgamento de Recursos será constituída pelo Secretário do Departamento de Administração e Planejamento, no mínimo, dois servidores municipais efetivos, sem atuação no setor de fiscalização. </w:t>
      </w:r>
    </w:p>
    <w:p w14:paraId="17C4BF89" w14:textId="77777777" w:rsidR="00E35BE6" w:rsidRPr="00247356" w:rsidRDefault="00E35BE6" w:rsidP="00E35BE6">
      <w:pPr>
        <w:pStyle w:val="Pargrafonico"/>
        <w:numPr>
          <w:ilvl w:val="0"/>
          <w:numId w:val="0"/>
        </w:numPr>
        <w:spacing w:before="0" w:after="0" w:line="360" w:lineRule="auto"/>
        <w:rPr>
          <w:rFonts w:cs="Arial"/>
          <w:sz w:val="24"/>
        </w:rPr>
      </w:pPr>
    </w:p>
    <w:p w14:paraId="71F4B01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servidor municipal responsável pela autuação é obrigado a emitir parecer no processo de defesa, justificando a ação fiscal punitiva e, no seu impedimento, a chefia imediata avocará o poder decisório, instruindo o processo e aplicando, em seguida, a penalidade que couber. </w:t>
      </w:r>
    </w:p>
    <w:p w14:paraId="5313C9C7" w14:textId="77777777" w:rsidR="00E35BE6" w:rsidRPr="00247356" w:rsidRDefault="00E35BE6" w:rsidP="00E35BE6">
      <w:pPr>
        <w:pStyle w:val="Artigo10"/>
        <w:numPr>
          <w:ilvl w:val="0"/>
          <w:numId w:val="0"/>
        </w:numPr>
        <w:rPr>
          <w:sz w:val="24"/>
        </w:rPr>
      </w:pPr>
    </w:p>
    <w:p w14:paraId="3930C15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Julgada procedente a defesa, tornar-se-á insubsistente a ação fiscal, e o servidor municipal responsável pela autuação, terá vista do processo, podendo recorrer da decisão à última instância no prazo de 10 (dez) dias. </w:t>
      </w:r>
    </w:p>
    <w:p w14:paraId="1E751B17" w14:textId="77777777" w:rsidR="00E35BE6" w:rsidRPr="00247356" w:rsidRDefault="00E35BE6" w:rsidP="00E35BE6">
      <w:pPr>
        <w:pStyle w:val="Artigo10"/>
        <w:numPr>
          <w:ilvl w:val="0"/>
          <w:numId w:val="0"/>
        </w:numPr>
        <w:rPr>
          <w:sz w:val="24"/>
        </w:rPr>
      </w:pPr>
    </w:p>
    <w:p w14:paraId="0D9D12F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Consumada a anulação da ação fiscal, será a decisão final, sobre a defesa apresentada, comunicada ao suposto infrator. </w:t>
      </w:r>
    </w:p>
    <w:p w14:paraId="5DECED0F" w14:textId="77777777" w:rsidR="00E35BE6" w:rsidRPr="00247356" w:rsidRDefault="00E35BE6" w:rsidP="00E35BE6">
      <w:pPr>
        <w:pStyle w:val="Artigo10"/>
        <w:numPr>
          <w:ilvl w:val="0"/>
          <w:numId w:val="0"/>
        </w:numPr>
        <w:rPr>
          <w:sz w:val="24"/>
        </w:rPr>
      </w:pPr>
    </w:p>
    <w:p w14:paraId="654F512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 ausência de defesa ou sendo julgado improcedente o recurso, será aplicada a multa correspondente, notificando-se o infrator para que proceda ao recolhimento da quantia a ela relativa à multa, no prazo de 10 (dez) dias. </w:t>
      </w:r>
    </w:p>
    <w:p w14:paraId="2EE95D46" w14:textId="77777777" w:rsidR="00E35BE6" w:rsidRPr="00247356" w:rsidRDefault="00E35BE6" w:rsidP="00E35BE6">
      <w:pPr>
        <w:pStyle w:val="Artigo10"/>
        <w:numPr>
          <w:ilvl w:val="0"/>
          <w:numId w:val="0"/>
        </w:numPr>
        <w:rPr>
          <w:sz w:val="24"/>
        </w:rPr>
      </w:pPr>
    </w:p>
    <w:p w14:paraId="49AC15EE" w14:textId="77777777" w:rsidR="00E35BE6" w:rsidRPr="00247356" w:rsidRDefault="00E35BE6" w:rsidP="00E35BE6">
      <w:pPr>
        <w:pStyle w:val="Estilo1-Ttulodelei"/>
        <w:spacing w:before="0" w:after="0" w:line="360" w:lineRule="auto"/>
        <w:rPr>
          <w:rFonts w:cs="Arial"/>
          <w:w w:val="103"/>
        </w:rPr>
      </w:pPr>
      <w:bookmarkStart w:id="206" w:name="_Toc534880758"/>
      <w:r w:rsidRPr="00247356">
        <w:rPr>
          <w:rFonts w:cs="Arial"/>
        </w:rPr>
        <w:lastRenderedPageBreak/>
        <w:t>TÍTULO XIV</w:t>
      </w:r>
      <w:bookmarkEnd w:id="206"/>
    </w:p>
    <w:p w14:paraId="69D21A95" w14:textId="77777777" w:rsidR="00E35BE6" w:rsidRPr="00247356" w:rsidRDefault="00E35BE6" w:rsidP="00E35BE6">
      <w:pPr>
        <w:pStyle w:val="Estilo1-Ttulodelei"/>
        <w:spacing w:before="0" w:after="0" w:line="360" w:lineRule="auto"/>
        <w:rPr>
          <w:rFonts w:cs="Arial"/>
          <w:spacing w:val="-1"/>
        </w:rPr>
      </w:pPr>
      <w:bookmarkStart w:id="207" w:name="_Toc534880759"/>
      <w:r w:rsidRPr="00247356">
        <w:rPr>
          <w:rFonts w:cs="Arial"/>
          <w:spacing w:val="-1"/>
        </w:rPr>
        <w:t>DAS PENALIDADES</w:t>
      </w:r>
      <w:bookmarkEnd w:id="207"/>
    </w:p>
    <w:p w14:paraId="3C52BF23" w14:textId="77777777" w:rsidR="00E35BE6" w:rsidRPr="00247356" w:rsidRDefault="00E35BE6" w:rsidP="00E35BE6">
      <w:pPr>
        <w:pStyle w:val="Estilo1-Ttulodelei"/>
        <w:spacing w:before="0" w:after="0" w:line="360" w:lineRule="auto"/>
        <w:rPr>
          <w:rFonts w:cs="Arial"/>
          <w:spacing w:val="-1"/>
        </w:rPr>
      </w:pPr>
    </w:p>
    <w:p w14:paraId="4D7B88F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Para os efeitos desta lei, considera-se infrator o proprietário do imóvel e, ainda, quando for o caso, o responsável pelo condomínio, o usuário, o responsável pelo uso e o responsável técnico das obras. </w:t>
      </w:r>
    </w:p>
    <w:p w14:paraId="1742511C" w14:textId="77777777" w:rsidR="00E35BE6" w:rsidRPr="00247356" w:rsidRDefault="00E35BE6" w:rsidP="00E35BE6">
      <w:pPr>
        <w:pStyle w:val="Artigo10"/>
        <w:numPr>
          <w:ilvl w:val="0"/>
          <w:numId w:val="0"/>
        </w:numPr>
        <w:rPr>
          <w:sz w:val="24"/>
        </w:rPr>
      </w:pPr>
    </w:p>
    <w:p w14:paraId="662E6FCB"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desatendimento às disposições do Código de Obras constitui infração sujeita a penalidades pecuniárias, e poderá acarretar ao infrator as seguintes penas: </w:t>
      </w:r>
    </w:p>
    <w:p w14:paraId="1E83A9AC" w14:textId="77777777" w:rsidR="00E35BE6" w:rsidRPr="00247356" w:rsidRDefault="00E35BE6" w:rsidP="001B047B">
      <w:pPr>
        <w:pStyle w:val="EstiloIncisoArial12pt"/>
        <w:numPr>
          <w:ilvl w:val="3"/>
          <w:numId w:val="113"/>
        </w:numPr>
        <w:tabs>
          <w:tab w:val="clear" w:pos="-31680"/>
        </w:tabs>
      </w:pPr>
      <w:r w:rsidRPr="00247356">
        <w:t>Interdição;</w:t>
      </w:r>
    </w:p>
    <w:p w14:paraId="3C10E6AE" w14:textId="77777777" w:rsidR="00E35BE6" w:rsidRPr="00247356" w:rsidRDefault="00E35BE6" w:rsidP="001B047B">
      <w:pPr>
        <w:pStyle w:val="EstiloIncisoArial12pt"/>
        <w:numPr>
          <w:ilvl w:val="3"/>
          <w:numId w:val="113"/>
        </w:numPr>
        <w:tabs>
          <w:tab w:val="clear" w:pos="-31680"/>
        </w:tabs>
      </w:pPr>
      <w:r w:rsidRPr="00247356">
        <w:t xml:space="preserve">Embargo; </w:t>
      </w:r>
    </w:p>
    <w:p w14:paraId="6F6E67B7" w14:textId="77777777" w:rsidR="00E35BE6" w:rsidRPr="00247356" w:rsidRDefault="00E35BE6" w:rsidP="001B047B">
      <w:pPr>
        <w:pStyle w:val="EstiloIncisoArial12pt"/>
        <w:numPr>
          <w:ilvl w:val="3"/>
          <w:numId w:val="111"/>
        </w:numPr>
        <w:tabs>
          <w:tab w:val="clear" w:pos="-31680"/>
        </w:tabs>
      </w:pPr>
      <w:r w:rsidRPr="00247356">
        <w:t>Demolição;</w:t>
      </w:r>
    </w:p>
    <w:p w14:paraId="798DD4C2" w14:textId="77777777" w:rsidR="00E35BE6" w:rsidRPr="00247356" w:rsidRDefault="00E35BE6" w:rsidP="001B047B">
      <w:pPr>
        <w:pStyle w:val="EstiloIncisoArial12pt"/>
        <w:numPr>
          <w:ilvl w:val="3"/>
          <w:numId w:val="111"/>
        </w:numPr>
        <w:tabs>
          <w:tab w:val="clear" w:pos="-31680"/>
        </w:tabs>
      </w:pPr>
      <w:r w:rsidRPr="00247356">
        <w:t xml:space="preserve">Multa. </w:t>
      </w:r>
    </w:p>
    <w:p w14:paraId="51280B4A" w14:textId="77777777" w:rsidR="00E35BE6" w:rsidRPr="00247356" w:rsidRDefault="00E35BE6" w:rsidP="001B047B">
      <w:pPr>
        <w:pStyle w:val="EstiloIncisoArial12pt"/>
        <w:numPr>
          <w:ilvl w:val="0"/>
          <w:numId w:val="0"/>
        </w:numPr>
      </w:pPr>
    </w:p>
    <w:p w14:paraId="0845F69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penalidades aplicadas não isentam o infrator da obrigação de reparar ou ressarcir o dano resultante da infração, na forma prevista em lei. </w:t>
      </w:r>
    </w:p>
    <w:p w14:paraId="7F12D1FA" w14:textId="77777777" w:rsidR="00E35BE6" w:rsidRPr="00247356" w:rsidRDefault="00E35BE6" w:rsidP="00E35BE6">
      <w:pPr>
        <w:pStyle w:val="Artigo10"/>
        <w:numPr>
          <w:ilvl w:val="0"/>
          <w:numId w:val="0"/>
        </w:numPr>
        <w:rPr>
          <w:sz w:val="24"/>
        </w:rPr>
      </w:pPr>
    </w:p>
    <w:p w14:paraId="100E6812" w14:textId="77777777" w:rsidR="00E35BE6" w:rsidRPr="00247356" w:rsidRDefault="00E35BE6" w:rsidP="00E35BE6">
      <w:pPr>
        <w:pStyle w:val="Estilo2-Captulolei"/>
        <w:spacing w:before="0" w:after="0" w:line="360" w:lineRule="auto"/>
        <w:rPr>
          <w:rFonts w:cs="Arial"/>
          <w:w w:val="103"/>
          <w:szCs w:val="24"/>
        </w:rPr>
      </w:pPr>
      <w:bookmarkStart w:id="208" w:name="_Toc534880760"/>
      <w:r w:rsidRPr="00247356">
        <w:rPr>
          <w:rFonts w:cs="Arial"/>
          <w:szCs w:val="24"/>
        </w:rPr>
        <w:t>CAPÍTULO I</w:t>
      </w:r>
      <w:bookmarkEnd w:id="208"/>
    </w:p>
    <w:p w14:paraId="13BB44F2" w14:textId="77777777" w:rsidR="00E35BE6" w:rsidRPr="00247356" w:rsidRDefault="00E35BE6" w:rsidP="00E35BE6">
      <w:pPr>
        <w:pStyle w:val="Estilo2-Captulolei"/>
        <w:spacing w:before="0" w:after="0" w:line="360" w:lineRule="auto"/>
        <w:rPr>
          <w:rFonts w:cs="Arial"/>
          <w:spacing w:val="-1"/>
          <w:szCs w:val="24"/>
        </w:rPr>
      </w:pPr>
      <w:bookmarkStart w:id="209" w:name="_Toc534880761"/>
      <w:r w:rsidRPr="00247356">
        <w:rPr>
          <w:rFonts w:cs="Arial"/>
          <w:spacing w:val="-1"/>
          <w:szCs w:val="24"/>
        </w:rPr>
        <w:t>DA INTERDIÇÃO</w:t>
      </w:r>
      <w:bookmarkEnd w:id="209"/>
    </w:p>
    <w:p w14:paraId="1250B98E" w14:textId="77777777" w:rsidR="00E35BE6" w:rsidRPr="00247356" w:rsidRDefault="00E35BE6" w:rsidP="00E35BE6">
      <w:pPr>
        <w:pStyle w:val="Estilo2-Captulolei"/>
        <w:spacing w:before="0" w:after="0" w:line="360" w:lineRule="auto"/>
        <w:rPr>
          <w:rFonts w:cs="Arial"/>
          <w:spacing w:val="-1"/>
          <w:szCs w:val="24"/>
        </w:rPr>
      </w:pPr>
    </w:p>
    <w:p w14:paraId="3DEB348F"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Consiste no ato de paralisação de toda ou qualquer atividade, obra, ou parte da obra, impedimento do acesso, da ocupação ou do uso, mediante aplicação do respectivo auto de interdição por autoridade competente. </w:t>
      </w:r>
    </w:p>
    <w:p w14:paraId="034C1FBB" w14:textId="77777777" w:rsidR="00E35BE6" w:rsidRPr="00247356" w:rsidRDefault="00E35BE6" w:rsidP="00E35BE6">
      <w:pPr>
        <w:pStyle w:val="Artigo10"/>
        <w:numPr>
          <w:ilvl w:val="0"/>
          <w:numId w:val="0"/>
        </w:numPr>
        <w:rPr>
          <w:sz w:val="24"/>
        </w:rPr>
      </w:pPr>
    </w:p>
    <w:p w14:paraId="1A69EAE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interdição será imposta após vistoria efetuada pelo órgão competente. </w:t>
      </w:r>
    </w:p>
    <w:p w14:paraId="6C647814" w14:textId="77777777" w:rsidR="00E35BE6" w:rsidRPr="00247356" w:rsidRDefault="00E35BE6" w:rsidP="00E35BE6">
      <w:pPr>
        <w:pStyle w:val="Artigo10"/>
        <w:numPr>
          <w:ilvl w:val="0"/>
          <w:numId w:val="0"/>
        </w:numPr>
        <w:rPr>
          <w:sz w:val="24"/>
        </w:rPr>
      </w:pPr>
    </w:p>
    <w:p w14:paraId="655F8CE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Cabe interdição quando houver iminente perigo de caráter público ou ambiental. </w:t>
      </w:r>
    </w:p>
    <w:p w14:paraId="1DAD5AA7" w14:textId="77777777" w:rsidR="00E35BE6" w:rsidRPr="00247356" w:rsidRDefault="00E35BE6" w:rsidP="00E35BE6">
      <w:pPr>
        <w:pStyle w:val="Artigo10"/>
        <w:numPr>
          <w:ilvl w:val="0"/>
          <w:numId w:val="0"/>
        </w:numPr>
        <w:rPr>
          <w:sz w:val="24"/>
        </w:rPr>
      </w:pPr>
    </w:p>
    <w:p w14:paraId="1E7B7F4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color w:val="000000"/>
          <w:sz w:val="24"/>
        </w:rPr>
      </w:pPr>
      <w:r w:rsidRPr="00247356">
        <w:rPr>
          <w:sz w:val="24"/>
        </w:rPr>
        <w:t xml:space="preserve">A interdição não exime a obrigatoriedade do cumprimento das demais </w:t>
      </w:r>
      <w:r w:rsidRPr="00247356">
        <w:rPr>
          <w:sz w:val="24"/>
        </w:rPr>
        <w:lastRenderedPageBreak/>
        <w:t xml:space="preserve">cominações legais e da aplicação </w:t>
      </w:r>
      <w:r w:rsidRPr="00247356">
        <w:rPr>
          <w:color w:val="000000"/>
          <w:sz w:val="24"/>
        </w:rPr>
        <w:t xml:space="preserve">concomitante de multas. </w:t>
      </w:r>
    </w:p>
    <w:p w14:paraId="02CD9824" w14:textId="77777777" w:rsidR="00E35BE6" w:rsidRPr="00247356" w:rsidRDefault="00E35BE6" w:rsidP="00E35BE6">
      <w:pPr>
        <w:pStyle w:val="Artigo10"/>
        <w:numPr>
          <w:ilvl w:val="0"/>
          <w:numId w:val="0"/>
        </w:numPr>
        <w:rPr>
          <w:sz w:val="24"/>
        </w:rPr>
      </w:pPr>
    </w:p>
    <w:p w14:paraId="2452410C" w14:textId="77777777" w:rsidR="00E35BE6" w:rsidRPr="00247356" w:rsidRDefault="00E35BE6" w:rsidP="00E35BE6">
      <w:pPr>
        <w:pStyle w:val="Estilo2-Captulolei"/>
        <w:spacing w:before="0" w:after="0" w:line="360" w:lineRule="auto"/>
        <w:ind w:left="0" w:firstLine="0"/>
        <w:rPr>
          <w:rFonts w:cs="Arial"/>
          <w:w w:val="103"/>
          <w:szCs w:val="24"/>
        </w:rPr>
      </w:pPr>
      <w:bookmarkStart w:id="210" w:name="_Toc534880762"/>
      <w:r w:rsidRPr="00247356">
        <w:rPr>
          <w:rFonts w:cs="Arial"/>
          <w:szCs w:val="24"/>
        </w:rPr>
        <w:t>CAPÍTULO II</w:t>
      </w:r>
      <w:bookmarkEnd w:id="210"/>
    </w:p>
    <w:p w14:paraId="02962409" w14:textId="77777777" w:rsidR="00E35BE6" w:rsidRPr="00247356" w:rsidRDefault="00E35BE6" w:rsidP="00E35BE6">
      <w:pPr>
        <w:pStyle w:val="Estilo2-Captulolei"/>
        <w:spacing w:before="0" w:after="0" w:line="360" w:lineRule="auto"/>
        <w:rPr>
          <w:rFonts w:cs="Arial"/>
          <w:spacing w:val="-1"/>
          <w:szCs w:val="24"/>
        </w:rPr>
      </w:pPr>
      <w:bookmarkStart w:id="211" w:name="_Toc534880763"/>
      <w:r w:rsidRPr="00247356">
        <w:rPr>
          <w:rFonts w:cs="Arial"/>
          <w:spacing w:val="-1"/>
          <w:szCs w:val="24"/>
        </w:rPr>
        <w:t>DO EMBARGO</w:t>
      </w:r>
      <w:bookmarkEnd w:id="211"/>
    </w:p>
    <w:p w14:paraId="54F11A00" w14:textId="77777777" w:rsidR="00E35BE6" w:rsidRPr="00247356" w:rsidRDefault="00E35BE6" w:rsidP="00E35BE6">
      <w:pPr>
        <w:pStyle w:val="Estilo2-Captulolei"/>
        <w:spacing w:before="0" w:after="0" w:line="360" w:lineRule="auto"/>
        <w:rPr>
          <w:rFonts w:cs="Arial"/>
          <w:spacing w:val="-1"/>
          <w:szCs w:val="24"/>
        </w:rPr>
      </w:pPr>
    </w:p>
    <w:p w14:paraId="407F5CB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embargo consiste na ordem de paralisação da obra, atividade ou de qualquer ação que venha em prejuízo da população, ou que contrarie a legislação municipal, com aplicação do respectivo auto de embargo por autoridade competente. </w:t>
      </w:r>
    </w:p>
    <w:p w14:paraId="711422AE" w14:textId="77777777" w:rsidR="00E35BE6" w:rsidRPr="00247356" w:rsidRDefault="00E35BE6" w:rsidP="00E35BE6">
      <w:pPr>
        <w:pStyle w:val="Artigo10"/>
        <w:numPr>
          <w:ilvl w:val="0"/>
          <w:numId w:val="0"/>
        </w:numPr>
        <w:rPr>
          <w:sz w:val="24"/>
        </w:rPr>
      </w:pPr>
    </w:p>
    <w:p w14:paraId="2C835D61"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§1º    </w:t>
      </w:r>
      <w:r w:rsidRPr="00247356">
        <w:rPr>
          <w:rFonts w:ascii="Arial" w:hAnsi="Arial" w:cs="Arial"/>
          <w:sz w:val="24"/>
          <w:szCs w:val="24"/>
        </w:rPr>
        <w:t xml:space="preserve">Ocorrendo qualquer das infrações especificadas neste Artigo, e a qualquer dispositivo deste Código, o encarregado pela fiscalização comunicará o infrator através de Notificação de Embargo, para regularização da situação no prazo que lhe for destinado, ficando a obra embargada até que isto aconteça. </w:t>
      </w:r>
    </w:p>
    <w:p w14:paraId="46A228EE" w14:textId="77777777" w:rsidR="00E35BE6" w:rsidRPr="00247356" w:rsidRDefault="00E35BE6" w:rsidP="00E35BE6">
      <w:pPr>
        <w:pStyle w:val="SemEspaamento"/>
        <w:spacing w:line="360" w:lineRule="auto"/>
        <w:jc w:val="both"/>
        <w:rPr>
          <w:rFonts w:ascii="Arial" w:hAnsi="Arial" w:cs="Arial"/>
          <w:sz w:val="24"/>
          <w:szCs w:val="24"/>
        </w:rPr>
      </w:pPr>
    </w:p>
    <w:p w14:paraId="5609125E"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§2º   </w:t>
      </w:r>
      <w:r w:rsidRPr="00247356">
        <w:rPr>
          <w:rFonts w:ascii="Arial" w:hAnsi="Arial" w:cs="Arial"/>
          <w:sz w:val="24"/>
          <w:szCs w:val="24"/>
        </w:rPr>
        <w:t xml:space="preserve">A Notificação de Embargo será levada ao conhecimento do infrator - proprietário e/ou responsável técnico para que a assine, e se recusar isso, serão apanhadas as assinaturas de duas testemunhas. </w:t>
      </w:r>
    </w:p>
    <w:p w14:paraId="35128D2C" w14:textId="77777777" w:rsidR="00E35BE6" w:rsidRPr="00247356" w:rsidRDefault="00E35BE6" w:rsidP="00E35BE6">
      <w:pPr>
        <w:pStyle w:val="SemEspaamento"/>
        <w:spacing w:line="360" w:lineRule="auto"/>
        <w:jc w:val="both"/>
        <w:rPr>
          <w:rFonts w:ascii="Arial" w:hAnsi="Arial" w:cs="Arial"/>
          <w:sz w:val="24"/>
          <w:szCs w:val="24"/>
        </w:rPr>
      </w:pPr>
    </w:p>
    <w:p w14:paraId="23BE8F7A"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§3º    </w:t>
      </w:r>
      <w:r w:rsidRPr="00247356">
        <w:rPr>
          <w:rFonts w:ascii="Arial" w:hAnsi="Arial" w:cs="Arial"/>
          <w:sz w:val="24"/>
          <w:szCs w:val="24"/>
        </w:rPr>
        <w:t xml:space="preserve">Se ocorrer decurso do prazo ou o desrespeito do embargo comunicado ao infrator através de Notificação de Embargo, o encarregado da Fiscalização lavrará o Auto de Infração. </w:t>
      </w:r>
    </w:p>
    <w:p w14:paraId="60930187" w14:textId="77777777" w:rsidR="00E35BE6" w:rsidRPr="00247356" w:rsidRDefault="00E35BE6" w:rsidP="00E35BE6">
      <w:pPr>
        <w:pStyle w:val="SemEspaamento"/>
        <w:spacing w:line="360" w:lineRule="auto"/>
        <w:jc w:val="both"/>
        <w:rPr>
          <w:rFonts w:ascii="Arial" w:hAnsi="Arial" w:cs="Arial"/>
          <w:sz w:val="24"/>
          <w:szCs w:val="24"/>
        </w:rPr>
      </w:pPr>
    </w:p>
    <w:p w14:paraId="02AE7974"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§4º   </w:t>
      </w:r>
      <w:r w:rsidRPr="00247356">
        <w:rPr>
          <w:rFonts w:ascii="Arial" w:hAnsi="Arial" w:cs="Arial"/>
          <w:sz w:val="24"/>
          <w:szCs w:val="24"/>
        </w:rPr>
        <w:t xml:space="preserve">O embargo só será levantado após o cumprimento das exigências da Prefeitura, decorrentes do que especifica este Código. </w:t>
      </w:r>
    </w:p>
    <w:p w14:paraId="7A760FB5" w14:textId="77777777" w:rsidR="00E35BE6" w:rsidRPr="00247356" w:rsidRDefault="00E35BE6" w:rsidP="00E35BE6">
      <w:pPr>
        <w:pStyle w:val="SemEspaamento"/>
        <w:spacing w:line="360" w:lineRule="auto"/>
        <w:jc w:val="both"/>
        <w:rPr>
          <w:rFonts w:ascii="Arial" w:hAnsi="Arial" w:cs="Arial"/>
          <w:sz w:val="24"/>
          <w:szCs w:val="24"/>
        </w:rPr>
      </w:pPr>
    </w:p>
    <w:p w14:paraId="1E459848" w14:textId="77777777" w:rsidR="00E35BE6" w:rsidRPr="00247356" w:rsidRDefault="00E35BE6" w:rsidP="00E35BE6">
      <w:pPr>
        <w:pStyle w:val="SemEspaamento"/>
        <w:spacing w:line="360" w:lineRule="auto"/>
        <w:jc w:val="both"/>
        <w:rPr>
          <w:rFonts w:ascii="Arial" w:hAnsi="Arial" w:cs="Arial"/>
          <w:sz w:val="24"/>
          <w:szCs w:val="24"/>
        </w:rPr>
      </w:pPr>
      <w:r w:rsidRPr="00247356">
        <w:rPr>
          <w:rFonts w:ascii="Arial" w:hAnsi="Arial" w:cs="Arial"/>
          <w:b/>
          <w:sz w:val="24"/>
          <w:szCs w:val="24"/>
        </w:rPr>
        <w:t xml:space="preserve">§5º   </w:t>
      </w:r>
      <w:r w:rsidRPr="00247356">
        <w:rPr>
          <w:rFonts w:ascii="Arial" w:hAnsi="Arial" w:cs="Arial"/>
          <w:sz w:val="24"/>
          <w:szCs w:val="24"/>
        </w:rPr>
        <w:t xml:space="preserve">Se não houver alternativa de regularização da obra após o embargo, seguir-se-á a demolição total ou parcial da mesma. </w:t>
      </w:r>
    </w:p>
    <w:p w14:paraId="6EEFC092" w14:textId="77777777" w:rsidR="00E35BE6" w:rsidRPr="00247356" w:rsidRDefault="00E35BE6" w:rsidP="00E35BE6">
      <w:pPr>
        <w:pStyle w:val="SemEspaamento"/>
        <w:spacing w:line="360" w:lineRule="auto"/>
        <w:jc w:val="both"/>
        <w:rPr>
          <w:rFonts w:ascii="Arial" w:hAnsi="Arial" w:cs="Arial"/>
          <w:sz w:val="24"/>
          <w:szCs w:val="24"/>
        </w:rPr>
      </w:pPr>
    </w:p>
    <w:p w14:paraId="7EBB86A3"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embargo não impede a aplicação concomitante de outras penalidades estabelecidas neste Código. </w:t>
      </w:r>
    </w:p>
    <w:p w14:paraId="7B29271A" w14:textId="77777777" w:rsidR="00E35BE6" w:rsidRPr="00247356" w:rsidRDefault="00E35BE6" w:rsidP="00E35BE6">
      <w:pPr>
        <w:pStyle w:val="Artigo10"/>
        <w:numPr>
          <w:ilvl w:val="0"/>
          <w:numId w:val="0"/>
        </w:numPr>
        <w:rPr>
          <w:sz w:val="24"/>
        </w:rPr>
      </w:pPr>
    </w:p>
    <w:p w14:paraId="74CE1571"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lastRenderedPageBreak/>
        <w:t>Cabe embargo nos seguintes casos e condições:</w:t>
      </w:r>
    </w:p>
    <w:p w14:paraId="211979C7" w14:textId="77777777" w:rsidR="00E35BE6" w:rsidRPr="00247356" w:rsidRDefault="00E35BE6" w:rsidP="001B047B">
      <w:pPr>
        <w:pStyle w:val="EstiloIncisoArial12pt"/>
        <w:numPr>
          <w:ilvl w:val="3"/>
          <w:numId w:val="114"/>
        </w:numPr>
        <w:tabs>
          <w:tab w:val="clear" w:pos="-31680"/>
        </w:tabs>
      </w:pPr>
      <w:r w:rsidRPr="00247356">
        <w:t xml:space="preserve">Falta de obediência a limites, a restrições ou a condições determinadas por legislação municipal; </w:t>
      </w:r>
    </w:p>
    <w:p w14:paraId="69618628" w14:textId="77777777" w:rsidR="00E35BE6" w:rsidRPr="00247356" w:rsidRDefault="00E35BE6" w:rsidP="001B047B">
      <w:pPr>
        <w:pStyle w:val="EstiloIncisoArial12pt"/>
        <w:numPr>
          <w:ilvl w:val="3"/>
          <w:numId w:val="113"/>
        </w:numPr>
        <w:tabs>
          <w:tab w:val="clear" w:pos="-31680"/>
        </w:tabs>
      </w:pPr>
      <w:r w:rsidRPr="00247356">
        <w:t xml:space="preserve">Falta de licença para obra em execução, independentemente do fim a que se destina; </w:t>
      </w:r>
    </w:p>
    <w:p w14:paraId="5D649594" w14:textId="77777777" w:rsidR="00E35BE6" w:rsidRPr="00247356" w:rsidRDefault="00E35BE6" w:rsidP="001B047B">
      <w:pPr>
        <w:pStyle w:val="EstiloIncisoArial12pt"/>
        <w:numPr>
          <w:ilvl w:val="3"/>
          <w:numId w:val="113"/>
        </w:numPr>
        <w:tabs>
          <w:tab w:val="clear" w:pos="-31680"/>
        </w:tabs>
      </w:pPr>
      <w:r w:rsidRPr="00247356">
        <w:t xml:space="preserve">Falta de licença para atividade ou instalação comercial, industrial, de serviços ou de qualquer outra natureza; </w:t>
      </w:r>
    </w:p>
    <w:p w14:paraId="76CB41ED" w14:textId="77777777" w:rsidR="00E35BE6" w:rsidRPr="00247356" w:rsidRDefault="00E35BE6" w:rsidP="001B047B">
      <w:pPr>
        <w:pStyle w:val="EstiloIncisoArial12pt"/>
        <w:numPr>
          <w:ilvl w:val="3"/>
          <w:numId w:val="113"/>
        </w:numPr>
        <w:tabs>
          <w:tab w:val="clear" w:pos="-31680"/>
        </w:tabs>
      </w:pPr>
      <w:r w:rsidRPr="00247356">
        <w:t xml:space="preserve">Quando se verificar, a qualquer tempo, a falta de segurança, estabilidade ou resistência das edificações, dos terrenos ou das instalações; </w:t>
      </w:r>
    </w:p>
    <w:p w14:paraId="6EAD2844" w14:textId="77777777" w:rsidR="00E35BE6" w:rsidRPr="00247356" w:rsidRDefault="00E35BE6" w:rsidP="001B047B">
      <w:pPr>
        <w:pStyle w:val="EstiloIncisoArial12pt"/>
        <w:numPr>
          <w:ilvl w:val="3"/>
          <w:numId w:val="113"/>
        </w:numPr>
        <w:tabs>
          <w:tab w:val="clear" w:pos="-31680"/>
        </w:tabs>
      </w:pPr>
      <w:r w:rsidRPr="00247356">
        <w:t xml:space="preserve">Na execução ou funcionamento irregular de obra, qualquer que seja seu fim, espécie ou local, nos edifícios, nos terrenos ou nos logradouros públicos; </w:t>
      </w:r>
    </w:p>
    <w:p w14:paraId="03EEAC9F" w14:textId="77777777" w:rsidR="00E35BE6" w:rsidRPr="00247356" w:rsidRDefault="00E35BE6" w:rsidP="001B047B">
      <w:pPr>
        <w:pStyle w:val="EstiloIncisoArial12pt"/>
        <w:numPr>
          <w:ilvl w:val="3"/>
          <w:numId w:val="113"/>
        </w:numPr>
        <w:tabs>
          <w:tab w:val="clear" w:pos="-31680"/>
        </w:tabs>
      </w:pPr>
      <w:r w:rsidRPr="00247356">
        <w:t xml:space="preserve">Atividades que causem incômodo de qualquer natureza à vizinhança ou que infrinjam qualquer legislação municipal; </w:t>
      </w:r>
    </w:p>
    <w:p w14:paraId="7661033C" w14:textId="77777777" w:rsidR="00E35BE6" w:rsidRPr="00247356" w:rsidRDefault="00E35BE6" w:rsidP="001B047B">
      <w:pPr>
        <w:pStyle w:val="EstiloIncisoArial12pt"/>
        <w:numPr>
          <w:ilvl w:val="3"/>
          <w:numId w:val="113"/>
        </w:numPr>
        <w:tabs>
          <w:tab w:val="clear" w:pos="-31680"/>
        </w:tabs>
      </w:pPr>
      <w:r w:rsidRPr="00247356">
        <w:t xml:space="preserve">Obras licenciadas de qualquer natureza em que não estiver sendo obedecido ao projeto aprovado, ao alinhamento predial ou nivelamento ou sendo cumprida qualquer prescrição do alvará de licença. </w:t>
      </w:r>
    </w:p>
    <w:p w14:paraId="02C60CD6" w14:textId="77777777" w:rsidR="00E35BE6" w:rsidRPr="00247356" w:rsidRDefault="00E35BE6" w:rsidP="001B047B">
      <w:pPr>
        <w:pStyle w:val="EstiloIncisoArial12pt"/>
        <w:numPr>
          <w:ilvl w:val="0"/>
          <w:numId w:val="0"/>
        </w:numPr>
      </w:pPr>
    </w:p>
    <w:p w14:paraId="02E720E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O órgão competente poderá solicitar, sempre que necessário, o auxílio de força policial para fazer respeitar o cumprimento do embargo. </w:t>
      </w:r>
    </w:p>
    <w:p w14:paraId="77E6B388" w14:textId="77777777" w:rsidR="00E35BE6" w:rsidRPr="00247356" w:rsidRDefault="00E35BE6" w:rsidP="00E35BE6">
      <w:pPr>
        <w:pStyle w:val="Artigo10"/>
        <w:numPr>
          <w:ilvl w:val="0"/>
          <w:numId w:val="0"/>
        </w:numPr>
        <w:rPr>
          <w:sz w:val="24"/>
        </w:rPr>
      </w:pPr>
    </w:p>
    <w:p w14:paraId="68826947" w14:textId="77777777" w:rsidR="00E35BE6" w:rsidRPr="00247356" w:rsidRDefault="00E35BE6" w:rsidP="00E35BE6">
      <w:pPr>
        <w:pStyle w:val="Estilo2-Captulolei"/>
        <w:spacing w:before="0" w:after="0" w:line="360" w:lineRule="auto"/>
        <w:rPr>
          <w:rFonts w:cs="Arial"/>
          <w:w w:val="103"/>
          <w:szCs w:val="24"/>
        </w:rPr>
      </w:pPr>
      <w:bookmarkStart w:id="212" w:name="_Toc534880764"/>
      <w:r w:rsidRPr="00247356">
        <w:rPr>
          <w:rFonts w:cs="Arial"/>
          <w:szCs w:val="24"/>
        </w:rPr>
        <w:t>CAPÍTULO III</w:t>
      </w:r>
      <w:bookmarkEnd w:id="212"/>
    </w:p>
    <w:p w14:paraId="6E0DAB52" w14:textId="77777777" w:rsidR="00E35BE6" w:rsidRPr="00247356" w:rsidRDefault="00E35BE6" w:rsidP="00E35BE6">
      <w:pPr>
        <w:pStyle w:val="Estilo2-Captulolei"/>
        <w:spacing w:before="0" w:after="0" w:line="360" w:lineRule="auto"/>
        <w:rPr>
          <w:rFonts w:cs="Arial"/>
          <w:spacing w:val="-1"/>
          <w:szCs w:val="24"/>
        </w:rPr>
      </w:pPr>
      <w:bookmarkStart w:id="213" w:name="_Toc534880765"/>
      <w:r w:rsidRPr="00247356">
        <w:rPr>
          <w:rFonts w:cs="Arial"/>
          <w:spacing w:val="-1"/>
          <w:szCs w:val="24"/>
        </w:rPr>
        <w:t>DA DEMOLIÇÃO</w:t>
      </w:r>
      <w:bookmarkEnd w:id="213"/>
    </w:p>
    <w:p w14:paraId="1D726386" w14:textId="77777777" w:rsidR="00E35BE6" w:rsidRPr="00247356" w:rsidRDefault="00E35BE6" w:rsidP="00E35BE6">
      <w:pPr>
        <w:pStyle w:val="Estilo2-Captulolei"/>
        <w:spacing w:before="0" w:after="0" w:line="360" w:lineRule="auto"/>
        <w:rPr>
          <w:rFonts w:cs="Arial"/>
          <w:spacing w:val="-1"/>
          <w:szCs w:val="24"/>
        </w:rPr>
      </w:pPr>
    </w:p>
    <w:p w14:paraId="4860D38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demolição de qualquer edifício só será executada mediante licença expedida pelo órgão competente do Governo do Município.</w:t>
      </w:r>
    </w:p>
    <w:p w14:paraId="45A01007" w14:textId="77777777" w:rsidR="00E35BE6" w:rsidRPr="00247356" w:rsidRDefault="00E35BE6" w:rsidP="00E35BE6">
      <w:pPr>
        <w:pStyle w:val="Artigo10"/>
        <w:numPr>
          <w:ilvl w:val="0"/>
          <w:numId w:val="0"/>
        </w:numPr>
        <w:spacing w:line="360" w:lineRule="auto"/>
        <w:rPr>
          <w:sz w:val="24"/>
        </w:rPr>
      </w:pPr>
    </w:p>
    <w:p w14:paraId="2893AD8B" w14:textId="77777777" w:rsidR="00E35BE6" w:rsidRPr="00247356" w:rsidRDefault="00E35BE6" w:rsidP="00E35BE6">
      <w:pPr>
        <w:pStyle w:val="Artigo10"/>
        <w:numPr>
          <w:ilvl w:val="0"/>
          <w:numId w:val="0"/>
        </w:numPr>
        <w:spacing w:line="360" w:lineRule="auto"/>
        <w:rPr>
          <w:sz w:val="24"/>
        </w:rPr>
      </w:pPr>
      <w:r w:rsidRPr="00247356">
        <w:rPr>
          <w:b/>
          <w:sz w:val="24"/>
        </w:rPr>
        <w:t xml:space="preserve">Parágrafo Único </w:t>
      </w:r>
      <w:r w:rsidRPr="00247356">
        <w:rPr>
          <w:sz w:val="24"/>
        </w:rPr>
        <w:t>- O requerimento de demolição, deverá ser assinado pelo proprietário da edificação a ser demolida.</w:t>
      </w:r>
    </w:p>
    <w:p w14:paraId="44756E89" w14:textId="77777777" w:rsidR="00E35BE6" w:rsidRPr="00247356" w:rsidRDefault="00E35BE6" w:rsidP="00E35BE6">
      <w:pPr>
        <w:pStyle w:val="Artigo10"/>
        <w:numPr>
          <w:ilvl w:val="0"/>
          <w:numId w:val="0"/>
        </w:numPr>
        <w:spacing w:line="360" w:lineRule="auto"/>
        <w:rPr>
          <w:sz w:val="24"/>
        </w:rPr>
      </w:pPr>
    </w:p>
    <w:p w14:paraId="681E4AB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demolição parcial ou total da edificação será imposta quando:</w:t>
      </w:r>
    </w:p>
    <w:p w14:paraId="6D256396" w14:textId="77777777" w:rsidR="00E35BE6" w:rsidRPr="00247356" w:rsidRDefault="00E35BE6" w:rsidP="001B047B">
      <w:pPr>
        <w:pStyle w:val="EstiloIncisoArial12pt"/>
        <w:numPr>
          <w:ilvl w:val="3"/>
          <w:numId w:val="115"/>
        </w:numPr>
        <w:tabs>
          <w:tab w:val="clear" w:pos="-31680"/>
        </w:tabs>
      </w:pPr>
      <w:r w:rsidRPr="00247356">
        <w:lastRenderedPageBreak/>
        <w:t xml:space="preserve">A obra estiver sendo executada sem projeto aprovado, sem alvará de licenciamento e não puder ser regularizada; </w:t>
      </w:r>
    </w:p>
    <w:p w14:paraId="4E6A5D2A" w14:textId="77777777" w:rsidR="00E35BE6" w:rsidRPr="00247356" w:rsidRDefault="00E35BE6" w:rsidP="001B047B">
      <w:pPr>
        <w:pStyle w:val="EstiloIncisoArial12pt"/>
        <w:numPr>
          <w:ilvl w:val="3"/>
          <w:numId w:val="113"/>
        </w:numPr>
        <w:tabs>
          <w:tab w:val="clear" w:pos="-31680"/>
        </w:tabs>
      </w:pPr>
      <w:r w:rsidRPr="00247356">
        <w:t>Houver risco iminente de caráter público;</w:t>
      </w:r>
    </w:p>
    <w:p w14:paraId="6184EED8" w14:textId="77777777" w:rsidR="00E35BE6" w:rsidRPr="00247356" w:rsidRDefault="00E35BE6" w:rsidP="001B047B">
      <w:pPr>
        <w:pStyle w:val="EstiloIncisoArial12pt"/>
        <w:numPr>
          <w:ilvl w:val="3"/>
          <w:numId w:val="113"/>
        </w:numPr>
        <w:tabs>
          <w:tab w:val="clear" w:pos="-31680"/>
        </w:tabs>
      </w:pPr>
      <w:r w:rsidRPr="00247356">
        <w:t xml:space="preserve">Houver desrespeito ao alinhamento e não houver possibilidade de modificação na edificação para ajustá-la à legislação vigente; </w:t>
      </w:r>
    </w:p>
    <w:p w14:paraId="43CBC576" w14:textId="77777777" w:rsidR="00E35BE6" w:rsidRPr="00247356" w:rsidRDefault="00E35BE6" w:rsidP="001B047B">
      <w:pPr>
        <w:pStyle w:val="EstiloIncisoArial12pt"/>
        <w:numPr>
          <w:ilvl w:val="3"/>
          <w:numId w:val="113"/>
        </w:numPr>
        <w:tabs>
          <w:tab w:val="clear" w:pos="-31680"/>
        </w:tabs>
      </w:pPr>
      <w:r w:rsidRPr="00247356">
        <w:t xml:space="preserve">O proprietário não tomar as providências determinadas pelo Município para sua segurança. </w:t>
      </w:r>
    </w:p>
    <w:p w14:paraId="7B631668" w14:textId="77777777" w:rsidR="00E35BE6" w:rsidRPr="00247356" w:rsidRDefault="00E35BE6" w:rsidP="001B047B">
      <w:pPr>
        <w:pStyle w:val="EstiloIncisoArial12pt"/>
        <w:numPr>
          <w:ilvl w:val="0"/>
          <w:numId w:val="0"/>
        </w:numPr>
      </w:pPr>
    </w:p>
    <w:p w14:paraId="235F8C1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 Governo do Município, poderá a juízo do órgão técnico competente, obrigar a demolição de prédios que estejam ameaçados de desabamento ou de obras em situação irregular, cujo proprietário não cumpram com as determinações deste código.</w:t>
      </w:r>
    </w:p>
    <w:p w14:paraId="238F29F3" w14:textId="77777777" w:rsidR="00E35BE6" w:rsidRPr="00247356" w:rsidRDefault="00E35BE6" w:rsidP="00E35BE6">
      <w:pPr>
        <w:pStyle w:val="Artigo10"/>
        <w:numPr>
          <w:ilvl w:val="0"/>
          <w:numId w:val="0"/>
        </w:numPr>
        <w:rPr>
          <w:sz w:val="24"/>
        </w:rPr>
      </w:pPr>
    </w:p>
    <w:p w14:paraId="46491AF4" w14:textId="77777777" w:rsidR="00E35BE6" w:rsidRPr="00247356" w:rsidRDefault="00E35BE6" w:rsidP="00E35BE6">
      <w:pPr>
        <w:pStyle w:val="Estilo2-Captulolei"/>
        <w:spacing w:before="0" w:after="0" w:line="360" w:lineRule="auto"/>
        <w:rPr>
          <w:rFonts w:cs="Arial"/>
          <w:w w:val="103"/>
          <w:szCs w:val="24"/>
        </w:rPr>
      </w:pPr>
      <w:bookmarkStart w:id="214" w:name="_Toc534880766"/>
      <w:r w:rsidRPr="00247356">
        <w:rPr>
          <w:rFonts w:cs="Arial"/>
          <w:szCs w:val="24"/>
        </w:rPr>
        <w:t>CAPÍTULO IV</w:t>
      </w:r>
      <w:bookmarkEnd w:id="214"/>
    </w:p>
    <w:p w14:paraId="7D9BEE02" w14:textId="77777777" w:rsidR="00E35BE6" w:rsidRPr="00247356" w:rsidRDefault="00E35BE6" w:rsidP="00E35BE6">
      <w:pPr>
        <w:pStyle w:val="Estilo2-Captulolei"/>
        <w:spacing w:before="0" w:after="0" w:line="360" w:lineRule="auto"/>
        <w:rPr>
          <w:rFonts w:cs="Arial"/>
          <w:spacing w:val="-1"/>
          <w:szCs w:val="24"/>
        </w:rPr>
      </w:pPr>
      <w:bookmarkStart w:id="215" w:name="_Toc534880767"/>
      <w:r w:rsidRPr="00247356">
        <w:rPr>
          <w:rFonts w:cs="Arial"/>
          <w:spacing w:val="-1"/>
          <w:szCs w:val="24"/>
        </w:rPr>
        <w:t>DA MULTA</w:t>
      </w:r>
      <w:bookmarkEnd w:id="215"/>
    </w:p>
    <w:p w14:paraId="6206CE17" w14:textId="77777777" w:rsidR="00E35BE6" w:rsidRPr="00247356" w:rsidRDefault="00E35BE6" w:rsidP="00E35BE6">
      <w:pPr>
        <w:pStyle w:val="Estilo2-Captulolei"/>
        <w:spacing w:before="0" w:after="0" w:line="360" w:lineRule="auto"/>
        <w:rPr>
          <w:rFonts w:cs="Arial"/>
          <w:spacing w:val="-1"/>
          <w:szCs w:val="24"/>
        </w:rPr>
      </w:pPr>
    </w:p>
    <w:p w14:paraId="3A1D42D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multa será aplicada pelo órgão competente em vista do auto de infração e de acordo com a escala estabelecida, tendo como base o Valor Básico de Referencia – VBR do Município. </w:t>
      </w:r>
    </w:p>
    <w:p w14:paraId="0F9AF174" w14:textId="77777777" w:rsidR="00E35BE6" w:rsidRPr="00247356" w:rsidRDefault="00E35BE6" w:rsidP="00E35BE6">
      <w:pPr>
        <w:pStyle w:val="Artigo10"/>
        <w:numPr>
          <w:ilvl w:val="0"/>
          <w:numId w:val="0"/>
        </w:numPr>
        <w:rPr>
          <w:sz w:val="24"/>
        </w:rPr>
      </w:pPr>
    </w:p>
    <w:p w14:paraId="462DA876"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multas serão aplicadas ao infrator, cabendo também ao responsável técnico da obra, se houver, na proporção de 50% (cinquenta por cento) dos valores previstos para cada. </w:t>
      </w:r>
    </w:p>
    <w:p w14:paraId="60A48EFB" w14:textId="77777777" w:rsidR="00E35BE6" w:rsidRPr="00247356" w:rsidRDefault="00E35BE6" w:rsidP="00E35BE6">
      <w:pPr>
        <w:pStyle w:val="Artigo10"/>
        <w:numPr>
          <w:ilvl w:val="0"/>
          <w:numId w:val="0"/>
        </w:numPr>
        <w:rPr>
          <w:sz w:val="24"/>
        </w:rPr>
      </w:pPr>
    </w:p>
    <w:p w14:paraId="240E246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multas diárias por desobediência ao auto de embargo terão como base os valores correspondentes a 10% (dez por cento) do valor estabelecido. </w:t>
      </w:r>
    </w:p>
    <w:p w14:paraId="4D974880" w14:textId="77777777" w:rsidR="00E35BE6" w:rsidRPr="00247356" w:rsidRDefault="00E35BE6" w:rsidP="00E35BE6">
      <w:pPr>
        <w:pStyle w:val="Artigo10"/>
        <w:numPr>
          <w:ilvl w:val="0"/>
          <w:numId w:val="0"/>
        </w:numPr>
        <w:rPr>
          <w:sz w:val="24"/>
        </w:rPr>
      </w:pPr>
    </w:p>
    <w:p w14:paraId="3FC5427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Na reincidência, a multa será aplicada em dobro. Parágrafo Único: Considera-se reincidência, para duplicação da multa, outra infração da mesma natureza. </w:t>
      </w:r>
    </w:p>
    <w:p w14:paraId="0D93EBFC" w14:textId="77777777" w:rsidR="00E35BE6" w:rsidRPr="00247356" w:rsidRDefault="00E35BE6" w:rsidP="00E35BE6">
      <w:pPr>
        <w:pStyle w:val="Artigo10"/>
        <w:numPr>
          <w:ilvl w:val="0"/>
          <w:numId w:val="0"/>
        </w:numPr>
        <w:rPr>
          <w:sz w:val="24"/>
        </w:rPr>
      </w:pPr>
    </w:p>
    <w:p w14:paraId="7ED0D5B8"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aplicação das multas pecuniárias, estabelecidas nesta Lei, não exime o infrator das demais sanções e medidas administrativas ou judiciais cabíveis, inclusive a apuração de sua responsabilidade pelos crimes de desobediência contra a Administração Pública, previstos na legislação penal. </w:t>
      </w:r>
    </w:p>
    <w:p w14:paraId="2CA3F65F" w14:textId="77777777" w:rsidR="00E35BE6" w:rsidRPr="00247356" w:rsidRDefault="00E35BE6" w:rsidP="00E35BE6">
      <w:pPr>
        <w:pStyle w:val="Artigo10"/>
        <w:numPr>
          <w:ilvl w:val="0"/>
          <w:numId w:val="0"/>
        </w:numPr>
        <w:rPr>
          <w:sz w:val="24"/>
        </w:rPr>
      </w:pPr>
    </w:p>
    <w:p w14:paraId="292F5E2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Simultaneamente à lavratura do competente auto de infração, o infrator será notificado para, no prazo de 15 (quinze) dias, pagar ou apresentar defesa à autoridade competente, sob pena de confirmação da multa imposta e de sua subsequente inscrição em dívida ativa. </w:t>
      </w:r>
    </w:p>
    <w:p w14:paraId="193C98A6" w14:textId="77777777" w:rsidR="00E35BE6" w:rsidRPr="00247356" w:rsidRDefault="00E35BE6" w:rsidP="00E35BE6">
      <w:pPr>
        <w:pStyle w:val="Artigo10"/>
        <w:numPr>
          <w:ilvl w:val="0"/>
          <w:numId w:val="0"/>
        </w:numPr>
        <w:rPr>
          <w:sz w:val="24"/>
        </w:rPr>
      </w:pPr>
    </w:p>
    <w:p w14:paraId="44B8E9E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As multas, independentemente de outras penalidades previstas pela legislação em geral e pelo presente Código, terão os seguintes valores cobrados cumulativamente: </w:t>
      </w:r>
    </w:p>
    <w:p w14:paraId="04F21558" w14:textId="77777777" w:rsidR="00E35BE6" w:rsidRPr="00247356" w:rsidRDefault="00E35BE6" w:rsidP="00E35BE6">
      <w:pPr>
        <w:pStyle w:val="Artigo10"/>
        <w:widowControl w:val="0"/>
        <w:numPr>
          <w:ilvl w:val="0"/>
          <w:numId w:val="130"/>
        </w:numPr>
        <w:tabs>
          <w:tab w:val="clear" w:pos="851"/>
          <w:tab w:val="clear" w:pos="993"/>
          <w:tab w:val="clear" w:pos="1276"/>
        </w:tabs>
        <w:autoSpaceDE w:val="0"/>
        <w:autoSpaceDN w:val="0"/>
        <w:spacing w:before="0" w:after="0" w:line="360" w:lineRule="auto"/>
        <w:outlineLvl w:val="9"/>
        <w:rPr>
          <w:sz w:val="24"/>
        </w:rPr>
      </w:pPr>
      <w:r w:rsidRPr="00247356">
        <w:rPr>
          <w:sz w:val="24"/>
        </w:rPr>
        <w:t>Iniciar ou executar obras sem Licença do Governo do Município: 16 (dezesseis) UFM’s;</w:t>
      </w:r>
    </w:p>
    <w:p w14:paraId="56297CF3" w14:textId="77777777" w:rsidR="00E35BE6" w:rsidRPr="00247356" w:rsidRDefault="00E35BE6" w:rsidP="00E35BE6">
      <w:pPr>
        <w:pStyle w:val="Artigo10"/>
        <w:widowControl w:val="0"/>
        <w:numPr>
          <w:ilvl w:val="0"/>
          <w:numId w:val="130"/>
        </w:numPr>
        <w:tabs>
          <w:tab w:val="clear" w:pos="851"/>
          <w:tab w:val="clear" w:pos="993"/>
          <w:tab w:val="clear" w:pos="1276"/>
        </w:tabs>
        <w:autoSpaceDE w:val="0"/>
        <w:autoSpaceDN w:val="0"/>
        <w:spacing w:before="0" w:after="0" w:line="360" w:lineRule="auto"/>
        <w:outlineLvl w:val="9"/>
        <w:rPr>
          <w:sz w:val="24"/>
        </w:rPr>
      </w:pPr>
      <w:r w:rsidRPr="00247356">
        <w:rPr>
          <w:sz w:val="24"/>
        </w:rPr>
        <w:t>Executar obras em desacordo com o projeto aprovado: 16 (dezesseis) UFM’s;</w:t>
      </w:r>
    </w:p>
    <w:p w14:paraId="10AB6806" w14:textId="77777777" w:rsidR="00E35BE6" w:rsidRPr="00247356" w:rsidRDefault="00E35BE6" w:rsidP="00E35BE6">
      <w:pPr>
        <w:pStyle w:val="Artigo10"/>
        <w:widowControl w:val="0"/>
        <w:numPr>
          <w:ilvl w:val="0"/>
          <w:numId w:val="130"/>
        </w:numPr>
        <w:tabs>
          <w:tab w:val="clear" w:pos="851"/>
          <w:tab w:val="clear" w:pos="993"/>
          <w:tab w:val="clear" w:pos="1276"/>
        </w:tabs>
        <w:autoSpaceDE w:val="0"/>
        <w:autoSpaceDN w:val="0"/>
        <w:spacing w:before="0" w:after="0" w:line="360" w:lineRule="auto"/>
        <w:outlineLvl w:val="9"/>
        <w:rPr>
          <w:sz w:val="24"/>
        </w:rPr>
      </w:pPr>
      <w:r w:rsidRPr="00247356">
        <w:rPr>
          <w:sz w:val="24"/>
        </w:rPr>
        <w:t>Omitir, no projeto, a existência de cursos d'água ou topografia acidentada que exijam obras de contenção de terreno: 5</w:t>
      </w:r>
      <w:r w:rsidRPr="00247356">
        <w:rPr>
          <w:spacing w:val="-10"/>
          <w:sz w:val="24"/>
        </w:rPr>
        <w:t xml:space="preserve"> (cinco) </w:t>
      </w:r>
      <w:r w:rsidRPr="00247356">
        <w:rPr>
          <w:sz w:val="24"/>
        </w:rPr>
        <w:t>UFM’s;</w:t>
      </w:r>
    </w:p>
    <w:p w14:paraId="1AC25751" w14:textId="77777777" w:rsidR="00E35BE6" w:rsidRPr="00247356" w:rsidRDefault="00E35BE6" w:rsidP="00E35BE6">
      <w:pPr>
        <w:pStyle w:val="Artigo10"/>
        <w:widowControl w:val="0"/>
        <w:numPr>
          <w:ilvl w:val="0"/>
          <w:numId w:val="130"/>
        </w:numPr>
        <w:tabs>
          <w:tab w:val="clear" w:pos="851"/>
          <w:tab w:val="clear" w:pos="993"/>
          <w:tab w:val="clear" w:pos="1276"/>
        </w:tabs>
        <w:autoSpaceDE w:val="0"/>
        <w:autoSpaceDN w:val="0"/>
        <w:spacing w:before="0" w:after="0" w:line="360" w:lineRule="auto"/>
        <w:outlineLvl w:val="9"/>
        <w:rPr>
          <w:sz w:val="24"/>
        </w:rPr>
      </w:pPr>
      <w:r w:rsidRPr="00247356">
        <w:rPr>
          <w:sz w:val="24"/>
        </w:rPr>
        <w:t>Demolir</w:t>
      </w:r>
      <w:r w:rsidRPr="00247356">
        <w:rPr>
          <w:spacing w:val="8"/>
          <w:sz w:val="24"/>
        </w:rPr>
        <w:t xml:space="preserve"> </w:t>
      </w:r>
      <w:r w:rsidRPr="00247356">
        <w:rPr>
          <w:sz w:val="24"/>
        </w:rPr>
        <w:t>prédios</w:t>
      </w:r>
      <w:r w:rsidRPr="00247356">
        <w:rPr>
          <w:spacing w:val="8"/>
          <w:sz w:val="24"/>
        </w:rPr>
        <w:t xml:space="preserve"> </w:t>
      </w:r>
      <w:r w:rsidRPr="00247356">
        <w:rPr>
          <w:sz w:val="24"/>
        </w:rPr>
        <w:t>sem</w:t>
      </w:r>
      <w:r w:rsidRPr="00247356">
        <w:rPr>
          <w:spacing w:val="6"/>
          <w:sz w:val="24"/>
        </w:rPr>
        <w:t xml:space="preserve"> </w:t>
      </w:r>
      <w:r w:rsidRPr="00247356">
        <w:rPr>
          <w:sz w:val="24"/>
        </w:rPr>
        <w:t>licença</w:t>
      </w:r>
      <w:r w:rsidRPr="00247356">
        <w:rPr>
          <w:spacing w:val="8"/>
          <w:sz w:val="24"/>
        </w:rPr>
        <w:t xml:space="preserve"> </w:t>
      </w:r>
      <w:r w:rsidRPr="00247356">
        <w:rPr>
          <w:sz w:val="24"/>
        </w:rPr>
        <w:t>do</w:t>
      </w:r>
      <w:r w:rsidRPr="00247356">
        <w:rPr>
          <w:spacing w:val="8"/>
          <w:sz w:val="24"/>
        </w:rPr>
        <w:t xml:space="preserve"> </w:t>
      </w:r>
      <w:r w:rsidRPr="00247356">
        <w:rPr>
          <w:sz w:val="24"/>
        </w:rPr>
        <w:t>Governo</w:t>
      </w:r>
      <w:r w:rsidRPr="00247356">
        <w:rPr>
          <w:spacing w:val="7"/>
          <w:sz w:val="24"/>
        </w:rPr>
        <w:t xml:space="preserve"> </w:t>
      </w:r>
      <w:r w:rsidRPr="00247356">
        <w:rPr>
          <w:sz w:val="24"/>
        </w:rPr>
        <w:t>do</w:t>
      </w:r>
      <w:r w:rsidRPr="00247356">
        <w:rPr>
          <w:spacing w:val="8"/>
          <w:sz w:val="24"/>
        </w:rPr>
        <w:t xml:space="preserve"> </w:t>
      </w:r>
      <w:r w:rsidRPr="00247356">
        <w:rPr>
          <w:sz w:val="24"/>
        </w:rPr>
        <w:t>Município:</w:t>
      </w:r>
      <w:r w:rsidRPr="00247356">
        <w:rPr>
          <w:spacing w:val="8"/>
          <w:sz w:val="24"/>
        </w:rPr>
        <w:t xml:space="preserve"> </w:t>
      </w:r>
      <w:r w:rsidRPr="00247356">
        <w:rPr>
          <w:sz w:val="24"/>
        </w:rPr>
        <w:t>8</w:t>
      </w:r>
      <w:r w:rsidRPr="00247356">
        <w:rPr>
          <w:spacing w:val="-10"/>
          <w:sz w:val="24"/>
        </w:rPr>
        <w:t xml:space="preserve"> (oito) </w:t>
      </w:r>
      <w:r w:rsidRPr="00247356">
        <w:rPr>
          <w:sz w:val="24"/>
        </w:rPr>
        <w:t>UFM’s;</w:t>
      </w:r>
    </w:p>
    <w:p w14:paraId="2C9C8D8D" w14:textId="77777777" w:rsidR="00E35BE6" w:rsidRPr="00247356" w:rsidRDefault="00E35BE6" w:rsidP="00E35BE6">
      <w:pPr>
        <w:pStyle w:val="Artigo10"/>
        <w:widowControl w:val="0"/>
        <w:numPr>
          <w:ilvl w:val="0"/>
          <w:numId w:val="130"/>
        </w:numPr>
        <w:tabs>
          <w:tab w:val="clear" w:pos="851"/>
          <w:tab w:val="clear" w:pos="993"/>
          <w:tab w:val="clear" w:pos="1276"/>
        </w:tabs>
        <w:autoSpaceDE w:val="0"/>
        <w:autoSpaceDN w:val="0"/>
        <w:spacing w:before="0" w:after="0" w:line="360" w:lineRule="auto"/>
        <w:outlineLvl w:val="9"/>
        <w:rPr>
          <w:sz w:val="24"/>
        </w:rPr>
      </w:pPr>
      <w:r w:rsidRPr="00247356">
        <w:rPr>
          <w:sz w:val="24"/>
        </w:rPr>
        <w:t>Não manter no local da obra, projeto aprovado ou Alvará de Construção: 5</w:t>
      </w:r>
      <w:r w:rsidRPr="00247356">
        <w:rPr>
          <w:spacing w:val="-10"/>
          <w:sz w:val="24"/>
        </w:rPr>
        <w:t xml:space="preserve"> (cinco) </w:t>
      </w:r>
      <w:r w:rsidRPr="00247356">
        <w:rPr>
          <w:sz w:val="24"/>
        </w:rPr>
        <w:t>UFM’s;</w:t>
      </w:r>
    </w:p>
    <w:p w14:paraId="0CEF2CDF" w14:textId="77777777" w:rsidR="00E35BE6" w:rsidRPr="00247356" w:rsidRDefault="00E35BE6" w:rsidP="00E35BE6">
      <w:pPr>
        <w:pStyle w:val="Artigo10"/>
        <w:widowControl w:val="0"/>
        <w:numPr>
          <w:ilvl w:val="0"/>
          <w:numId w:val="130"/>
        </w:numPr>
        <w:tabs>
          <w:tab w:val="clear" w:pos="851"/>
          <w:tab w:val="clear" w:pos="993"/>
          <w:tab w:val="clear" w:pos="1276"/>
        </w:tabs>
        <w:autoSpaceDE w:val="0"/>
        <w:autoSpaceDN w:val="0"/>
        <w:spacing w:before="0" w:after="0" w:line="360" w:lineRule="auto"/>
        <w:outlineLvl w:val="9"/>
        <w:rPr>
          <w:sz w:val="24"/>
        </w:rPr>
      </w:pPr>
      <w:r w:rsidRPr="00247356">
        <w:rPr>
          <w:sz w:val="24"/>
        </w:rPr>
        <w:t>Deixar materiais sobre o leito do logradouro público, além do tempo necessário para a descarga e remoção: 5</w:t>
      </w:r>
      <w:r w:rsidRPr="00247356">
        <w:rPr>
          <w:spacing w:val="-10"/>
          <w:sz w:val="24"/>
        </w:rPr>
        <w:t xml:space="preserve"> (cinco) </w:t>
      </w:r>
      <w:r w:rsidRPr="00247356">
        <w:rPr>
          <w:sz w:val="24"/>
        </w:rPr>
        <w:t>UFM’s;</w:t>
      </w:r>
    </w:p>
    <w:p w14:paraId="4E9927E6" w14:textId="77777777" w:rsidR="00E35BE6" w:rsidRPr="00247356" w:rsidRDefault="00E35BE6" w:rsidP="00E35BE6">
      <w:pPr>
        <w:pStyle w:val="Artigo10"/>
        <w:widowControl w:val="0"/>
        <w:numPr>
          <w:ilvl w:val="0"/>
          <w:numId w:val="130"/>
        </w:numPr>
        <w:tabs>
          <w:tab w:val="clear" w:pos="851"/>
          <w:tab w:val="clear" w:pos="993"/>
          <w:tab w:val="clear" w:pos="1276"/>
        </w:tabs>
        <w:autoSpaceDE w:val="0"/>
        <w:autoSpaceDN w:val="0"/>
        <w:spacing w:before="0" w:after="0" w:line="360" w:lineRule="auto"/>
        <w:outlineLvl w:val="9"/>
        <w:rPr>
          <w:sz w:val="24"/>
        </w:rPr>
      </w:pPr>
      <w:r w:rsidRPr="00247356">
        <w:rPr>
          <w:sz w:val="24"/>
        </w:rPr>
        <w:t>Deixar de colocar tapumes e andaimes em obras que atinjam o alinhamento: 5</w:t>
      </w:r>
      <w:r w:rsidRPr="00247356">
        <w:rPr>
          <w:spacing w:val="-10"/>
          <w:sz w:val="24"/>
        </w:rPr>
        <w:t xml:space="preserve"> (cinco) </w:t>
      </w:r>
      <w:r w:rsidRPr="00247356">
        <w:rPr>
          <w:sz w:val="24"/>
        </w:rPr>
        <w:t>UFM’s.</w:t>
      </w:r>
    </w:p>
    <w:p w14:paraId="649C87EE" w14:textId="77777777" w:rsidR="00E35BE6" w:rsidRPr="00247356" w:rsidRDefault="00E35BE6" w:rsidP="00E35BE6">
      <w:pPr>
        <w:pStyle w:val="PargrafodaLista"/>
        <w:tabs>
          <w:tab w:val="left" w:pos="851"/>
        </w:tabs>
        <w:ind w:left="0"/>
        <w:rPr>
          <w:rFonts w:cs="Arial"/>
        </w:rPr>
      </w:pPr>
    </w:p>
    <w:p w14:paraId="6417AC7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graduação das multas far-se-á tendo em vista: </w:t>
      </w:r>
    </w:p>
    <w:p w14:paraId="7B3F7C55" w14:textId="77777777" w:rsidR="00E35BE6" w:rsidRPr="00247356" w:rsidRDefault="00E35BE6" w:rsidP="001B047B">
      <w:pPr>
        <w:pStyle w:val="EstiloIncisoArial12pt"/>
        <w:numPr>
          <w:ilvl w:val="3"/>
          <w:numId w:val="116"/>
        </w:numPr>
        <w:tabs>
          <w:tab w:val="clear" w:pos="-31680"/>
        </w:tabs>
      </w:pPr>
      <w:r w:rsidRPr="00247356">
        <w:t>Gravidade da infração, considerando:</w:t>
      </w:r>
    </w:p>
    <w:p w14:paraId="4D91D0CC" w14:textId="77777777" w:rsidR="00E35BE6" w:rsidRPr="00247356" w:rsidRDefault="00E35BE6" w:rsidP="00E35BE6">
      <w:pPr>
        <w:pStyle w:val="Alnea"/>
        <w:numPr>
          <w:ilvl w:val="4"/>
          <w:numId w:val="77"/>
        </w:numPr>
        <w:tabs>
          <w:tab w:val="clear" w:pos="0"/>
          <w:tab w:val="clear" w:pos="993"/>
          <w:tab w:val="left" w:pos="284"/>
          <w:tab w:val="num" w:pos="567"/>
        </w:tabs>
        <w:spacing w:before="0" w:after="0" w:line="360" w:lineRule="auto"/>
        <w:ind w:left="851" w:hanging="425"/>
        <w:rPr>
          <w:rFonts w:cs="Arial"/>
          <w:sz w:val="24"/>
        </w:rPr>
      </w:pPr>
      <w:r w:rsidRPr="00247356">
        <w:rPr>
          <w:rFonts w:cs="Arial"/>
          <w:sz w:val="24"/>
        </w:rPr>
        <w:t>A natureza da infração;</w:t>
      </w:r>
    </w:p>
    <w:p w14:paraId="6E040F21" w14:textId="77777777" w:rsidR="00E35BE6" w:rsidRPr="00247356" w:rsidRDefault="00E35BE6" w:rsidP="00E35BE6">
      <w:pPr>
        <w:pStyle w:val="Alnea"/>
        <w:numPr>
          <w:ilvl w:val="4"/>
          <w:numId w:val="77"/>
        </w:numPr>
        <w:tabs>
          <w:tab w:val="clear" w:pos="0"/>
          <w:tab w:val="clear" w:pos="993"/>
          <w:tab w:val="left" w:pos="284"/>
          <w:tab w:val="num" w:pos="567"/>
        </w:tabs>
        <w:spacing w:before="0" w:after="0" w:line="360" w:lineRule="auto"/>
        <w:ind w:left="851" w:hanging="425"/>
        <w:rPr>
          <w:rFonts w:cs="Arial"/>
          <w:sz w:val="24"/>
        </w:rPr>
      </w:pPr>
      <w:r w:rsidRPr="00247356">
        <w:rPr>
          <w:rFonts w:cs="Arial"/>
          <w:sz w:val="24"/>
        </w:rPr>
        <w:lastRenderedPageBreak/>
        <w:t xml:space="preserve">As consequências à coletividade. </w:t>
      </w:r>
    </w:p>
    <w:p w14:paraId="2CC549D8" w14:textId="77777777" w:rsidR="00E35BE6" w:rsidRPr="00247356" w:rsidRDefault="00E35BE6" w:rsidP="001B047B">
      <w:pPr>
        <w:pStyle w:val="EstiloIncisoArial12pt"/>
        <w:numPr>
          <w:ilvl w:val="3"/>
          <w:numId w:val="116"/>
        </w:numPr>
        <w:tabs>
          <w:tab w:val="clear" w:pos="-31680"/>
        </w:tabs>
      </w:pPr>
      <w:r w:rsidRPr="00247356">
        <w:t>Circunstâncias atenuantes:</w:t>
      </w:r>
    </w:p>
    <w:p w14:paraId="27AEA9D4"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A ação do infrator não ter sido fundamental para consecução do evento;</w:t>
      </w:r>
    </w:p>
    <w:p w14:paraId="72B5F2FE"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O infrator por espontânea vontade imediatamente procurar reparar ou minorar as consequências do ato lesivo.</w:t>
      </w:r>
    </w:p>
    <w:p w14:paraId="4937F754"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 xml:space="preserve">Ser o infrator primário, e a falta cometida de natureza leve. </w:t>
      </w:r>
    </w:p>
    <w:p w14:paraId="03183181" w14:textId="77777777" w:rsidR="00E35BE6" w:rsidRPr="00247356" w:rsidRDefault="00E35BE6" w:rsidP="001B047B">
      <w:pPr>
        <w:pStyle w:val="EstiloIncisoArial12pt"/>
        <w:numPr>
          <w:ilvl w:val="3"/>
          <w:numId w:val="116"/>
        </w:numPr>
        <w:tabs>
          <w:tab w:val="clear" w:pos="-31680"/>
        </w:tabs>
      </w:pPr>
      <w:r w:rsidRPr="00247356">
        <w:t>Circunstâncias agravantes:</w:t>
      </w:r>
    </w:p>
    <w:p w14:paraId="522FC920"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A reincidência na infração;</w:t>
      </w:r>
    </w:p>
    <w:p w14:paraId="0E43B15D"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Cometer a infração para obtenção e vantagem pecuniária;</w:t>
      </w:r>
    </w:p>
    <w:p w14:paraId="55F7F402"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Provocar consequências danosas ao meio ambiente;</w:t>
      </w:r>
    </w:p>
    <w:p w14:paraId="2458C58C"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Danificar áreas de proteção ambiental;</w:t>
      </w:r>
    </w:p>
    <w:p w14:paraId="7C9F5702"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Agir com dolo direto ou eventual;</w:t>
      </w:r>
    </w:p>
    <w:p w14:paraId="07D9EF0D"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Provocar efeitos danosos à propriedade alheia;</w:t>
      </w:r>
    </w:p>
    <w:p w14:paraId="4EB47AFF" w14:textId="77777777" w:rsidR="00E35BE6" w:rsidRPr="00247356" w:rsidRDefault="00E35BE6" w:rsidP="00E35BE6">
      <w:pPr>
        <w:pStyle w:val="Alnea"/>
        <w:numPr>
          <w:ilvl w:val="4"/>
          <w:numId w:val="77"/>
        </w:numPr>
        <w:tabs>
          <w:tab w:val="clear" w:pos="0"/>
          <w:tab w:val="clear" w:pos="993"/>
          <w:tab w:val="left" w:pos="284"/>
          <w:tab w:val="num" w:pos="851"/>
        </w:tabs>
        <w:spacing w:before="0" w:after="0" w:line="360" w:lineRule="auto"/>
        <w:ind w:left="851" w:hanging="425"/>
        <w:rPr>
          <w:rFonts w:cs="Arial"/>
          <w:sz w:val="24"/>
        </w:rPr>
      </w:pPr>
      <w:r w:rsidRPr="00247356">
        <w:rPr>
          <w:rFonts w:cs="Arial"/>
          <w:sz w:val="24"/>
        </w:rPr>
        <w:t xml:space="preserve">Uso de meios fraudulentos junto à Municipalidade. </w:t>
      </w:r>
    </w:p>
    <w:p w14:paraId="7CDF6818" w14:textId="77777777" w:rsidR="00E35BE6" w:rsidRPr="00247356" w:rsidRDefault="00E35BE6" w:rsidP="001B047B">
      <w:pPr>
        <w:pStyle w:val="EstiloIncisoArial12pt"/>
        <w:numPr>
          <w:ilvl w:val="3"/>
          <w:numId w:val="116"/>
        </w:numPr>
        <w:tabs>
          <w:tab w:val="clear" w:pos="-31680"/>
        </w:tabs>
      </w:pPr>
      <w:r w:rsidRPr="00247356">
        <w:t xml:space="preserve">Antecedentes do infrator. </w:t>
      </w:r>
    </w:p>
    <w:p w14:paraId="21A94A4B" w14:textId="77777777" w:rsidR="00E35BE6" w:rsidRPr="00247356" w:rsidRDefault="00E35BE6" w:rsidP="001B047B">
      <w:pPr>
        <w:pStyle w:val="EstiloIncisoArial12pt"/>
        <w:numPr>
          <w:ilvl w:val="0"/>
          <w:numId w:val="0"/>
        </w:numPr>
      </w:pPr>
    </w:p>
    <w:p w14:paraId="7693F689"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A correção e atualização do valor das multas serão realizadas a partir de índices econômicos a serem definidos pelo departamento responsável. </w:t>
      </w:r>
    </w:p>
    <w:p w14:paraId="2565D710" w14:textId="77777777" w:rsidR="00E35BE6" w:rsidRPr="00247356" w:rsidRDefault="00E35BE6" w:rsidP="00E35BE6">
      <w:pPr>
        <w:pStyle w:val="Artigo10"/>
        <w:numPr>
          <w:ilvl w:val="0"/>
          <w:numId w:val="0"/>
        </w:numPr>
        <w:rPr>
          <w:sz w:val="24"/>
        </w:rPr>
      </w:pPr>
    </w:p>
    <w:p w14:paraId="4EF84CD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bookmarkStart w:id="216" w:name="_Hlk73008878"/>
      <w:r w:rsidRPr="00247356">
        <w:rPr>
          <w:sz w:val="24"/>
        </w:rPr>
        <w:t xml:space="preserve">O contribuinte terá prazo máximo de 15 (quinze) dias, a contar da intimação ou autuação, para legalizar as situações dos incisos I, II e III e de 24 horas para as situações dos incisos V, VI e VII, </w:t>
      </w:r>
      <w:r w:rsidR="00DD7696" w:rsidRPr="00B81564">
        <w:rPr>
          <w:sz w:val="24"/>
        </w:rPr>
        <w:t>previstos no art. 507,</w:t>
      </w:r>
      <w:r w:rsidR="00DD7696" w:rsidRPr="00B81564">
        <w:rPr>
          <w:color w:val="FF0000"/>
          <w:sz w:val="24"/>
        </w:rPr>
        <w:t xml:space="preserve"> </w:t>
      </w:r>
      <w:r w:rsidRPr="00B81564">
        <w:rPr>
          <w:sz w:val="24"/>
        </w:rPr>
        <w:t>sob pena</w:t>
      </w:r>
      <w:r w:rsidRPr="00247356">
        <w:rPr>
          <w:sz w:val="24"/>
        </w:rPr>
        <w:t xml:space="preserve"> de ser considerado reincidente.</w:t>
      </w:r>
    </w:p>
    <w:bookmarkEnd w:id="216"/>
    <w:p w14:paraId="26A9A223" w14:textId="77777777" w:rsidR="00E35BE6" w:rsidRPr="00247356" w:rsidRDefault="00E35BE6" w:rsidP="00E35BE6">
      <w:pPr>
        <w:pStyle w:val="Artigo10"/>
        <w:numPr>
          <w:ilvl w:val="0"/>
          <w:numId w:val="0"/>
        </w:numPr>
        <w:rPr>
          <w:sz w:val="24"/>
        </w:rPr>
      </w:pPr>
    </w:p>
    <w:p w14:paraId="54BDE91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Na reincidência as multas serão aplicadas em dobro.</w:t>
      </w:r>
    </w:p>
    <w:p w14:paraId="14A4D38E" w14:textId="77777777" w:rsidR="00E35BE6" w:rsidRPr="00247356" w:rsidRDefault="00E35BE6" w:rsidP="00E35BE6">
      <w:pPr>
        <w:pStyle w:val="Artigo10"/>
        <w:numPr>
          <w:ilvl w:val="0"/>
          <w:numId w:val="0"/>
        </w:numPr>
        <w:rPr>
          <w:sz w:val="24"/>
        </w:rPr>
      </w:pPr>
    </w:p>
    <w:p w14:paraId="1254B625" w14:textId="77777777" w:rsidR="00E35BE6" w:rsidRPr="00247356" w:rsidRDefault="00E35BE6" w:rsidP="00E35BE6">
      <w:pPr>
        <w:pStyle w:val="Estilo1-Ttulodelei"/>
        <w:spacing w:before="0" w:after="0" w:line="360" w:lineRule="auto"/>
        <w:rPr>
          <w:rFonts w:cs="Arial"/>
          <w:w w:val="103"/>
        </w:rPr>
      </w:pPr>
      <w:bookmarkStart w:id="217" w:name="_Toc534880768"/>
      <w:r w:rsidRPr="00247356">
        <w:rPr>
          <w:rFonts w:cs="Arial"/>
        </w:rPr>
        <w:t>TÍTULO XV</w:t>
      </w:r>
      <w:bookmarkEnd w:id="217"/>
    </w:p>
    <w:p w14:paraId="56DC6ED3" w14:textId="77777777" w:rsidR="00E35BE6" w:rsidRPr="00247356" w:rsidRDefault="00E35BE6" w:rsidP="00E35BE6">
      <w:pPr>
        <w:pStyle w:val="Estilo1-Ttulodelei"/>
        <w:spacing w:before="0" w:after="0" w:line="360" w:lineRule="auto"/>
        <w:rPr>
          <w:rFonts w:cs="Arial"/>
          <w:spacing w:val="-1"/>
        </w:rPr>
      </w:pPr>
      <w:bookmarkStart w:id="218" w:name="_Toc534880769"/>
      <w:r w:rsidRPr="00247356">
        <w:rPr>
          <w:rFonts w:cs="Arial"/>
          <w:spacing w:val="-1"/>
        </w:rPr>
        <w:t>DAS DISPOSIÇÕES FINAIS E TRANSITÓRIAS</w:t>
      </w:r>
      <w:bookmarkEnd w:id="218"/>
    </w:p>
    <w:p w14:paraId="61947622" w14:textId="77777777" w:rsidR="00E35BE6" w:rsidRPr="00247356" w:rsidRDefault="00E35BE6" w:rsidP="00E35BE6">
      <w:pPr>
        <w:pStyle w:val="Estilo1-Ttulodelei"/>
        <w:spacing w:before="0" w:after="0" w:line="360" w:lineRule="auto"/>
        <w:rPr>
          <w:rFonts w:cs="Arial"/>
          <w:spacing w:val="-1"/>
        </w:rPr>
      </w:pPr>
    </w:p>
    <w:p w14:paraId="1784DC42"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A numeração de qualquer prédio ou unidade residencial será estabelecida exclusivamente pelo Governo do Município.</w:t>
      </w:r>
    </w:p>
    <w:p w14:paraId="5F0284A6" w14:textId="77777777" w:rsidR="00E35BE6" w:rsidRPr="00247356" w:rsidRDefault="00E35BE6" w:rsidP="00E35BE6">
      <w:pPr>
        <w:pStyle w:val="Artigo10"/>
        <w:numPr>
          <w:ilvl w:val="0"/>
          <w:numId w:val="0"/>
        </w:numPr>
        <w:rPr>
          <w:sz w:val="24"/>
        </w:rPr>
      </w:pPr>
    </w:p>
    <w:p w14:paraId="7EA7C8BD"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É obrigação do proprietário a colocação </w:t>
      </w:r>
      <w:r w:rsidR="00B80045" w:rsidRPr="00247356">
        <w:rPr>
          <w:sz w:val="24"/>
        </w:rPr>
        <w:t>das placas</w:t>
      </w:r>
      <w:r w:rsidRPr="00247356">
        <w:rPr>
          <w:sz w:val="24"/>
        </w:rPr>
        <w:t xml:space="preserve"> de numeração que deverá ser fixada em lugar visível.</w:t>
      </w:r>
    </w:p>
    <w:p w14:paraId="05CD0535" w14:textId="77777777" w:rsidR="00E35BE6" w:rsidRPr="00247356" w:rsidRDefault="00E35BE6" w:rsidP="00E35BE6">
      <w:pPr>
        <w:pStyle w:val="Artigo10"/>
        <w:numPr>
          <w:ilvl w:val="0"/>
          <w:numId w:val="0"/>
        </w:numPr>
        <w:rPr>
          <w:sz w:val="24"/>
        </w:rPr>
      </w:pPr>
    </w:p>
    <w:p w14:paraId="254D7030" w14:textId="77777777" w:rsidR="008544B1"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Os casos omissos no presente Código de Obras serão avaliados e julgados pelo Órgão competente juntamente com o Conselho Municipal da Cidade, aplicando-se Leis, Decretos e Regulamentos Especiais.</w:t>
      </w:r>
    </w:p>
    <w:p w14:paraId="26D5A22D" w14:textId="77777777" w:rsidR="00E35BE6" w:rsidRDefault="00E35BE6" w:rsidP="008544B1">
      <w:pPr>
        <w:pStyle w:val="Artigo10"/>
        <w:widowControl w:val="0"/>
        <w:numPr>
          <w:ilvl w:val="0"/>
          <w:numId w:val="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 </w:t>
      </w:r>
    </w:p>
    <w:p w14:paraId="6CBB6FC9" w14:textId="77777777" w:rsidR="008544B1" w:rsidRPr="00C140B1" w:rsidRDefault="008544B1" w:rsidP="008544B1">
      <w:pPr>
        <w:pStyle w:val="Artigo10"/>
        <w:widowControl w:val="0"/>
        <w:numPr>
          <w:ilvl w:val="0"/>
          <w:numId w:val="0"/>
        </w:numPr>
        <w:tabs>
          <w:tab w:val="clear" w:pos="851"/>
          <w:tab w:val="clear" w:pos="993"/>
          <w:tab w:val="clear" w:pos="1276"/>
        </w:tabs>
        <w:autoSpaceDE w:val="0"/>
        <w:autoSpaceDN w:val="0"/>
        <w:spacing w:before="0" w:after="0" w:line="360" w:lineRule="auto"/>
        <w:outlineLvl w:val="9"/>
        <w:rPr>
          <w:sz w:val="24"/>
        </w:rPr>
      </w:pPr>
      <w:bookmarkStart w:id="219" w:name="_Hlk73009088"/>
      <w:r w:rsidRPr="00B81564">
        <w:rPr>
          <w:b/>
          <w:sz w:val="24"/>
        </w:rPr>
        <w:t>PARÁGRAFO ÚNICO</w:t>
      </w:r>
      <w:r w:rsidRPr="00B81564">
        <w:rPr>
          <w:sz w:val="24"/>
        </w:rPr>
        <w:t xml:space="preserve"> – Todo projeto que se enquadre à presente lei, deverá atender ao previsto nesta lei e na legislação municipal e, em caso </w:t>
      </w:r>
      <w:r w:rsidR="00B577F4" w:rsidRPr="00B81564">
        <w:rPr>
          <w:sz w:val="24"/>
        </w:rPr>
        <w:t xml:space="preserve">de omissão ou </w:t>
      </w:r>
      <w:r w:rsidRPr="00B81564">
        <w:rPr>
          <w:sz w:val="24"/>
        </w:rPr>
        <w:t>de conflito de normas, adotar-se-á</w:t>
      </w:r>
      <w:r w:rsidR="00B577F4" w:rsidRPr="00B81564">
        <w:rPr>
          <w:sz w:val="24"/>
        </w:rPr>
        <w:t>, primeiramente,</w:t>
      </w:r>
      <w:r w:rsidRPr="00B81564">
        <w:rPr>
          <w:sz w:val="24"/>
        </w:rPr>
        <w:t xml:space="preserve"> o disposto nas normas de segurança do Corpo de Bombeiros, no Código Sanitário do Estado de São Paulo e nas normas técnicas da ABNT – NBR.</w:t>
      </w:r>
    </w:p>
    <w:bookmarkEnd w:id="219"/>
    <w:p w14:paraId="6DBC713F" w14:textId="77777777" w:rsidR="00E35BE6" w:rsidRPr="00247356" w:rsidRDefault="00E35BE6" w:rsidP="00E35BE6">
      <w:pPr>
        <w:pStyle w:val="Artigo10"/>
        <w:numPr>
          <w:ilvl w:val="0"/>
          <w:numId w:val="0"/>
        </w:numPr>
        <w:rPr>
          <w:sz w:val="24"/>
        </w:rPr>
      </w:pPr>
    </w:p>
    <w:p w14:paraId="71516835"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Todas as situações e fatos ambientais que se encontrem ou se encontrarem em desacordo com o que dispõe este Código, ou contrarie seus princípios, mas não estejam previstos em texto legal, serão gerenciados pelo Departamento de Administração e Planejamento, que estabelecerá os procedimentos a serem seguidos pelos interessados e fixará prazos para a sua observância. </w:t>
      </w:r>
    </w:p>
    <w:p w14:paraId="5B17AFDD" w14:textId="77777777" w:rsidR="00E35BE6" w:rsidRPr="00247356" w:rsidRDefault="00E35BE6" w:rsidP="00E35BE6">
      <w:pPr>
        <w:pStyle w:val="Artigo10"/>
        <w:numPr>
          <w:ilvl w:val="0"/>
          <w:numId w:val="0"/>
        </w:numPr>
        <w:rPr>
          <w:sz w:val="24"/>
        </w:rPr>
      </w:pPr>
    </w:p>
    <w:p w14:paraId="36C29FCE"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São partes integrantes deste Código os seguintes anexos:</w:t>
      </w:r>
    </w:p>
    <w:p w14:paraId="6379789A" w14:textId="77777777" w:rsidR="00E35BE6" w:rsidRPr="00247356" w:rsidRDefault="00E35BE6" w:rsidP="001B047B">
      <w:pPr>
        <w:pStyle w:val="EstiloIncisoArial12pt"/>
        <w:numPr>
          <w:ilvl w:val="3"/>
          <w:numId w:val="117"/>
        </w:numPr>
        <w:tabs>
          <w:tab w:val="clear" w:pos="-31680"/>
        </w:tabs>
      </w:pPr>
      <w:r w:rsidRPr="00247356">
        <w:t>ANEXO I – Dimensões Mínimas dos Cômodos para Residências – Unifamiliar ou Multifamiliar;</w:t>
      </w:r>
    </w:p>
    <w:p w14:paraId="461492D2" w14:textId="77777777" w:rsidR="00E35BE6" w:rsidRPr="00247356" w:rsidRDefault="00E35BE6" w:rsidP="001B047B">
      <w:pPr>
        <w:pStyle w:val="EstiloIncisoArial12pt"/>
        <w:numPr>
          <w:ilvl w:val="3"/>
          <w:numId w:val="117"/>
        </w:numPr>
        <w:tabs>
          <w:tab w:val="clear" w:pos="-31680"/>
        </w:tabs>
      </w:pPr>
      <w:r w:rsidRPr="00247356">
        <w:t>ANEXO II – Dimensões Mínimas de Vagas de Estacionamento;</w:t>
      </w:r>
    </w:p>
    <w:p w14:paraId="1E516B31" w14:textId="77777777" w:rsidR="00E35BE6" w:rsidRPr="00247356" w:rsidRDefault="00E35BE6" w:rsidP="001B047B">
      <w:pPr>
        <w:pStyle w:val="EstiloIncisoArial12pt"/>
        <w:numPr>
          <w:ilvl w:val="3"/>
          <w:numId w:val="117"/>
        </w:numPr>
        <w:tabs>
          <w:tab w:val="clear" w:pos="-31680"/>
        </w:tabs>
      </w:pPr>
      <w:r w:rsidRPr="00247356">
        <w:t>ANEXO III – Dimensões Mínimas dos Cômodos para Habitações de Interesse Social;</w:t>
      </w:r>
    </w:p>
    <w:p w14:paraId="3489F5AB" w14:textId="77777777" w:rsidR="00E35BE6" w:rsidRPr="00247356" w:rsidRDefault="00E35BE6" w:rsidP="001B047B">
      <w:pPr>
        <w:pStyle w:val="EstiloIncisoArial12pt"/>
        <w:numPr>
          <w:ilvl w:val="3"/>
          <w:numId w:val="117"/>
        </w:numPr>
        <w:tabs>
          <w:tab w:val="clear" w:pos="-31680"/>
        </w:tabs>
      </w:pPr>
      <w:r w:rsidRPr="00247356">
        <w:t>ANEXO IV – Dimensões Mínimas de Áreas Comerciais;</w:t>
      </w:r>
    </w:p>
    <w:p w14:paraId="2BA263CF" w14:textId="77777777" w:rsidR="00E35BE6" w:rsidRPr="00247356" w:rsidRDefault="00E35BE6" w:rsidP="001B047B">
      <w:pPr>
        <w:pStyle w:val="EstiloIncisoArial12pt"/>
        <w:numPr>
          <w:ilvl w:val="3"/>
          <w:numId w:val="117"/>
        </w:numPr>
        <w:tabs>
          <w:tab w:val="clear" w:pos="-31680"/>
        </w:tabs>
      </w:pPr>
      <w:r w:rsidRPr="00247356">
        <w:t>ANEXO V – Dimensões Mínimas dos Cômodos Edifícios de Habitação Coletiva (partes comuns);</w:t>
      </w:r>
    </w:p>
    <w:p w14:paraId="0FDBC901" w14:textId="77777777" w:rsidR="00E35BE6" w:rsidRPr="00247356" w:rsidRDefault="00E35BE6" w:rsidP="001B047B">
      <w:pPr>
        <w:pStyle w:val="EstiloIncisoArial12pt"/>
        <w:numPr>
          <w:ilvl w:val="3"/>
          <w:numId w:val="117"/>
        </w:numPr>
        <w:tabs>
          <w:tab w:val="clear" w:pos="-31680"/>
        </w:tabs>
      </w:pPr>
      <w:r w:rsidRPr="00247356">
        <w:t>ANEXO VI – Dimensões Mínimas de Áreas Industriais;</w:t>
      </w:r>
    </w:p>
    <w:p w14:paraId="7DBAE5CE" w14:textId="77777777" w:rsidR="00E35BE6" w:rsidRPr="00247356" w:rsidRDefault="00E35BE6" w:rsidP="001B047B">
      <w:pPr>
        <w:pStyle w:val="EstiloIncisoArial12pt"/>
        <w:numPr>
          <w:ilvl w:val="3"/>
          <w:numId w:val="117"/>
        </w:numPr>
        <w:tabs>
          <w:tab w:val="clear" w:pos="-31680"/>
        </w:tabs>
      </w:pPr>
      <w:r w:rsidRPr="00247356">
        <w:t>ANEXO VII – Croqui do desenho da baia de estacionamento público;</w:t>
      </w:r>
    </w:p>
    <w:p w14:paraId="060F03C1" w14:textId="77777777" w:rsidR="00E35BE6" w:rsidRPr="00247356" w:rsidRDefault="00E35BE6" w:rsidP="001B047B">
      <w:pPr>
        <w:pStyle w:val="EstiloIncisoArial12pt"/>
        <w:numPr>
          <w:ilvl w:val="3"/>
          <w:numId w:val="117"/>
        </w:numPr>
        <w:tabs>
          <w:tab w:val="clear" w:pos="-31680"/>
        </w:tabs>
      </w:pPr>
      <w:r w:rsidRPr="00247356">
        <w:lastRenderedPageBreak/>
        <w:t>ANEXO VIII – Croqui dos raios de esquina conforme o tipo de via.</w:t>
      </w:r>
    </w:p>
    <w:p w14:paraId="090FB698" w14:textId="77777777" w:rsidR="00E35BE6" w:rsidRPr="00247356" w:rsidRDefault="00E35BE6" w:rsidP="001B047B">
      <w:pPr>
        <w:pStyle w:val="EstiloIncisoArial12pt"/>
        <w:numPr>
          <w:ilvl w:val="0"/>
          <w:numId w:val="0"/>
        </w:numPr>
      </w:pPr>
    </w:p>
    <w:p w14:paraId="3ADC9087"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No prazo de 180 (cento e oitenta) dias, contados da publicação, o Poder Executivo regulamentará a presente Lei no que couber, estabelecendo as normas técnicas, padrões e critérios definidos com base em estudos e propostas realizados pelo Departamento de Administração e Planejamento e demais órgãos pertinentes integrantes da Prefeitura Municipal, e os demais procedimentos para licenciamento, controle e fiscalização necessária à implementação do disposto neste Código. </w:t>
      </w:r>
    </w:p>
    <w:p w14:paraId="3AA1646F" w14:textId="77777777" w:rsidR="00E35BE6" w:rsidRPr="00247356" w:rsidRDefault="00E35BE6" w:rsidP="00E35BE6">
      <w:pPr>
        <w:pStyle w:val="Artigo10"/>
        <w:numPr>
          <w:ilvl w:val="0"/>
          <w:numId w:val="0"/>
        </w:numPr>
        <w:rPr>
          <w:sz w:val="24"/>
        </w:rPr>
      </w:pPr>
    </w:p>
    <w:p w14:paraId="5C96C48C"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 xml:space="preserve">São recepcionados, por este código, todos os dispositivos de leis municipais que tratam de matéria ambiental, com ele não conflitantes. </w:t>
      </w:r>
    </w:p>
    <w:p w14:paraId="1EFF20FA" w14:textId="77777777" w:rsidR="00E35BE6" w:rsidRPr="00247356" w:rsidRDefault="00E35BE6" w:rsidP="00E35BE6">
      <w:pPr>
        <w:pStyle w:val="PargrafodaLista"/>
        <w:rPr>
          <w:rFonts w:cs="Arial"/>
        </w:rPr>
      </w:pPr>
    </w:p>
    <w:p w14:paraId="3CA0E2CC" w14:textId="77777777" w:rsidR="00E35BE6" w:rsidRPr="00247356" w:rsidRDefault="009B53AB"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Pr>
          <w:sz w:val="24"/>
        </w:rPr>
        <w:t xml:space="preserve">Revogam-se as </w:t>
      </w:r>
      <w:r w:rsidR="00E35BE6" w:rsidRPr="00247356">
        <w:rPr>
          <w:sz w:val="24"/>
        </w:rPr>
        <w:t>disposições em contrário.</w:t>
      </w:r>
    </w:p>
    <w:p w14:paraId="03298CFF" w14:textId="77777777" w:rsidR="00E35BE6" w:rsidRPr="00247356" w:rsidRDefault="00E35BE6" w:rsidP="00E35BE6">
      <w:pPr>
        <w:pStyle w:val="Artigo10"/>
        <w:numPr>
          <w:ilvl w:val="0"/>
          <w:numId w:val="0"/>
        </w:numPr>
        <w:rPr>
          <w:sz w:val="24"/>
        </w:rPr>
      </w:pPr>
    </w:p>
    <w:p w14:paraId="6C12C0CA" w14:textId="77777777" w:rsidR="00E35BE6" w:rsidRPr="00247356" w:rsidRDefault="00E35BE6" w:rsidP="00E35BE6">
      <w:pPr>
        <w:pStyle w:val="Artigo10"/>
        <w:widowControl w:val="0"/>
        <w:numPr>
          <w:ilvl w:val="0"/>
          <w:numId w:val="30"/>
        </w:numPr>
        <w:tabs>
          <w:tab w:val="clear" w:pos="851"/>
          <w:tab w:val="clear" w:pos="993"/>
          <w:tab w:val="clear" w:pos="1276"/>
        </w:tabs>
        <w:autoSpaceDE w:val="0"/>
        <w:autoSpaceDN w:val="0"/>
        <w:spacing w:before="0" w:after="0" w:line="360" w:lineRule="auto"/>
        <w:outlineLvl w:val="9"/>
        <w:rPr>
          <w:sz w:val="24"/>
        </w:rPr>
      </w:pPr>
      <w:r w:rsidRPr="00247356">
        <w:rPr>
          <w:sz w:val="24"/>
        </w:rPr>
        <w:t>Este Código entra em vigor na data de sua publicação.</w:t>
      </w:r>
    </w:p>
    <w:p w14:paraId="267B0165" w14:textId="77777777" w:rsidR="000A0D4B" w:rsidRDefault="000A0D4B" w:rsidP="000A0D4B">
      <w:pPr>
        <w:pStyle w:val="Default"/>
        <w:tabs>
          <w:tab w:val="left" w:pos="0"/>
        </w:tabs>
        <w:spacing w:line="360" w:lineRule="auto"/>
        <w:jc w:val="both"/>
        <w:rPr>
          <w:rFonts w:ascii="Arial" w:hAnsi="Arial" w:cs="Arial"/>
          <w:color w:val="000000" w:themeColor="text1"/>
        </w:rPr>
      </w:pPr>
    </w:p>
    <w:p w14:paraId="57F13B68" w14:textId="77777777" w:rsidR="000A0D4B" w:rsidRPr="0088660D" w:rsidRDefault="000A0D4B" w:rsidP="000A0D4B">
      <w:pPr>
        <w:pStyle w:val="Recuodecorpodetexto"/>
        <w:ind w:left="0" w:firstLine="708"/>
        <w:rPr>
          <w:rFonts w:ascii="Arial" w:hAnsi="Arial" w:cs="Arial"/>
          <w:b/>
        </w:rPr>
      </w:pPr>
      <w:r>
        <w:rPr>
          <w:rFonts w:ascii="Arial" w:hAnsi="Arial" w:cs="Arial"/>
          <w:b/>
        </w:rPr>
        <w:t>Buritama, 27 de outubro de 2021; 104</w:t>
      </w:r>
      <w:r w:rsidRPr="0088660D">
        <w:rPr>
          <w:rFonts w:ascii="Arial" w:hAnsi="Arial" w:cs="Arial"/>
          <w:b/>
        </w:rPr>
        <w:t xml:space="preserve"> anos de Fundação e 7</w:t>
      </w:r>
      <w:r>
        <w:rPr>
          <w:rFonts w:ascii="Arial" w:hAnsi="Arial" w:cs="Arial"/>
          <w:b/>
        </w:rPr>
        <w:t>3</w:t>
      </w:r>
      <w:r w:rsidRPr="0088660D">
        <w:rPr>
          <w:rFonts w:ascii="Arial" w:hAnsi="Arial" w:cs="Arial"/>
          <w:b/>
        </w:rPr>
        <w:t xml:space="preserve"> anos de Emancipação Política.</w:t>
      </w:r>
    </w:p>
    <w:p w14:paraId="5C80FC11" w14:textId="77777777" w:rsidR="000A0D4B" w:rsidRDefault="000A0D4B" w:rsidP="000A0D4B">
      <w:pPr>
        <w:pStyle w:val="Default"/>
        <w:tabs>
          <w:tab w:val="left" w:pos="0"/>
        </w:tabs>
        <w:spacing w:line="360" w:lineRule="auto"/>
        <w:jc w:val="both"/>
        <w:rPr>
          <w:rFonts w:ascii="Arial" w:hAnsi="Arial" w:cs="Arial"/>
          <w:color w:val="000000" w:themeColor="text1"/>
        </w:rPr>
      </w:pPr>
    </w:p>
    <w:p w14:paraId="5B52F89B" w14:textId="77777777" w:rsidR="000A0D4B" w:rsidRPr="0088660D" w:rsidRDefault="000A0D4B" w:rsidP="000A0D4B">
      <w:pPr>
        <w:jc w:val="center"/>
        <w:rPr>
          <w:rFonts w:cs="Arial"/>
          <w:szCs w:val="24"/>
        </w:rPr>
      </w:pPr>
      <w:r w:rsidRPr="0088660D">
        <w:rPr>
          <w:rFonts w:cs="Arial"/>
          <w:b/>
          <w:szCs w:val="24"/>
        </w:rPr>
        <w:t>RODRIGO ZACARIAS DOS SANTOS</w:t>
      </w:r>
    </w:p>
    <w:p w14:paraId="191849BF" w14:textId="77777777" w:rsidR="000A0D4B" w:rsidRPr="0088660D" w:rsidRDefault="000A0D4B" w:rsidP="000A0D4B">
      <w:pPr>
        <w:jc w:val="center"/>
        <w:rPr>
          <w:rFonts w:cs="Arial"/>
          <w:szCs w:val="24"/>
        </w:rPr>
      </w:pPr>
      <w:r w:rsidRPr="0088660D">
        <w:rPr>
          <w:rFonts w:cs="Arial"/>
          <w:szCs w:val="24"/>
        </w:rPr>
        <w:t>Prefeito Municipal</w:t>
      </w:r>
    </w:p>
    <w:p w14:paraId="53D1EC64" w14:textId="77777777" w:rsidR="000A0D4B" w:rsidRPr="0088660D" w:rsidRDefault="000A0D4B" w:rsidP="000A0D4B">
      <w:pPr>
        <w:jc w:val="center"/>
        <w:rPr>
          <w:rFonts w:cs="Arial"/>
          <w:szCs w:val="24"/>
        </w:rPr>
      </w:pPr>
    </w:p>
    <w:p w14:paraId="3766A786" w14:textId="77777777" w:rsidR="000A0D4B" w:rsidRPr="0088660D" w:rsidRDefault="000A0D4B" w:rsidP="000A0D4B">
      <w:pPr>
        <w:pStyle w:val="Recuodecorpodetexto2"/>
        <w:spacing w:line="240" w:lineRule="auto"/>
        <w:jc w:val="center"/>
        <w:rPr>
          <w:rFonts w:ascii="Arial" w:hAnsi="Arial" w:cs="Arial"/>
          <w:b/>
        </w:rPr>
      </w:pPr>
      <w:r w:rsidRPr="0088660D">
        <w:rPr>
          <w:rFonts w:ascii="Arial" w:hAnsi="Arial" w:cs="Arial"/>
          <w:b/>
        </w:rPr>
        <w:t xml:space="preserve">ANTONIO JOSÉ ZACARIAS </w:t>
      </w:r>
    </w:p>
    <w:p w14:paraId="7835886F" w14:textId="77777777" w:rsidR="000A0D4B" w:rsidRPr="0088660D" w:rsidRDefault="000A0D4B" w:rsidP="000A0D4B">
      <w:pPr>
        <w:pStyle w:val="Recuodecorpodetexto2"/>
        <w:spacing w:line="240" w:lineRule="auto"/>
        <w:jc w:val="center"/>
        <w:rPr>
          <w:rFonts w:ascii="Arial" w:hAnsi="Arial" w:cs="Arial"/>
        </w:rPr>
      </w:pPr>
      <w:r w:rsidRPr="0088660D">
        <w:rPr>
          <w:rFonts w:ascii="Arial" w:hAnsi="Arial" w:cs="Arial"/>
        </w:rPr>
        <w:t>Diretor do Departamento Municipal de Assuntos Jurídicos</w:t>
      </w:r>
    </w:p>
    <w:p w14:paraId="38BFF27A" w14:textId="77777777" w:rsidR="000A0D4B" w:rsidRPr="0088660D" w:rsidRDefault="000A0D4B" w:rsidP="000A0D4B">
      <w:pPr>
        <w:jc w:val="center"/>
        <w:rPr>
          <w:rFonts w:cs="Arial"/>
          <w:bCs/>
          <w:szCs w:val="24"/>
        </w:rPr>
      </w:pPr>
    </w:p>
    <w:p w14:paraId="36C5F861" w14:textId="77777777" w:rsidR="000A0D4B" w:rsidRPr="0088660D" w:rsidRDefault="000A0D4B" w:rsidP="000A0D4B">
      <w:pPr>
        <w:jc w:val="center"/>
        <w:rPr>
          <w:rFonts w:cs="Arial"/>
          <w:bCs/>
          <w:szCs w:val="24"/>
        </w:rPr>
      </w:pPr>
      <w:r w:rsidRPr="0088660D">
        <w:rPr>
          <w:rFonts w:cs="Arial"/>
          <w:bCs/>
          <w:szCs w:val="24"/>
        </w:rPr>
        <w:t>Publicado e arquivado pela Secretaria do Governo do Município, nesta data.</w:t>
      </w:r>
    </w:p>
    <w:p w14:paraId="63D674B5" w14:textId="77777777" w:rsidR="000A0D4B" w:rsidRPr="0088660D" w:rsidRDefault="000A0D4B" w:rsidP="000A0D4B">
      <w:pPr>
        <w:keepNext/>
        <w:jc w:val="center"/>
        <w:outlineLvl w:val="3"/>
        <w:rPr>
          <w:rFonts w:cs="Arial"/>
          <w:b/>
          <w:bCs/>
          <w:iCs/>
          <w:szCs w:val="24"/>
        </w:rPr>
      </w:pPr>
    </w:p>
    <w:p w14:paraId="35482AEE" w14:textId="77777777" w:rsidR="000A0D4B" w:rsidRPr="0088660D" w:rsidRDefault="000A0D4B" w:rsidP="000A0D4B">
      <w:pPr>
        <w:keepNext/>
        <w:jc w:val="center"/>
        <w:outlineLvl w:val="3"/>
        <w:rPr>
          <w:rFonts w:cs="Arial"/>
          <w:b/>
          <w:bCs/>
          <w:iCs/>
          <w:szCs w:val="24"/>
        </w:rPr>
      </w:pPr>
    </w:p>
    <w:p w14:paraId="2CA3CADF" w14:textId="77777777" w:rsidR="000A0D4B" w:rsidRPr="0088660D" w:rsidRDefault="000A0D4B" w:rsidP="000A0D4B">
      <w:pPr>
        <w:keepNext/>
        <w:jc w:val="center"/>
        <w:outlineLvl w:val="3"/>
        <w:rPr>
          <w:rFonts w:cs="Arial"/>
          <w:b/>
          <w:bCs/>
          <w:iCs/>
          <w:szCs w:val="24"/>
        </w:rPr>
      </w:pPr>
      <w:r w:rsidRPr="0088660D">
        <w:rPr>
          <w:rFonts w:cs="Arial"/>
          <w:b/>
          <w:bCs/>
          <w:iCs/>
          <w:szCs w:val="24"/>
        </w:rPr>
        <w:t>MARIA CRISTINA NOBRE SANTOS</w:t>
      </w:r>
    </w:p>
    <w:p w14:paraId="22AAA1C2" w14:textId="77777777" w:rsidR="000A0D4B" w:rsidRDefault="000A0D4B" w:rsidP="000A0D4B">
      <w:pPr>
        <w:tabs>
          <w:tab w:val="left" w:pos="2700"/>
          <w:tab w:val="center" w:pos="4536"/>
        </w:tabs>
        <w:jc w:val="center"/>
        <w:rPr>
          <w:rFonts w:cs="Arial"/>
          <w:szCs w:val="24"/>
        </w:rPr>
      </w:pPr>
      <w:r w:rsidRPr="0088660D">
        <w:rPr>
          <w:rFonts w:cs="Arial"/>
          <w:szCs w:val="24"/>
        </w:rPr>
        <w:t>Encarregada de Secretaria</w:t>
      </w:r>
    </w:p>
    <w:p w14:paraId="070C53AA" w14:textId="77777777" w:rsidR="000A0D4B" w:rsidRPr="0088660D" w:rsidRDefault="000A0D4B" w:rsidP="000A0D4B">
      <w:pPr>
        <w:tabs>
          <w:tab w:val="left" w:pos="2700"/>
          <w:tab w:val="center" w:pos="4536"/>
        </w:tabs>
        <w:jc w:val="center"/>
        <w:rPr>
          <w:rFonts w:cs="Arial"/>
          <w:b/>
          <w:bCs/>
          <w:szCs w:val="24"/>
        </w:rPr>
      </w:pPr>
    </w:p>
    <w:p w14:paraId="7EF25F78" w14:textId="77777777" w:rsidR="00E35BE6" w:rsidRPr="00247356" w:rsidRDefault="00E35BE6" w:rsidP="00E35BE6">
      <w:pPr>
        <w:pStyle w:val="Anexos-sum"/>
      </w:pPr>
      <w:r w:rsidRPr="00247356">
        <w:lastRenderedPageBreak/>
        <w:t>ANEXO I – Dimensões Mínimas dos Cômodos para Residências – Unifamiliar ou Multifamiliar</w:t>
      </w:r>
    </w:p>
    <w:tbl>
      <w:tblPr>
        <w:tblStyle w:val="Tabelacomgrade"/>
        <w:tblW w:w="0" w:type="auto"/>
        <w:tblLook w:val="04A0" w:firstRow="1" w:lastRow="0" w:firstColumn="1" w:lastColumn="0" w:noHBand="0" w:noVBand="1"/>
      </w:tblPr>
      <w:tblGrid>
        <w:gridCol w:w="1182"/>
        <w:gridCol w:w="1531"/>
        <w:gridCol w:w="1314"/>
        <w:gridCol w:w="1738"/>
        <w:gridCol w:w="943"/>
        <w:gridCol w:w="1237"/>
        <w:gridCol w:w="1116"/>
      </w:tblGrid>
      <w:tr w:rsidR="00E35BE6" w:rsidRPr="00247356" w14:paraId="0ECF03D6" w14:textId="77777777" w:rsidTr="00247356">
        <w:tc>
          <w:tcPr>
            <w:tcW w:w="1183" w:type="dxa"/>
            <w:shd w:val="clear" w:color="auto" w:fill="D9D9D9" w:themeFill="background1" w:themeFillShade="D9"/>
            <w:vAlign w:val="center"/>
          </w:tcPr>
          <w:p w14:paraId="33458012" w14:textId="77777777" w:rsidR="00E35BE6" w:rsidRPr="00247356" w:rsidRDefault="00E35BE6" w:rsidP="00247356">
            <w:pPr>
              <w:pStyle w:val="PargrafodaLista"/>
              <w:spacing w:line="240" w:lineRule="auto"/>
              <w:ind w:left="0" w:firstLine="0"/>
              <w:jc w:val="center"/>
              <w:rPr>
                <w:rFonts w:cs="Arial"/>
                <w:b/>
                <w:sz w:val="16"/>
                <w:szCs w:val="18"/>
              </w:rPr>
            </w:pPr>
            <w:r w:rsidRPr="00247356">
              <w:rPr>
                <w:rFonts w:cs="Arial"/>
                <w:b/>
                <w:sz w:val="16"/>
                <w:szCs w:val="18"/>
              </w:rPr>
              <w:t>Uso</w:t>
            </w:r>
          </w:p>
        </w:tc>
        <w:tc>
          <w:tcPr>
            <w:tcW w:w="1547" w:type="dxa"/>
            <w:shd w:val="clear" w:color="auto" w:fill="D9D9D9" w:themeFill="background1" w:themeFillShade="D9"/>
            <w:vAlign w:val="center"/>
          </w:tcPr>
          <w:p w14:paraId="0C4F0796" w14:textId="77777777" w:rsidR="00E35BE6" w:rsidRPr="00247356" w:rsidRDefault="00E35BE6" w:rsidP="00247356">
            <w:pPr>
              <w:pStyle w:val="PargrafodaLista"/>
              <w:spacing w:line="240" w:lineRule="auto"/>
              <w:ind w:left="0" w:firstLine="0"/>
              <w:jc w:val="center"/>
              <w:rPr>
                <w:rFonts w:cs="Arial"/>
                <w:b/>
                <w:sz w:val="16"/>
                <w:szCs w:val="18"/>
              </w:rPr>
            </w:pPr>
            <w:r w:rsidRPr="00247356">
              <w:rPr>
                <w:rFonts w:cs="Arial"/>
                <w:b/>
                <w:sz w:val="16"/>
                <w:szCs w:val="18"/>
              </w:rPr>
              <w:t>Compartimento</w:t>
            </w:r>
          </w:p>
        </w:tc>
        <w:tc>
          <w:tcPr>
            <w:tcW w:w="1347" w:type="dxa"/>
            <w:shd w:val="clear" w:color="auto" w:fill="D9D9D9" w:themeFill="background1" w:themeFillShade="D9"/>
            <w:vAlign w:val="center"/>
          </w:tcPr>
          <w:p w14:paraId="4EE2BF30" w14:textId="77777777" w:rsidR="00E35BE6" w:rsidRPr="00247356" w:rsidRDefault="00E35BE6" w:rsidP="00247356">
            <w:pPr>
              <w:pStyle w:val="PargrafodaLista"/>
              <w:spacing w:line="240" w:lineRule="auto"/>
              <w:ind w:left="0" w:firstLine="0"/>
              <w:jc w:val="center"/>
              <w:rPr>
                <w:rFonts w:cs="Arial"/>
                <w:b/>
                <w:sz w:val="16"/>
                <w:szCs w:val="18"/>
              </w:rPr>
            </w:pPr>
            <w:r w:rsidRPr="00247356">
              <w:rPr>
                <w:rFonts w:cs="Arial"/>
                <w:b/>
                <w:sz w:val="16"/>
                <w:szCs w:val="18"/>
              </w:rPr>
              <w:t>Condições</w:t>
            </w:r>
          </w:p>
        </w:tc>
        <w:tc>
          <w:tcPr>
            <w:tcW w:w="1843" w:type="dxa"/>
            <w:shd w:val="clear" w:color="auto" w:fill="D9D9D9" w:themeFill="background1" w:themeFillShade="D9"/>
            <w:vAlign w:val="center"/>
          </w:tcPr>
          <w:p w14:paraId="6BCD6907" w14:textId="77777777" w:rsidR="00E35BE6" w:rsidRPr="00247356" w:rsidRDefault="00E35BE6" w:rsidP="00247356">
            <w:pPr>
              <w:pStyle w:val="PargrafodaLista"/>
              <w:spacing w:line="240" w:lineRule="auto"/>
              <w:ind w:left="0" w:firstLine="0"/>
              <w:jc w:val="center"/>
              <w:rPr>
                <w:rFonts w:cs="Arial"/>
                <w:b/>
                <w:sz w:val="16"/>
                <w:szCs w:val="18"/>
              </w:rPr>
            </w:pPr>
            <w:r w:rsidRPr="00247356">
              <w:rPr>
                <w:rFonts w:cs="Arial"/>
                <w:b/>
                <w:sz w:val="16"/>
                <w:szCs w:val="18"/>
              </w:rPr>
              <w:t>Área mínima (m²)</w:t>
            </w:r>
          </w:p>
        </w:tc>
        <w:tc>
          <w:tcPr>
            <w:tcW w:w="958" w:type="dxa"/>
            <w:shd w:val="clear" w:color="auto" w:fill="D9D9D9" w:themeFill="background1" w:themeFillShade="D9"/>
            <w:vAlign w:val="center"/>
          </w:tcPr>
          <w:p w14:paraId="42433485" w14:textId="77777777" w:rsidR="00E35BE6" w:rsidRPr="00247356" w:rsidRDefault="00E35BE6" w:rsidP="00247356">
            <w:pPr>
              <w:pStyle w:val="PargrafodaLista"/>
              <w:spacing w:line="240" w:lineRule="auto"/>
              <w:ind w:left="0" w:firstLine="0"/>
              <w:jc w:val="center"/>
              <w:rPr>
                <w:rFonts w:cs="Arial"/>
                <w:b/>
                <w:sz w:val="16"/>
                <w:szCs w:val="18"/>
              </w:rPr>
            </w:pPr>
            <w:r w:rsidRPr="00247356">
              <w:rPr>
                <w:rFonts w:cs="Arial"/>
                <w:b/>
                <w:sz w:val="16"/>
                <w:szCs w:val="18"/>
              </w:rPr>
              <w:t>Largura mínima (m)</w:t>
            </w:r>
          </w:p>
        </w:tc>
        <w:tc>
          <w:tcPr>
            <w:tcW w:w="1259" w:type="dxa"/>
            <w:shd w:val="clear" w:color="auto" w:fill="D9D9D9" w:themeFill="background1" w:themeFillShade="D9"/>
            <w:vAlign w:val="center"/>
          </w:tcPr>
          <w:p w14:paraId="27429946" w14:textId="77777777" w:rsidR="00E35BE6" w:rsidRPr="00247356" w:rsidRDefault="00E35BE6" w:rsidP="00247356">
            <w:pPr>
              <w:pStyle w:val="PargrafodaLista"/>
              <w:spacing w:line="240" w:lineRule="auto"/>
              <w:ind w:left="0" w:firstLine="0"/>
              <w:jc w:val="center"/>
              <w:rPr>
                <w:rFonts w:cs="Arial"/>
                <w:b/>
                <w:sz w:val="16"/>
                <w:szCs w:val="18"/>
              </w:rPr>
            </w:pPr>
            <w:r w:rsidRPr="00247356">
              <w:rPr>
                <w:rFonts w:cs="Arial"/>
                <w:b/>
                <w:sz w:val="16"/>
                <w:szCs w:val="18"/>
              </w:rPr>
              <w:t>Área mínima dos vãos de iluminação em relação a área de piso</w:t>
            </w:r>
          </w:p>
        </w:tc>
        <w:tc>
          <w:tcPr>
            <w:tcW w:w="1151" w:type="dxa"/>
            <w:shd w:val="clear" w:color="auto" w:fill="D9D9D9" w:themeFill="background1" w:themeFillShade="D9"/>
            <w:vAlign w:val="center"/>
          </w:tcPr>
          <w:p w14:paraId="40FEECCB" w14:textId="77777777" w:rsidR="00E35BE6" w:rsidRPr="00247356" w:rsidRDefault="00E35BE6" w:rsidP="00247356">
            <w:pPr>
              <w:pStyle w:val="PargrafodaLista"/>
              <w:spacing w:line="240" w:lineRule="auto"/>
              <w:ind w:left="0" w:firstLine="0"/>
              <w:jc w:val="center"/>
              <w:rPr>
                <w:rFonts w:cs="Arial"/>
                <w:b/>
                <w:sz w:val="16"/>
                <w:szCs w:val="18"/>
              </w:rPr>
            </w:pPr>
            <w:r w:rsidRPr="00247356">
              <w:rPr>
                <w:rFonts w:cs="Arial"/>
                <w:b/>
                <w:sz w:val="16"/>
                <w:szCs w:val="18"/>
              </w:rPr>
              <w:t>Pé-direito mínimo (m)</w:t>
            </w:r>
          </w:p>
        </w:tc>
      </w:tr>
      <w:tr w:rsidR="00E35BE6" w:rsidRPr="00247356" w14:paraId="799A41B1" w14:textId="77777777" w:rsidTr="00247356">
        <w:tc>
          <w:tcPr>
            <w:tcW w:w="1183" w:type="dxa"/>
            <w:vMerge w:val="restart"/>
            <w:vAlign w:val="center"/>
          </w:tcPr>
          <w:p w14:paraId="36D2E549"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Residencial – Unifamiliar ou multifamiliar</w:t>
            </w:r>
          </w:p>
        </w:tc>
        <w:tc>
          <w:tcPr>
            <w:tcW w:w="1547" w:type="dxa"/>
            <w:vAlign w:val="center"/>
          </w:tcPr>
          <w:p w14:paraId="53B2F25E"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Sala</w:t>
            </w:r>
          </w:p>
        </w:tc>
        <w:tc>
          <w:tcPr>
            <w:tcW w:w="1347" w:type="dxa"/>
            <w:vAlign w:val="center"/>
          </w:tcPr>
          <w:p w14:paraId="1308D99E"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843" w:type="dxa"/>
            <w:vAlign w:val="center"/>
          </w:tcPr>
          <w:p w14:paraId="5591313A"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8,00</w:t>
            </w:r>
          </w:p>
        </w:tc>
        <w:tc>
          <w:tcPr>
            <w:tcW w:w="958" w:type="dxa"/>
            <w:vAlign w:val="center"/>
          </w:tcPr>
          <w:p w14:paraId="3E1A6C11"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1259" w:type="dxa"/>
            <w:vAlign w:val="center"/>
          </w:tcPr>
          <w:p w14:paraId="16B09488"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0F3EDC68"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2,70</w:t>
            </w:r>
          </w:p>
        </w:tc>
      </w:tr>
      <w:tr w:rsidR="00E35BE6" w:rsidRPr="00247356" w14:paraId="5324F55F" w14:textId="77777777" w:rsidTr="00247356">
        <w:tc>
          <w:tcPr>
            <w:tcW w:w="1183" w:type="dxa"/>
            <w:vMerge/>
            <w:vAlign w:val="center"/>
          </w:tcPr>
          <w:p w14:paraId="2DD7212F" w14:textId="77777777" w:rsidR="00E35BE6" w:rsidRPr="00247356" w:rsidRDefault="00E35BE6" w:rsidP="00247356">
            <w:pPr>
              <w:pStyle w:val="PargrafodaLista"/>
              <w:ind w:left="0" w:firstLine="0"/>
              <w:jc w:val="center"/>
              <w:rPr>
                <w:rFonts w:cs="Arial"/>
                <w:sz w:val="18"/>
                <w:szCs w:val="18"/>
              </w:rPr>
            </w:pPr>
          </w:p>
        </w:tc>
        <w:tc>
          <w:tcPr>
            <w:tcW w:w="1547" w:type="dxa"/>
            <w:vMerge w:val="restart"/>
            <w:vAlign w:val="center"/>
          </w:tcPr>
          <w:p w14:paraId="3120C18C"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Dormitório</w:t>
            </w:r>
          </w:p>
        </w:tc>
        <w:tc>
          <w:tcPr>
            <w:tcW w:w="1347" w:type="dxa"/>
            <w:vAlign w:val="center"/>
          </w:tcPr>
          <w:p w14:paraId="50ADD78C"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Único quarto</w:t>
            </w:r>
          </w:p>
        </w:tc>
        <w:tc>
          <w:tcPr>
            <w:tcW w:w="1843" w:type="dxa"/>
            <w:vAlign w:val="center"/>
          </w:tcPr>
          <w:p w14:paraId="3832FED6"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12,00</w:t>
            </w:r>
          </w:p>
        </w:tc>
        <w:tc>
          <w:tcPr>
            <w:tcW w:w="958" w:type="dxa"/>
            <w:vAlign w:val="center"/>
          </w:tcPr>
          <w:p w14:paraId="17671D9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1259" w:type="dxa"/>
            <w:vAlign w:val="center"/>
          </w:tcPr>
          <w:p w14:paraId="69E6755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49300B0E"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2,70</w:t>
            </w:r>
          </w:p>
        </w:tc>
      </w:tr>
      <w:tr w:rsidR="00E35BE6" w:rsidRPr="00247356" w14:paraId="050FE746" w14:textId="77777777" w:rsidTr="00247356">
        <w:tc>
          <w:tcPr>
            <w:tcW w:w="1183" w:type="dxa"/>
            <w:vMerge/>
            <w:vAlign w:val="center"/>
          </w:tcPr>
          <w:p w14:paraId="4BE61CD2" w14:textId="77777777" w:rsidR="00E35BE6" w:rsidRPr="00247356" w:rsidRDefault="00E35BE6" w:rsidP="00247356">
            <w:pPr>
              <w:pStyle w:val="PargrafodaLista"/>
              <w:ind w:left="0" w:firstLine="0"/>
              <w:jc w:val="center"/>
              <w:rPr>
                <w:rFonts w:cs="Arial"/>
                <w:sz w:val="18"/>
                <w:szCs w:val="18"/>
              </w:rPr>
            </w:pPr>
          </w:p>
        </w:tc>
        <w:tc>
          <w:tcPr>
            <w:tcW w:w="1547" w:type="dxa"/>
            <w:vMerge/>
            <w:vAlign w:val="center"/>
          </w:tcPr>
          <w:p w14:paraId="55EC7FED" w14:textId="77777777" w:rsidR="00E35BE6" w:rsidRPr="00247356" w:rsidRDefault="00E35BE6" w:rsidP="00247356">
            <w:pPr>
              <w:pStyle w:val="PargrafodaLista"/>
              <w:ind w:left="0" w:firstLine="0"/>
              <w:jc w:val="center"/>
              <w:rPr>
                <w:rFonts w:cs="Arial"/>
                <w:sz w:val="18"/>
                <w:szCs w:val="18"/>
              </w:rPr>
            </w:pPr>
          </w:p>
        </w:tc>
        <w:tc>
          <w:tcPr>
            <w:tcW w:w="1347" w:type="dxa"/>
            <w:vAlign w:val="center"/>
          </w:tcPr>
          <w:p w14:paraId="6CF4868E"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Dois quartos</w:t>
            </w:r>
          </w:p>
        </w:tc>
        <w:tc>
          <w:tcPr>
            <w:tcW w:w="1843" w:type="dxa"/>
            <w:vAlign w:val="center"/>
          </w:tcPr>
          <w:p w14:paraId="7BDADF28"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10,00</w:t>
            </w:r>
          </w:p>
        </w:tc>
        <w:tc>
          <w:tcPr>
            <w:tcW w:w="958" w:type="dxa"/>
            <w:vAlign w:val="center"/>
          </w:tcPr>
          <w:p w14:paraId="16AFFF30"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1259" w:type="dxa"/>
            <w:vAlign w:val="center"/>
          </w:tcPr>
          <w:p w14:paraId="78DD9F70"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693A8512"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2,70</w:t>
            </w:r>
          </w:p>
        </w:tc>
      </w:tr>
      <w:tr w:rsidR="00E35BE6" w:rsidRPr="00247356" w14:paraId="456E53BE" w14:textId="77777777" w:rsidTr="00247356">
        <w:tc>
          <w:tcPr>
            <w:tcW w:w="1183" w:type="dxa"/>
            <w:vMerge/>
            <w:vAlign w:val="center"/>
          </w:tcPr>
          <w:p w14:paraId="4E2812D7" w14:textId="77777777" w:rsidR="00E35BE6" w:rsidRPr="00247356" w:rsidRDefault="00E35BE6" w:rsidP="00247356">
            <w:pPr>
              <w:pStyle w:val="PargrafodaLista"/>
              <w:ind w:left="0" w:firstLine="0"/>
              <w:jc w:val="center"/>
              <w:rPr>
                <w:rFonts w:cs="Arial"/>
                <w:sz w:val="18"/>
                <w:szCs w:val="18"/>
              </w:rPr>
            </w:pPr>
          </w:p>
        </w:tc>
        <w:tc>
          <w:tcPr>
            <w:tcW w:w="1547" w:type="dxa"/>
            <w:vMerge/>
            <w:vAlign w:val="center"/>
          </w:tcPr>
          <w:p w14:paraId="72679499" w14:textId="77777777" w:rsidR="00E35BE6" w:rsidRPr="00247356" w:rsidRDefault="00E35BE6" w:rsidP="00247356">
            <w:pPr>
              <w:pStyle w:val="PargrafodaLista"/>
              <w:ind w:left="0" w:firstLine="0"/>
              <w:jc w:val="center"/>
              <w:rPr>
                <w:rFonts w:cs="Arial"/>
                <w:sz w:val="18"/>
                <w:szCs w:val="18"/>
              </w:rPr>
            </w:pPr>
          </w:p>
        </w:tc>
        <w:tc>
          <w:tcPr>
            <w:tcW w:w="1347" w:type="dxa"/>
            <w:vAlign w:val="center"/>
          </w:tcPr>
          <w:p w14:paraId="0ABCB143"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Três ou mais quartos</w:t>
            </w:r>
          </w:p>
        </w:tc>
        <w:tc>
          <w:tcPr>
            <w:tcW w:w="1843" w:type="dxa"/>
            <w:vAlign w:val="center"/>
          </w:tcPr>
          <w:p w14:paraId="03E91E9A"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10,00 para um deles, 8,00 para cada um dos demais, menos um, que poderá ser de 6,00</w:t>
            </w:r>
          </w:p>
        </w:tc>
        <w:tc>
          <w:tcPr>
            <w:tcW w:w="958" w:type="dxa"/>
            <w:vAlign w:val="center"/>
          </w:tcPr>
          <w:p w14:paraId="2147A375"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1259" w:type="dxa"/>
            <w:vAlign w:val="center"/>
          </w:tcPr>
          <w:p w14:paraId="54568B1B"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17236F37"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2,70</w:t>
            </w:r>
          </w:p>
        </w:tc>
      </w:tr>
      <w:tr w:rsidR="00E35BE6" w:rsidRPr="00247356" w14:paraId="03DAA8C4" w14:textId="77777777" w:rsidTr="00247356">
        <w:tc>
          <w:tcPr>
            <w:tcW w:w="1183" w:type="dxa"/>
            <w:vMerge/>
            <w:vAlign w:val="center"/>
          </w:tcPr>
          <w:p w14:paraId="348F73CB"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7E5A0F6E"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Sala/ dorm.</w:t>
            </w:r>
          </w:p>
        </w:tc>
        <w:tc>
          <w:tcPr>
            <w:tcW w:w="1347" w:type="dxa"/>
            <w:vAlign w:val="center"/>
          </w:tcPr>
          <w:p w14:paraId="600EE33F"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843" w:type="dxa"/>
            <w:vAlign w:val="center"/>
          </w:tcPr>
          <w:p w14:paraId="3630E47E"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16,00</w:t>
            </w:r>
          </w:p>
        </w:tc>
        <w:tc>
          <w:tcPr>
            <w:tcW w:w="958" w:type="dxa"/>
            <w:vAlign w:val="center"/>
          </w:tcPr>
          <w:p w14:paraId="0CBA923D"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1259" w:type="dxa"/>
            <w:vAlign w:val="center"/>
          </w:tcPr>
          <w:p w14:paraId="6C88E72E"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5B19B251"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2,70</w:t>
            </w:r>
          </w:p>
        </w:tc>
      </w:tr>
      <w:tr w:rsidR="00E35BE6" w:rsidRPr="00247356" w14:paraId="69FB8D20" w14:textId="77777777" w:rsidTr="00247356">
        <w:tc>
          <w:tcPr>
            <w:tcW w:w="1183" w:type="dxa"/>
            <w:vMerge/>
            <w:vAlign w:val="center"/>
          </w:tcPr>
          <w:p w14:paraId="76892AC9"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073B5B15"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Cozinha</w:t>
            </w:r>
          </w:p>
        </w:tc>
        <w:tc>
          <w:tcPr>
            <w:tcW w:w="1347" w:type="dxa"/>
            <w:vAlign w:val="center"/>
          </w:tcPr>
          <w:p w14:paraId="0B21E410"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V.P e B.I. de 1,50m</w:t>
            </w:r>
          </w:p>
        </w:tc>
        <w:tc>
          <w:tcPr>
            <w:tcW w:w="1843" w:type="dxa"/>
            <w:vAlign w:val="center"/>
          </w:tcPr>
          <w:p w14:paraId="2E36EC77"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4,00</w:t>
            </w:r>
          </w:p>
        </w:tc>
        <w:tc>
          <w:tcPr>
            <w:tcW w:w="958" w:type="dxa"/>
            <w:vAlign w:val="center"/>
          </w:tcPr>
          <w:p w14:paraId="0C1A62FB"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2,00</w:t>
            </w:r>
          </w:p>
        </w:tc>
        <w:tc>
          <w:tcPr>
            <w:tcW w:w="1259" w:type="dxa"/>
            <w:vAlign w:val="center"/>
          </w:tcPr>
          <w:p w14:paraId="6B53F12D"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 (com o mínimo de 0,60m²)</w:t>
            </w:r>
          </w:p>
        </w:tc>
        <w:tc>
          <w:tcPr>
            <w:tcW w:w="1151" w:type="dxa"/>
            <w:vAlign w:val="center"/>
          </w:tcPr>
          <w:p w14:paraId="0E583BD2"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2,70</w:t>
            </w:r>
          </w:p>
        </w:tc>
      </w:tr>
      <w:tr w:rsidR="00E35BE6" w:rsidRPr="00247356" w14:paraId="605B5D64" w14:textId="77777777" w:rsidTr="00247356">
        <w:tc>
          <w:tcPr>
            <w:tcW w:w="1183" w:type="dxa"/>
            <w:vMerge/>
            <w:vAlign w:val="center"/>
          </w:tcPr>
          <w:p w14:paraId="7261FA69"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33D07CAA"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Copa</w:t>
            </w:r>
          </w:p>
        </w:tc>
        <w:tc>
          <w:tcPr>
            <w:tcW w:w="1347" w:type="dxa"/>
            <w:vAlign w:val="center"/>
          </w:tcPr>
          <w:p w14:paraId="604B5C99"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843" w:type="dxa"/>
            <w:vAlign w:val="center"/>
          </w:tcPr>
          <w:p w14:paraId="462C476D"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4,00</w:t>
            </w:r>
          </w:p>
        </w:tc>
        <w:tc>
          <w:tcPr>
            <w:tcW w:w="958" w:type="dxa"/>
            <w:vAlign w:val="center"/>
          </w:tcPr>
          <w:p w14:paraId="2BBD0561"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2,00</w:t>
            </w:r>
          </w:p>
        </w:tc>
        <w:tc>
          <w:tcPr>
            <w:tcW w:w="1259" w:type="dxa"/>
            <w:vAlign w:val="center"/>
          </w:tcPr>
          <w:p w14:paraId="0D84197B"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1FD242DA"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2,70</w:t>
            </w:r>
          </w:p>
        </w:tc>
      </w:tr>
      <w:tr w:rsidR="00E35BE6" w:rsidRPr="00247356" w14:paraId="40F735DC" w14:textId="77777777" w:rsidTr="00247356">
        <w:tc>
          <w:tcPr>
            <w:tcW w:w="1183" w:type="dxa"/>
            <w:vMerge/>
            <w:vAlign w:val="center"/>
          </w:tcPr>
          <w:p w14:paraId="2C1AA803"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15AC3709"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Banheiro</w:t>
            </w:r>
          </w:p>
        </w:tc>
        <w:tc>
          <w:tcPr>
            <w:tcW w:w="1347" w:type="dxa"/>
            <w:vAlign w:val="center"/>
          </w:tcPr>
          <w:p w14:paraId="0AC813BD"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V.P e B.I. de 1,50m</w:t>
            </w:r>
          </w:p>
        </w:tc>
        <w:tc>
          <w:tcPr>
            <w:tcW w:w="1843" w:type="dxa"/>
            <w:vAlign w:val="center"/>
          </w:tcPr>
          <w:p w14:paraId="38A9E75E"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958" w:type="dxa"/>
            <w:vAlign w:val="center"/>
          </w:tcPr>
          <w:p w14:paraId="691DD358"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1,20</w:t>
            </w:r>
          </w:p>
        </w:tc>
        <w:tc>
          <w:tcPr>
            <w:tcW w:w="1259" w:type="dxa"/>
            <w:vAlign w:val="center"/>
          </w:tcPr>
          <w:p w14:paraId="3841BAC6"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 (com o mínimo de 0,60m²)</w:t>
            </w:r>
          </w:p>
        </w:tc>
        <w:tc>
          <w:tcPr>
            <w:tcW w:w="1151" w:type="dxa"/>
            <w:vAlign w:val="center"/>
          </w:tcPr>
          <w:p w14:paraId="4CA715AC"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r>
      <w:tr w:rsidR="00E35BE6" w:rsidRPr="00247356" w14:paraId="1BFE8AA2" w14:textId="77777777" w:rsidTr="00247356">
        <w:tc>
          <w:tcPr>
            <w:tcW w:w="1183" w:type="dxa"/>
            <w:vMerge/>
            <w:vAlign w:val="center"/>
          </w:tcPr>
          <w:p w14:paraId="66DA129C"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5708D4C5"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Hall</w:t>
            </w:r>
          </w:p>
        </w:tc>
        <w:tc>
          <w:tcPr>
            <w:tcW w:w="1347" w:type="dxa"/>
            <w:vAlign w:val="center"/>
          </w:tcPr>
          <w:p w14:paraId="08D76B3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843" w:type="dxa"/>
            <w:vAlign w:val="center"/>
          </w:tcPr>
          <w:p w14:paraId="4B385101"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958" w:type="dxa"/>
            <w:vAlign w:val="center"/>
          </w:tcPr>
          <w:p w14:paraId="4A886629"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259" w:type="dxa"/>
            <w:vAlign w:val="center"/>
          </w:tcPr>
          <w:p w14:paraId="6DC401B7"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1/10</w:t>
            </w:r>
          </w:p>
        </w:tc>
        <w:tc>
          <w:tcPr>
            <w:tcW w:w="1151" w:type="dxa"/>
            <w:vAlign w:val="center"/>
          </w:tcPr>
          <w:p w14:paraId="1382CCFC"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r>
      <w:tr w:rsidR="00E35BE6" w:rsidRPr="00247356" w14:paraId="6030959F" w14:textId="77777777" w:rsidTr="00247356">
        <w:tc>
          <w:tcPr>
            <w:tcW w:w="1183" w:type="dxa"/>
            <w:vMerge/>
            <w:vAlign w:val="center"/>
          </w:tcPr>
          <w:p w14:paraId="0F192D57"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53ED16D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Corredor</w:t>
            </w:r>
          </w:p>
        </w:tc>
        <w:tc>
          <w:tcPr>
            <w:tcW w:w="1347" w:type="dxa"/>
            <w:vAlign w:val="center"/>
          </w:tcPr>
          <w:p w14:paraId="4991B402"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843" w:type="dxa"/>
            <w:vAlign w:val="center"/>
          </w:tcPr>
          <w:p w14:paraId="75B3874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958" w:type="dxa"/>
            <w:vAlign w:val="center"/>
          </w:tcPr>
          <w:p w14:paraId="0359340B"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0,90</w:t>
            </w:r>
          </w:p>
        </w:tc>
        <w:tc>
          <w:tcPr>
            <w:tcW w:w="1259" w:type="dxa"/>
            <w:vAlign w:val="center"/>
          </w:tcPr>
          <w:p w14:paraId="102E32AF"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1/10</w:t>
            </w:r>
          </w:p>
        </w:tc>
        <w:tc>
          <w:tcPr>
            <w:tcW w:w="1151" w:type="dxa"/>
            <w:vAlign w:val="center"/>
          </w:tcPr>
          <w:p w14:paraId="575B2F40"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r>
      <w:tr w:rsidR="00E35BE6" w:rsidRPr="00247356" w14:paraId="3FB8CE1A" w14:textId="77777777" w:rsidTr="00247356">
        <w:tc>
          <w:tcPr>
            <w:tcW w:w="1183" w:type="dxa"/>
            <w:vMerge w:val="restart"/>
            <w:vAlign w:val="center"/>
          </w:tcPr>
          <w:p w14:paraId="42E8D9C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Habitação de Interesse Social</w:t>
            </w:r>
          </w:p>
        </w:tc>
        <w:tc>
          <w:tcPr>
            <w:tcW w:w="1547" w:type="dxa"/>
            <w:vAlign w:val="center"/>
          </w:tcPr>
          <w:p w14:paraId="79F70858"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Sala</w:t>
            </w:r>
          </w:p>
        </w:tc>
        <w:tc>
          <w:tcPr>
            <w:tcW w:w="1347" w:type="dxa"/>
            <w:vAlign w:val="center"/>
          </w:tcPr>
          <w:p w14:paraId="15081780"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843" w:type="dxa"/>
            <w:vAlign w:val="center"/>
          </w:tcPr>
          <w:p w14:paraId="727A42F8"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958" w:type="dxa"/>
            <w:vAlign w:val="center"/>
          </w:tcPr>
          <w:p w14:paraId="57680A25"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259" w:type="dxa"/>
            <w:vAlign w:val="center"/>
          </w:tcPr>
          <w:p w14:paraId="4D5A1691"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14208C73"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r>
      <w:tr w:rsidR="00E35BE6" w:rsidRPr="00247356" w14:paraId="13276C7F" w14:textId="77777777" w:rsidTr="00247356">
        <w:tc>
          <w:tcPr>
            <w:tcW w:w="1183" w:type="dxa"/>
            <w:vMerge/>
            <w:vAlign w:val="center"/>
          </w:tcPr>
          <w:p w14:paraId="2FC7895F"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14EDD7C2"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Dormitório</w:t>
            </w:r>
          </w:p>
        </w:tc>
        <w:tc>
          <w:tcPr>
            <w:tcW w:w="1347" w:type="dxa"/>
            <w:vAlign w:val="center"/>
          </w:tcPr>
          <w:p w14:paraId="037AE39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Único quarto</w:t>
            </w:r>
          </w:p>
        </w:tc>
        <w:tc>
          <w:tcPr>
            <w:tcW w:w="1843" w:type="dxa"/>
            <w:vAlign w:val="center"/>
          </w:tcPr>
          <w:p w14:paraId="1C795DCA"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8,00</w:t>
            </w:r>
          </w:p>
        </w:tc>
        <w:tc>
          <w:tcPr>
            <w:tcW w:w="958" w:type="dxa"/>
            <w:vAlign w:val="center"/>
          </w:tcPr>
          <w:p w14:paraId="770FCA9F"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1259" w:type="dxa"/>
            <w:vAlign w:val="center"/>
          </w:tcPr>
          <w:p w14:paraId="33DD3777"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48A593E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r>
      <w:tr w:rsidR="00E35BE6" w:rsidRPr="00247356" w14:paraId="6C1EA2BE" w14:textId="77777777" w:rsidTr="00247356">
        <w:tc>
          <w:tcPr>
            <w:tcW w:w="1183" w:type="dxa"/>
            <w:vMerge/>
            <w:vAlign w:val="center"/>
          </w:tcPr>
          <w:p w14:paraId="6A79EF5E"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62E0E1EE" w14:textId="77777777" w:rsidR="00E35BE6" w:rsidRPr="00247356" w:rsidRDefault="00E35BE6" w:rsidP="00247356">
            <w:pPr>
              <w:pStyle w:val="PargrafodaLista"/>
              <w:ind w:left="0" w:firstLine="0"/>
              <w:jc w:val="center"/>
              <w:rPr>
                <w:rFonts w:cs="Arial"/>
                <w:sz w:val="18"/>
                <w:szCs w:val="18"/>
              </w:rPr>
            </w:pPr>
          </w:p>
        </w:tc>
        <w:tc>
          <w:tcPr>
            <w:tcW w:w="1347" w:type="dxa"/>
            <w:vAlign w:val="center"/>
          </w:tcPr>
          <w:p w14:paraId="6848602B"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Mais de um</w:t>
            </w:r>
          </w:p>
        </w:tc>
        <w:tc>
          <w:tcPr>
            <w:tcW w:w="1843" w:type="dxa"/>
            <w:vAlign w:val="center"/>
          </w:tcPr>
          <w:p w14:paraId="3B9E435D"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Um com 8,00 e os demais com 6,00</w:t>
            </w:r>
          </w:p>
        </w:tc>
        <w:tc>
          <w:tcPr>
            <w:tcW w:w="958" w:type="dxa"/>
            <w:vAlign w:val="center"/>
          </w:tcPr>
          <w:p w14:paraId="418B1649"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1259" w:type="dxa"/>
            <w:vAlign w:val="center"/>
          </w:tcPr>
          <w:p w14:paraId="0FE2BDA6"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w:t>
            </w:r>
          </w:p>
        </w:tc>
        <w:tc>
          <w:tcPr>
            <w:tcW w:w="1151" w:type="dxa"/>
            <w:vAlign w:val="center"/>
          </w:tcPr>
          <w:p w14:paraId="08923597"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r>
      <w:tr w:rsidR="00E35BE6" w:rsidRPr="00247356" w14:paraId="43E3EF46" w14:textId="77777777" w:rsidTr="00247356">
        <w:tc>
          <w:tcPr>
            <w:tcW w:w="1183" w:type="dxa"/>
            <w:vMerge/>
            <w:vAlign w:val="center"/>
          </w:tcPr>
          <w:p w14:paraId="6E563866"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7CBE981D"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Cozinha</w:t>
            </w:r>
          </w:p>
        </w:tc>
        <w:tc>
          <w:tcPr>
            <w:tcW w:w="1347" w:type="dxa"/>
            <w:vAlign w:val="center"/>
          </w:tcPr>
          <w:p w14:paraId="36DE8281"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B.I sobre a pia</w:t>
            </w:r>
          </w:p>
        </w:tc>
        <w:tc>
          <w:tcPr>
            <w:tcW w:w="1843" w:type="dxa"/>
            <w:vAlign w:val="center"/>
          </w:tcPr>
          <w:p w14:paraId="11414CFB"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4,00</w:t>
            </w:r>
          </w:p>
        </w:tc>
        <w:tc>
          <w:tcPr>
            <w:tcW w:w="958" w:type="dxa"/>
            <w:vAlign w:val="center"/>
          </w:tcPr>
          <w:p w14:paraId="113302EB"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2,00</w:t>
            </w:r>
          </w:p>
        </w:tc>
        <w:tc>
          <w:tcPr>
            <w:tcW w:w="1259" w:type="dxa"/>
            <w:vAlign w:val="center"/>
          </w:tcPr>
          <w:p w14:paraId="6D039AA7"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 (com o mínimo de 0,60m²)</w:t>
            </w:r>
          </w:p>
        </w:tc>
        <w:tc>
          <w:tcPr>
            <w:tcW w:w="1151" w:type="dxa"/>
            <w:vAlign w:val="center"/>
          </w:tcPr>
          <w:p w14:paraId="3E50FC18"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r>
      <w:tr w:rsidR="00E35BE6" w:rsidRPr="00247356" w14:paraId="6958DDE5" w14:textId="77777777" w:rsidTr="00247356">
        <w:tc>
          <w:tcPr>
            <w:tcW w:w="1183" w:type="dxa"/>
            <w:vMerge/>
            <w:vAlign w:val="center"/>
          </w:tcPr>
          <w:p w14:paraId="1A5F2002" w14:textId="77777777" w:rsidR="00E35BE6" w:rsidRPr="00247356" w:rsidRDefault="00E35BE6" w:rsidP="00247356">
            <w:pPr>
              <w:pStyle w:val="PargrafodaLista"/>
              <w:ind w:left="0" w:firstLine="0"/>
              <w:jc w:val="center"/>
              <w:rPr>
                <w:rFonts w:cs="Arial"/>
                <w:sz w:val="18"/>
                <w:szCs w:val="18"/>
              </w:rPr>
            </w:pPr>
          </w:p>
        </w:tc>
        <w:tc>
          <w:tcPr>
            <w:tcW w:w="1547" w:type="dxa"/>
            <w:vAlign w:val="center"/>
          </w:tcPr>
          <w:p w14:paraId="4E5B9C75"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Banheiro</w:t>
            </w:r>
          </w:p>
        </w:tc>
        <w:tc>
          <w:tcPr>
            <w:tcW w:w="1347" w:type="dxa"/>
            <w:vAlign w:val="center"/>
          </w:tcPr>
          <w:p w14:paraId="2B8E0308"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B.I até 1,50m</w:t>
            </w:r>
          </w:p>
        </w:tc>
        <w:tc>
          <w:tcPr>
            <w:tcW w:w="1843" w:type="dxa"/>
            <w:vAlign w:val="center"/>
          </w:tcPr>
          <w:p w14:paraId="02170B2C"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2,00</w:t>
            </w:r>
          </w:p>
        </w:tc>
        <w:tc>
          <w:tcPr>
            <w:tcW w:w="958" w:type="dxa"/>
            <w:vAlign w:val="center"/>
          </w:tcPr>
          <w:p w14:paraId="4914527A"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1,20</w:t>
            </w:r>
          </w:p>
        </w:tc>
        <w:tc>
          <w:tcPr>
            <w:tcW w:w="1259" w:type="dxa"/>
            <w:vAlign w:val="center"/>
          </w:tcPr>
          <w:p w14:paraId="2BACF4B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1/8 (com o mínimo de 0,60m²)</w:t>
            </w:r>
          </w:p>
        </w:tc>
        <w:tc>
          <w:tcPr>
            <w:tcW w:w="1151" w:type="dxa"/>
            <w:vAlign w:val="center"/>
          </w:tcPr>
          <w:p w14:paraId="25347AD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r>
      <w:tr w:rsidR="00E35BE6" w:rsidRPr="00247356" w14:paraId="55D03510" w14:textId="77777777" w:rsidTr="00247356">
        <w:tc>
          <w:tcPr>
            <w:tcW w:w="1183" w:type="dxa"/>
            <w:vAlign w:val="center"/>
          </w:tcPr>
          <w:p w14:paraId="114593F4"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Comercial</w:t>
            </w:r>
          </w:p>
        </w:tc>
        <w:tc>
          <w:tcPr>
            <w:tcW w:w="1547" w:type="dxa"/>
            <w:vAlign w:val="center"/>
          </w:tcPr>
          <w:p w14:paraId="3549B17C"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Sala</w:t>
            </w:r>
          </w:p>
        </w:tc>
        <w:tc>
          <w:tcPr>
            <w:tcW w:w="1347" w:type="dxa"/>
            <w:vAlign w:val="center"/>
          </w:tcPr>
          <w:p w14:paraId="672AC493"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843" w:type="dxa"/>
            <w:vAlign w:val="center"/>
          </w:tcPr>
          <w:p w14:paraId="6EC43622"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10,00</w:t>
            </w:r>
          </w:p>
        </w:tc>
        <w:tc>
          <w:tcPr>
            <w:tcW w:w="958" w:type="dxa"/>
            <w:vAlign w:val="center"/>
          </w:tcPr>
          <w:p w14:paraId="785DA46B"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2,50</w:t>
            </w:r>
          </w:p>
        </w:tc>
        <w:tc>
          <w:tcPr>
            <w:tcW w:w="1259" w:type="dxa"/>
            <w:vAlign w:val="center"/>
          </w:tcPr>
          <w:p w14:paraId="3B7996A1"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1/5</w:t>
            </w:r>
          </w:p>
        </w:tc>
        <w:tc>
          <w:tcPr>
            <w:tcW w:w="1151" w:type="dxa"/>
            <w:vAlign w:val="center"/>
          </w:tcPr>
          <w:p w14:paraId="42947EC5"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3,00 ou 4,50 quando existir jirau</w:t>
            </w:r>
          </w:p>
        </w:tc>
      </w:tr>
      <w:tr w:rsidR="00E35BE6" w:rsidRPr="00247356" w14:paraId="70C8109D" w14:textId="77777777" w:rsidTr="00247356">
        <w:tc>
          <w:tcPr>
            <w:tcW w:w="1183" w:type="dxa"/>
            <w:vAlign w:val="center"/>
          </w:tcPr>
          <w:p w14:paraId="2F909D6D"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Industrial</w:t>
            </w:r>
          </w:p>
        </w:tc>
        <w:tc>
          <w:tcPr>
            <w:tcW w:w="1547" w:type="dxa"/>
            <w:vAlign w:val="center"/>
          </w:tcPr>
          <w:p w14:paraId="59F426AD" w14:textId="77777777" w:rsidR="00E35BE6" w:rsidRPr="00247356" w:rsidRDefault="00E35BE6" w:rsidP="00247356">
            <w:pPr>
              <w:pStyle w:val="PargrafodaLista"/>
              <w:ind w:left="0" w:firstLine="0"/>
              <w:jc w:val="center"/>
              <w:rPr>
                <w:rFonts w:cs="Arial"/>
                <w:sz w:val="18"/>
                <w:szCs w:val="18"/>
              </w:rPr>
            </w:pPr>
          </w:p>
        </w:tc>
        <w:tc>
          <w:tcPr>
            <w:tcW w:w="1347" w:type="dxa"/>
            <w:vAlign w:val="center"/>
          </w:tcPr>
          <w:p w14:paraId="067CB103"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843" w:type="dxa"/>
            <w:vAlign w:val="center"/>
          </w:tcPr>
          <w:p w14:paraId="789F84B9"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958" w:type="dxa"/>
            <w:vAlign w:val="center"/>
          </w:tcPr>
          <w:p w14:paraId="1AB395BC"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w:t>
            </w:r>
          </w:p>
        </w:tc>
        <w:tc>
          <w:tcPr>
            <w:tcW w:w="1259" w:type="dxa"/>
            <w:vAlign w:val="center"/>
          </w:tcPr>
          <w:p w14:paraId="76840FC1"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1/5</w:t>
            </w:r>
          </w:p>
        </w:tc>
        <w:tc>
          <w:tcPr>
            <w:tcW w:w="1151" w:type="dxa"/>
            <w:vAlign w:val="center"/>
          </w:tcPr>
          <w:p w14:paraId="435D63BD" w14:textId="77777777" w:rsidR="00E35BE6" w:rsidRPr="00247356" w:rsidRDefault="00E35BE6" w:rsidP="00247356">
            <w:pPr>
              <w:pStyle w:val="PargrafodaLista"/>
              <w:ind w:left="0" w:firstLine="0"/>
              <w:jc w:val="center"/>
              <w:rPr>
                <w:rFonts w:cs="Arial"/>
                <w:sz w:val="18"/>
                <w:szCs w:val="18"/>
              </w:rPr>
            </w:pPr>
            <w:r w:rsidRPr="00247356">
              <w:rPr>
                <w:rFonts w:cs="Arial"/>
                <w:sz w:val="18"/>
                <w:szCs w:val="18"/>
              </w:rPr>
              <w:t>4,00</w:t>
            </w:r>
          </w:p>
        </w:tc>
      </w:tr>
    </w:tbl>
    <w:p w14:paraId="463257C3" w14:textId="77777777" w:rsidR="00E35BE6" w:rsidRPr="00247356" w:rsidRDefault="00E35BE6" w:rsidP="00E35BE6">
      <w:pPr>
        <w:pStyle w:val="PargrafodaLista"/>
        <w:ind w:left="0"/>
        <w:rPr>
          <w:rFonts w:cs="Arial"/>
          <w:sz w:val="20"/>
          <w:szCs w:val="20"/>
        </w:rPr>
      </w:pPr>
      <w:r w:rsidRPr="00247356">
        <w:rPr>
          <w:rFonts w:cs="Arial"/>
          <w:sz w:val="20"/>
          <w:szCs w:val="20"/>
        </w:rPr>
        <w:br w:type="page"/>
      </w:r>
    </w:p>
    <w:p w14:paraId="145DB014" w14:textId="77777777" w:rsidR="00E35BE6" w:rsidRPr="00247356" w:rsidRDefault="00E35BE6" w:rsidP="00E35BE6">
      <w:pPr>
        <w:pStyle w:val="Anexos-sum"/>
      </w:pPr>
      <w:r w:rsidRPr="00247356">
        <w:lastRenderedPageBreak/>
        <w:t>ANEXO II – Dimensões Mínimas de Vagas de Estacionamento</w:t>
      </w:r>
    </w:p>
    <w:tbl>
      <w:tblPr>
        <w:tblStyle w:val="Tabelacomgrade"/>
        <w:tblW w:w="4884" w:type="pct"/>
        <w:tblInd w:w="108" w:type="dxa"/>
        <w:tblLook w:val="04A0" w:firstRow="1" w:lastRow="0" w:firstColumn="1" w:lastColumn="0" w:noHBand="0" w:noVBand="1"/>
      </w:tblPr>
      <w:tblGrid>
        <w:gridCol w:w="1934"/>
        <w:gridCol w:w="2077"/>
        <w:gridCol w:w="967"/>
        <w:gridCol w:w="968"/>
        <w:gridCol w:w="968"/>
        <w:gridCol w:w="972"/>
        <w:gridCol w:w="965"/>
      </w:tblGrid>
      <w:tr w:rsidR="00E35BE6" w:rsidRPr="00247356" w14:paraId="228B0790" w14:textId="77777777" w:rsidTr="00247356">
        <w:trPr>
          <w:trHeight w:val="298"/>
        </w:trPr>
        <w:tc>
          <w:tcPr>
            <w:tcW w:w="1092" w:type="pct"/>
            <w:vMerge w:val="restart"/>
            <w:shd w:val="clear" w:color="auto" w:fill="D0CECE" w:themeFill="background2" w:themeFillShade="E6"/>
            <w:vAlign w:val="center"/>
          </w:tcPr>
          <w:p w14:paraId="6938B9BE" w14:textId="77777777" w:rsidR="00E35BE6" w:rsidRPr="00247356" w:rsidRDefault="00E35BE6" w:rsidP="00247356">
            <w:pPr>
              <w:ind w:firstLine="0"/>
              <w:jc w:val="center"/>
              <w:rPr>
                <w:rFonts w:cs="Arial"/>
                <w:b/>
                <w:sz w:val="20"/>
              </w:rPr>
            </w:pPr>
            <w:r w:rsidRPr="00247356">
              <w:rPr>
                <w:rFonts w:cs="Arial"/>
                <w:b/>
                <w:sz w:val="20"/>
              </w:rPr>
              <w:t>Tipo de veículos</w:t>
            </w:r>
          </w:p>
        </w:tc>
        <w:tc>
          <w:tcPr>
            <w:tcW w:w="1173" w:type="pct"/>
            <w:vMerge w:val="restart"/>
            <w:shd w:val="clear" w:color="auto" w:fill="D0CECE" w:themeFill="background2" w:themeFillShade="E6"/>
            <w:vAlign w:val="center"/>
          </w:tcPr>
          <w:p w14:paraId="403A9CFE" w14:textId="77777777" w:rsidR="00E35BE6" w:rsidRPr="00247356" w:rsidRDefault="00E35BE6" w:rsidP="00247356">
            <w:pPr>
              <w:ind w:firstLine="0"/>
              <w:jc w:val="center"/>
              <w:rPr>
                <w:rFonts w:cs="Arial"/>
                <w:b/>
                <w:sz w:val="20"/>
              </w:rPr>
            </w:pPr>
            <w:r w:rsidRPr="00247356">
              <w:rPr>
                <w:rFonts w:cs="Arial"/>
                <w:b/>
                <w:sz w:val="20"/>
              </w:rPr>
              <w:t>Dimensão (m)</w:t>
            </w:r>
          </w:p>
        </w:tc>
        <w:tc>
          <w:tcPr>
            <w:tcW w:w="2734" w:type="pct"/>
            <w:gridSpan w:val="5"/>
            <w:shd w:val="clear" w:color="auto" w:fill="D0CECE" w:themeFill="background2" w:themeFillShade="E6"/>
          </w:tcPr>
          <w:p w14:paraId="23A5967D" w14:textId="77777777" w:rsidR="00E35BE6" w:rsidRPr="00247356" w:rsidRDefault="00E35BE6" w:rsidP="00247356">
            <w:pPr>
              <w:ind w:firstLine="0"/>
              <w:jc w:val="center"/>
              <w:rPr>
                <w:rFonts w:cs="Arial"/>
                <w:b/>
                <w:sz w:val="20"/>
              </w:rPr>
            </w:pPr>
            <w:r w:rsidRPr="00247356">
              <w:rPr>
                <w:rFonts w:cs="Arial"/>
                <w:b/>
                <w:sz w:val="20"/>
              </w:rPr>
              <w:t>Inclinação da Vaga</w:t>
            </w:r>
          </w:p>
        </w:tc>
      </w:tr>
      <w:tr w:rsidR="00E35BE6" w:rsidRPr="00247356" w14:paraId="1863D737" w14:textId="77777777" w:rsidTr="00247356">
        <w:trPr>
          <w:trHeight w:val="298"/>
        </w:trPr>
        <w:tc>
          <w:tcPr>
            <w:tcW w:w="1092" w:type="pct"/>
            <w:vMerge/>
            <w:shd w:val="clear" w:color="auto" w:fill="D0CECE" w:themeFill="background2" w:themeFillShade="E6"/>
          </w:tcPr>
          <w:p w14:paraId="4AADE419" w14:textId="77777777" w:rsidR="00E35BE6" w:rsidRPr="00247356" w:rsidRDefault="00E35BE6" w:rsidP="00247356">
            <w:pPr>
              <w:ind w:firstLine="0"/>
              <w:rPr>
                <w:rFonts w:cs="Arial"/>
                <w:b/>
                <w:sz w:val="20"/>
              </w:rPr>
            </w:pPr>
          </w:p>
        </w:tc>
        <w:tc>
          <w:tcPr>
            <w:tcW w:w="1173" w:type="pct"/>
            <w:vMerge/>
            <w:shd w:val="clear" w:color="auto" w:fill="D0CECE" w:themeFill="background2" w:themeFillShade="E6"/>
          </w:tcPr>
          <w:p w14:paraId="0C14632F" w14:textId="77777777" w:rsidR="00E35BE6" w:rsidRPr="00247356" w:rsidRDefault="00E35BE6" w:rsidP="00247356">
            <w:pPr>
              <w:ind w:firstLine="0"/>
              <w:rPr>
                <w:rFonts w:cs="Arial"/>
                <w:b/>
                <w:sz w:val="20"/>
              </w:rPr>
            </w:pPr>
          </w:p>
        </w:tc>
        <w:tc>
          <w:tcPr>
            <w:tcW w:w="546" w:type="pct"/>
            <w:shd w:val="clear" w:color="auto" w:fill="D0CECE" w:themeFill="background2" w:themeFillShade="E6"/>
          </w:tcPr>
          <w:p w14:paraId="052DBC39" w14:textId="77777777" w:rsidR="00E35BE6" w:rsidRPr="00247356" w:rsidRDefault="00E35BE6" w:rsidP="00247356">
            <w:pPr>
              <w:ind w:firstLine="0"/>
              <w:jc w:val="center"/>
              <w:rPr>
                <w:rFonts w:cs="Arial"/>
                <w:b/>
                <w:sz w:val="20"/>
              </w:rPr>
            </w:pPr>
            <w:r w:rsidRPr="00247356">
              <w:rPr>
                <w:rFonts w:cs="Arial"/>
                <w:b/>
                <w:sz w:val="20"/>
              </w:rPr>
              <w:t>0º</w:t>
            </w:r>
          </w:p>
        </w:tc>
        <w:tc>
          <w:tcPr>
            <w:tcW w:w="547" w:type="pct"/>
            <w:shd w:val="clear" w:color="auto" w:fill="D0CECE" w:themeFill="background2" w:themeFillShade="E6"/>
          </w:tcPr>
          <w:p w14:paraId="469A8862" w14:textId="77777777" w:rsidR="00E35BE6" w:rsidRPr="00247356" w:rsidRDefault="00E35BE6" w:rsidP="00247356">
            <w:pPr>
              <w:ind w:firstLine="0"/>
              <w:jc w:val="center"/>
              <w:rPr>
                <w:rFonts w:cs="Arial"/>
                <w:b/>
                <w:sz w:val="20"/>
              </w:rPr>
            </w:pPr>
            <w:r w:rsidRPr="00247356">
              <w:rPr>
                <w:rFonts w:cs="Arial"/>
                <w:b/>
                <w:sz w:val="20"/>
              </w:rPr>
              <w:t>30º</w:t>
            </w:r>
          </w:p>
        </w:tc>
        <w:tc>
          <w:tcPr>
            <w:tcW w:w="547" w:type="pct"/>
            <w:shd w:val="clear" w:color="auto" w:fill="D0CECE" w:themeFill="background2" w:themeFillShade="E6"/>
          </w:tcPr>
          <w:p w14:paraId="316F01DA" w14:textId="77777777" w:rsidR="00E35BE6" w:rsidRPr="00247356" w:rsidRDefault="00E35BE6" w:rsidP="00247356">
            <w:pPr>
              <w:ind w:firstLine="0"/>
              <w:jc w:val="center"/>
              <w:rPr>
                <w:rFonts w:cs="Arial"/>
                <w:b/>
                <w:sz w:val="20"/>
              </w:rPr>
            </w:pPr>
            <w:r w:rsidRPr="00247356">
              <w:rPr>
                <w:rFonts w:cs="Arial"/>
                <w:b/>
                <w:sz w:val="20"/>
              </w:rPr>
              <w:t>45º</w:t>
            </w:r>
          </w:p>
        </w:tc>
        <w:tc>
          <w:tcPr>
            <w:tcW w:w="549" w:type="pct"/>
            <w:shd w:val="clear" w:color="auto" w:fill="D0CECE" w:themeFill="background2" w:themeFillShade="E6"/>
          </w:tcPr>
          <w:p w14:paraId="0AA6D167" w14:textId="77777777" w:rsidR="00E35BE6" w:rsidRPr="00247356" w:rsidRDefault="00E35BE6" w:rsidP="00247356">
            <w:pPr>
              <w:ind w:firstLine="0"/>
              <w:jc w:val="center"/>
              <w:rPr>
                <w:rFonts w:cs="Arial"/>
                <w:b/>
                <w:sz w:val="20"/>
              </w:rPr>
            </w:pPr>
            <w:r w:rsidRPr="00247356">
              <w:rPr>
                <w:rFonts w:cs="Arial"/>
                <w:b/>
                <w:sz w:val="20"/>
              </w:rPr>
              <w:t>60º</w:t>
            </w:r>
          </w:p>
        </w:tc>
        <w:tc>
          <w:tcPr>
            <w:tcW w:w="545" w:type="pct"/>
            <w:shd w:val="clear" w:color="auto" w:fill="D0CECE" w:themeFill="background2" w:themeFillShade="E6"/>
          </w:tcPr>
          <w:p w14:paraId="3CBC21A7" w14:textId="77777777" w:rsidR="00E35BE6" w:rsidRPr="00247356" w:rsidRDefault="00E35BE6" w:rsidP="00247356">
            <w:pPr>
              <w:ind w:firstLine="0"/>
              <w:jc w:val="center"/>
              <w:rPr>
                <w:rFonts w:cs="Arial"/>
                <w:b/>
                <w:sz w:val="20"/>
              </w:rPr>
            </w:pPr>
            <w:r w:rsidRPr="00247356">
              <w:rPr>
                <w:rFonts w:cs="Arial"/>
                <w:b/>
                <w:sz w:val="20"/>
              </w:rPr>
              <w:t>90º</w:t>
            </w:r>
          </w:p>
        </w:tc>
      </w:tr>
      <w:tr w:rsidR="00E35BE6" w:rsidRPr="00247356" w14:paraId="49755C2A" w14:textId="77777777" w:rsidTr="00247356">
        <w:trPr>
          <w:trHeight w:val="298"/>
        </w:trPr>
        <w:tc>
          <w:tcPr>
            <w:tcW w:w="1092" w:type="pct"/>
            <w:vMerge w:val="restart"/>
            <w:vAlign w:val="center"/>
          </w:tcPr>
          <w:p w14:paraId="494420C3" w14:textId="77777777" w:rsidR="00E35BE6" w:rsidRPr="00247356" w:rsidRDefault="00E35BE6" w:rsidP="00247356">
            <w:pPr>
              <w:ind w:firstLine="0"/>
              <w:jc w:val="center"/>
              <w:rPr>
                <w:rFonts w:cs="Arial"/>
                <w:sz w:val="20"/>
              </w:rPr>
            </w:pPr>
            <w:r w:rsidRPr="00247356">
              <w:rPr>
                <w:rFonts w:cs="Arial"/>
                <w:sz w:val="20"/>
              </w:rPr>
              <w:t>Automóvel e Utilitário</w:t>
            </w:r>
          </w:p>
        </w:tc>
        <w:tc>
          <w:tcPr>
            <w:tcW w:w="1173" w:type="pct"/>
            <w:vAlign w:val="center"/>
          </w:tcPr>
          <w:p w14:paraId="55A9B321" w14:textId="77777777" w:rsidR="00E35BE6" w:rsidRPr="00247356" w:rsidRDefault="00E35BE6" w:rsidP="00247356">
            <w:pPr>
              <w:ind w:firstLine="0"/>
              <w:jc w:val="left"/>
              <w:rPr>
                <w:rFonts w:cs="Arial"/>
                <w:sz w:val="20"/>
              </w:rPr>
            </w:pPr>
            <w:r w:rsidRPr="00247356">
              <w:rPr>
                <w:rFonts w:cs="Arial"/>
                <w:sz w:val="20"/>
              </w:rPr>
              <w:t>Altura</w:t>
            </w:r>
          </w:p>
        </w:tc>
        <w:tc>
          <w:tcPr>
            <w:tcW w:w="546" w:type="pct"/>
            <w:vAlign w:val="center"/>
          </w:tcPr>
          <w:p w14:paraId="6A49CE1B" w14:textId="77777777" w:rsidR="00E35BE6" w:rsidRPr="00247356" w:rsidRDefault="00E35BE6" w:rsidP="00247356">
            <w:pPr>
              <w:ind w:firstLine="0"/>
              <w:jc w:val="center"/>
              <w:rPr>
                <w:rFonts w:cs="Arial"/>
                <w:sz w:val="20"/>
              </w:rPr>
            </w:pPr>
            <w:r w:rsidRPr="00247356">
              <w:rPr>
                <w:rFonts w:cs="Arial"/>
                <w:sz w:val="20"/>
              </w:rPr>
              <w:t>2,10</w:t>
            </w:r>
          </w:p>
        </w:tc>
        <w:tc>
          <w:tcPr>
            <w:tcW w:w="547" w:type="pct"/>
            <w:vAlign w:val="center"/>
          </w:tcPr>
          <w:p w14:paraId="2C74C8D6" w14:textId="77777777" w:rsidR="00E35BE6" w:rsidRPr="00247356" w:rsidRDefault="00E35BE6" w:rsidP="00247356">
            <w:pPr>
              <w:ind w:firstLine="0"/>
              <w:jc w:val="center"/>
              <w:rPr>
                <w:rFonts w:cs="Arial"/>
                <w:sz w:val="20"/>
              </w:rPr>
            </w:pPr>
            <w:r w:rsidRPr="00247356">
              <w:rPr>
                <w:rFonts w:cs="Arial"/>
                <w:sz w:val="20"/>
              </w:rPr>
              <w:t>2,10</w:t>
            </w:r>
          </w:p>
        </w:tc>
        <w:tc>
          <w:tcPr>
            <w:tcW w:w="547" w:type="pct"/>
            <w:vAlign w:val="center"/>
          </w:tcPr>
          <w:p w14:paraId="17498A38" w14:textId="77777777" w:rsidR="00E35BE6" w:rsidRPr="00247356" w:rsidRDefault="00E35BE6" w:rsidP="00247356">
            <w:pPr>
              <w:ind w:firstLine="0"/>
              <w:jc w:val="center"/>
              <w:rPr>
                <w:rFonts w:cs="Arial"/>
                <w:sz w:val="20"/>
              </w:rPr>
            </w:pPr>
            <w:r w:rsidRPr="00247356">
              <w:rPr>
                <w:rFonts w:cs="Arial"/>
                <w:sz w:val="20"/>
              </w:rPr>
              <w:t>2,10</w:t>
            </w:r>
          </w:p>
        </w:tc>
        <w:tc>
          <w:tcPr>
            <w:tcW w:w="549" w:type="pct"/>
            <w:vAlign w:val="center"/>
          </w:tcPr>
          <w:p w14:paraId="7B483CF7" w14:textId="77777777" w:rsidR="00E35BE6" w:rsidRPr="00247356" w:rsidRDefault="00E35BE6" w:rsidP="00247356">
            <w:pPr>
              <w:ind w:firstLine="0"/>
              <w:jc w:val="center"/>
              <w:rPr>
                <w:rFonts w:cs="Arial"/>
                <w:sz w:val="20"/>
              </w:rPr>
            </w:pPr>
            <w:r w:rsidRPr="00247356">
              <w:rPr>
                <w:rFonts w:cs="Arial"/>
                <w:sz w:val="20"/>
              </w:rPr>
              <w:t>2,10</w:t>
            </w:r>
          </w:p>
        </w:tc>
        <w:tc>
          <w:tcPr>
            <w:tcW w:w="545" w:type="pct"/>
            <w:vAlign w:val="center"/>
          </w:tcPr>
          <w:p w14:paraId="1D57B988" w14:textId="77777777" w:rsidR="00E35BE6" w:rsidRPr="00247356" w:rsidRDefault="00E35BE6" w:rsidP="00247356">
            <w:pPr>
              <w:ind w:firstLine="0"/>
              <w:jc w:val="center"/>
              <w:rPr>
                <w:rFonts w:cs="Arial"/>
                <w:sz w:val="20"/>
              </w:rPr>
            </w:pPr>
            <w:r w:rsidRPr="00247356">
              <w:rPr>
                <w:rFonts w:cs="Arial"/>
                <w:sz w:val="20"/>
              </w:rPr>
              <w:t>2,10</w:t>
            </w:r>
          </w:p>
        </w:tc>
      </w:tr>
      <w:tr w:rsidR="00E35BE6" w:rsidRPr="00247356" w14:paraId="39CEC629" w14:textId="77777777" w:rsidTr="00247356">
        <w:trPr>
          <w:trHeight w:val="298"/>
        </w:trPr>
        <w:tc>
          <w:tcPr>
            <w:tcW w:w="1092" w:type="pct"/>
            <w:vMerge/>
            <w:vAlign w:val="center"/>
          </w:tcPr>
          <w:p w14:paraId="365D9538" w14:textId="77777777" w:rsidR="00E35BE6" w:rsidRPr="00247356" w:rsidRDefault="00E35BE6" w:rsidP="00247356">
            <w:pPr>
              <w:ind w:firstLine="0"/>
              <w:jc w:val="center"/>
              <w:rPr>
                <w:rFonts w:cs="Arial"/>
                <w:sz w:val="20"/>
              </w:rPr>
            </w:pPr>
          </w:p>
        </w:tc>
        <w:tc>
          <w:tcPr>
            <w:tcW w:w="1173" w:type="pct"/>
            <w:vAlign w:val="center"/>
          </w:tcPr>
          <w:p w14:paraId="3F3256A4" w14:textId="77777777" w:rsidR="00E35BE6" w:rsidRPr="00247356" w:rsidRDefault="00E35BE6" w:rsidP="00247356">
            <w:pPr>
              <w:ind w:firstLine="0"/>
              <w:jc w:val="left"/>
              <w:rPr>
                <w:rFonts w:cs="Arial"/>
                <w:sz w:val="20"/>
              </w:rPr>
            </w:pPr>
            <w:r w:rsidRPr="00247356">
              <w:rPr>
                <w:rFonts w:cs="Arial"/>
                <w:sz w:val="20"/>
              </w:rPr>
              <w:t>Largura</w:t>
            </w:r>
          </w:p>
        </w:tc>
        <w:tc>
          <w:tcPr>
            <w:tcW w:w="546" w:type="pct"/>
            <w:vAlign w:val="center"/>
          </w:tcPr>
          <w:p w14:paraId="0932AE7E" w14:textId="77777777" w:rsidR="00E35BE6" w:rsidRPr="00247356" w:rsidRDefault="00E35BE6" w:rsidP="00247356">
            <w:pPr>
              <w:ind w:firstLine="0"/>
              <w:jc w:val="center"/>
              <w:rPr>
                <w:rFonts w:cs="Arial"/>
                <w:sz w:val="20"/>
              </w:rPr>
            </w:pPr>
            <w:r w:rsidRPr="00247356">
              <w:rPr>
                <w:rFonts w:cs="Arial"/>
                <w:sz w:val="20"/>
              </w:rPr>
              <w:t>2,50</w:t>
            </w:r>
          </w:p>
        </w:tc>
        <w:tc>
          <w:tcPr>
            <w:tcW w:w="547" w:type="pct"/>
            <w:vAlign w:val="center"/>
          </w:tcPr>
          <w:p w14:paraId="785CD43D" w14:textId="77777777" w:rsidR="00E35BE6" w:rsidRPr="00247356" w:rsidRDefault="00E35BE6" w:rsidP="00247356">
            <w:pPr>
              <w:ind w:firstLine="0"/>
              <w:jc w:val="center"/>
              <w:rPr>
                <w:rFonts w:cs="Arial"/>
                <w:sz w:val="20"/>
              </w:rPr>
            </w:pPr>
            <w:r w:rsidRPr="00247356">
              <w:rPr>
                <w:rFonts w:cs="Arial"/>
                <w:sz w:val="20"/>
              </w:rPr>
              <w:t>2,50</w:t>
            </w:r>
          </w:p>
        </w:tc>
        <w:tc>
          <w:tcPr>
            <w:tcW w:w="547" w:type="pct"/>
            <w:vAlign w:val="center"/>
          </w:tcPr>
          <w:p w14:paraId="1C471868" w14:textId="77777777" w:rsidR="00E35BE6" w:rsidRPr="00247356" w:rsidRDefault="00E35BE6" w:rsidP="00247356">
            <w:pPr>
              <w:ind w:firstLine="0"/>
              <w:jc w:val="center"/>
              <w:rPr>
                <w:rFonts w:cs="Arial"/>
                <w:sz w:val="20"/>
              </w:rPr>
            </w:pPr>
            <w:r w:rsidRPr="00247356">
              <w:rPr>
                <w:rFonts w:cs="Arial"/>
                <w:sz w:val="20"/>
              </w:rPr>
              <w:t>2,50</w:t>
            </w:r>
          </w:p>
        </w:tc>
        <w:tc>
          <w:tcPr>
            <w:tcW w:w="549" w:type="pct"/>
            <w:vAlign w:val="center"/>
          </w:tcPr>
          <w:p w14:paraId="6E800527" w14:textId="77777777" w:rsidR="00E35BE6" w:rsidRPr="00247356" w:rsidRDefault="00E35BE6" w:rsidP="00247356">
            <w:pPr>
              <w:ind w:firstLine="0"/>
              <w:jc w:val="center"/>
              <w:rPr>
                <w:rFonts w:cs="Arial"/>
                <w:sz w:val="20"/>
              </w:rPr>
            </w:pPr>
            <w:r w:rsidRPr="00247356">
              <w:rPr>
                <w:rFonts w:cs="Arial"/>
                <w:sz w:val="20"/>
              </w:rPr>
              <w:t>2,50</w:t>
            </w:r>
          </w:p>
        </w:tc>
        <w:tc>
          <w:tcPr>
            <w:tcW w:w="545" w:type="pct"/>
            <w:vAlign w:val="center"/>
          </w:tcPr>
          <w:p w14:paraId="40528BEC" w14:textId="77777777" w:rsidR="00E35BE6" w:rsidRPr="00247356" w:rsidRDefault="00E35BE6" w:rsidP="00247356">
            <w:pPr>
              <w:ind w:firstLine="0"/>
              <w:jc w:val="center"/>
              <w:rPr>
                <w:rFonts w:cs="Arial"/>
                <w:sz w:val="20"/>
              </w:rPr>
            </w:pPr>
            <w:r w:rsidRPr="00247356">
              <w:rPr>
                <w:rFonts w:cs="Arial"/>
                <w:sz w:val="20"/>
              </w:rPr>
              <w:t>2,50</w:t>
            </w:r>
          </w:p>
        </w:tc>
      </w:tr>
      <w:tr w:rsidR="00E35BE6" w:rsidRPr="00247356" w14:paraId="031E5142" w14:textId="77777777" w:rsidTr="00247356">
        <w:trPr>
          <w:trHeight w:val="298"/>
        </w:trPr>
        <w:tc>
          <w:tcPr>
            <w:tcW w:w="1092" w:type="pct"/>
            <w:vMerge/>
            <w:vAlign w:val="center"/>
          </w:tcPr>
          <w:p w14:paraId="4C94DC2D" w14:textId="77777777" w:rsidR="00E35BE6" w:rsidRPr="00247356" w:rsidRDefault="00E35BE6" w:rsidP="00247356">
            <w:pPr>
              <w:ind w:firstLine="0"/>
              <w:jc w:val="center"/>
              <w:rPr>
                <w:rFonts w:cs="Arial"/>
                <w:sz w:val="20"/>
              </w:rPr>
            </w:pPr>
          </w:p>
        </w:tc>
        <w:tc>
          <w:tcPr>
            <w:tcW w:w="1173" w:type="pct"/>
            <w:vAlign w:val="center"/>
          </w:tcPr>
          <w:p w14:paraId="05CF768E" w14:textId="77777777" w:rsidR="00E35BE6" w:rsidRPr="00247356" w:rsidRDefault="00E35BE6" w:rsidP="00247356">
            <w:pPr>
              <w:ind w:firstLine="0"/>
              <w:jc w:val="left"/>
              <w:rPr>
                <w:rFonts w:cs="Arial"/>
                <w:sz w:val="20"/>
              </w:rPr>
            </w:pPr>
            <w:r w:rsidRPr="00247356">
              <w:rPr>
                <w:rFonts w:cs="Arial"/>
                <w:sz w:val="20"/>
              </w:rPr>
              <w:t>Comprimento</w:t>
            </w:r>
          </w:p>
        </w:tc>
        <w:tc>
          <w:tcPr>
            <w:tcW w:w="546" w:type="pct"/>
            <w:vAlign w:val="center"/>
          </w:tcPr>
          <w:p w14:paraId="0303CEA7" w14:textId="77777777" w:rsidR="00E35BE6" w:rsidRPr="00247356" w:rsidRDefault="00E35BE6" w:rsidP="00247356">
            <w:pPr>
              <w:ind w:firstLine="0"/>
              <w:jc w:val="center"/>
              <w:rPr>
                <w:rFonts w:cs="Arial"/>
                <w:sz w:val="20"/>
              </w:rPr>
            </w:pPr>
            <w:r w:rsidRPr="00247356">
              <w:rPr>
                <w:rFonts w:cs="Arial"/>
                <w:sz w:val="20"/>
              </w:rPr>
              <w:t>5,00</w:t>
            </w:r>
          </w:p>
        </w:tc>
        <w:tc>
          <w:tcPr>
            <w:tcW w:w="547" w:type="pct"/>
            <w:vAlign w:val="center"/>
          </w:tcPr>
          <w:p w14:paraId="441B7E76" w14:textId="77777777" w:rsidR="00E35BE6" w:rsidRPr="00247356" w:rsidRDefault="00E35BE6" w:rsidP="00247356">
            <w:pPr>
              <w:ind w:firstLine="0"/>
              <w:jc w:val="center"/>
              <w:rPr>
                <w:rFonts w:cs="Arial"/>
                <w:sz w:val="20"/>
              </w:rPr>
            </w:pPr>
            <w:r w:rsidRPr="00247356">
              <w:rPr>
                <w:rFonts w:cs="Arial"/>
                <w:sz w:val="20"/>
              </w:rPr>
              <w:t>4,50</w:t>
            </w:r>
          </w:p>
        </w:tc>
        <w:tc>
          <w:tcPr>
            <w:tcW w:w="547" w:type="pct"/>
            <w:vAlign w:val="center"/>
          </w:tcPr>
          <w:p w14:paraId="6DCF4BA2" w14:textId="77777777" w:rsidR="00E35BE6" w:rsidRPr="00247356" w:rsidRDefault="00E35BE6" w:rsidP="00247356">
            <w:pPr>
              <w:ind w:firstLine="0"/>
              <w:jc w:val="center"/>
              <w:rPr>
                <w:rFonts w:cs="Arial"/>
                <w:sz w:val="20"/>
              </w:rPr>
            </w:pPr>
            <w:r w:rsidRPr="00247356">
              <w:rPr>
                <w:rFonts w:cs="Arial"/>
                <w:sz w:val="20"/>
              </w:rPr>
              <w:t>4,50</w:t>
            </w:r>
          </w:p>
        </w:tc>
        <w:tc>
          <w:tcPr>
            <w:tcW w:w="549" w:type="pct"/>
            <w:vAlign w:val="center"/>
          </w:tcPr>
          <w:p w14:paraId="449583BB" w14:textId="77777777" w:rsidR="00E35BE6" w:rsidRPr="00247356" w:rsidRDefault="00E35BE6" w:rsidP="00247356">
            <w:pPr>
              <w:ind w:firstLine="0"/>
              <w:jc w:val="center"/>
              <w:rPr>
                <w:rFonts w:cs="Arial"/>
                <w:sz w:val="20"/>
              </w:rPr>
            </w:pPr>
            <w:r w:rsidRPr="00247356">
              <w:rPr>
                <w:rFonts w:cs="Arial"/>
                <w:sz w:val="20"/>
              </w:rPr>
              <w:t>4,50</w:t>
            </w:r>
          </w:p>
        </w:tc>
        <w:tc>
          <w:tcPr>
            <w:tcW w:w="545" w:type="pct"/>
            <w:vAlign w:val="center"/>
          </w:tcPr>
          <w:p w14:paraId="36EB7CC5" w14:textId="77777777" w:rsidR="00E35BE6" w:rsidRPr="00247356" w:rsidRDefault="00E35BE6" w:rsidP="00247356">
            <w:pPr>
              <w:ind w:firstLine="0"/>
              <w:jc w:val="center"/>
              <w:rPr>
                <w:rFonts w:cs="Arial"/>
                <w:sz w:val="20"/>
              </w:rPr>
            </w:pPr>
            <w:r w:rsidRPr="00247356">
              <w:rPr>
                <w:rFonts w:cs="Arial"/>
                <w:sz w:val="20"/>
              </w:rPr>
              <w:t>4,50</w:t>
            </w:r>
          </w:p>
        </w:tc>
      </w:tr>
      <w:tr w:rsidR="00E35BE6" w:rsidRPr="00247356" w14:paraId="19F105AB" w14:textId="77777777" w:rsidTr="00247356">
        <w:trPr>
          <w:trHeight w:val="298"/>
        </w:trPr>
        <w:tc>
          <w:tcPr>
            <w:tcW w:w="1092" w:type="pct"/>
            <w:vMerge/>
            <w:vAlign w:val="center"/>
          </w:tcPr>
          <w:p w14:paraId="3D201397" w14:textId="77777777" w:rsidR="00E35BE6" w:rsidRPr="00247356" w:rsidRDefault="00E35BE6" w:rsidP="00247356">
            <w:pPr>
              <w:ind w:firstLine="0"/>
              <w:jc w:val="center"/>
              <w:rPr>
                <w:rFonts w:cs="Arial"/>
                <w:sz w:val="20"/>
              </w:rPr>
            </w:pPr>
          </w:p>
        </w:tc>
        <w:tc>
          <w:tcPr>
            <w:tcW w:w="1173" w:type="pct"/>
            <w:vAlign w:val="center"/>
          </w:tcPr>
          <w:p w14:paraId="129C4DB2" w14:textId="77777777" w:rsidR="00E35BE6" w:rsidRPr="00247356" w:rsidRDefault="00E35BE6" w:rsidP="00247356">
            <w:pPr>
              <w:ind w:firstLine="0"/>
              <w:jc w:val="left"/>
              <w:rPr>
                <w:rFonts w:cs="Arial"/>
                <w:sz w:val="20"/>
              </w:rPr>
            </w:pPr>
            <w:r w:rsidRPr="00247356">
              <w:rPr>
                <w:rFonts w:cs="Arial"/>
                <w:sz w:val="20"/>
              </w:rPr>
              <w:t>Faixa manobra</w:t>
            </w:r>
          </w:p>
        </w:tc>
        <w:tc>
          <w:tcPr>
            <w:tcW w:w="546" w:type="pct"/>
            <w:vAlign w:val="center"/>
          </w:tcPr>
          <w:p w14:paraId="115D54DF" w14:textId="77777777" w:rsidR="00E35BE6" w:rsidRPr="00247356" w:rsidRDefault="00E35BE6" w:rsidP="00247356">
            <w:pPr>
              <w:ind w:firstLine="0"/>
              <w:jc w:val="center"/>
              <w:rPr>
                <w:rFonts w:cs="Arial"/>
                <w:sz w:val="20"/>
              </w:rPr>
            </w:pPr>
            <w:r w:rsidRPr="00247356">
              <w:rPr>
                <w:rFonts w:cs="Arial"/>
                <w:sz w:val="20"/>
              </w:rPr>
              <w:t>3,00</w:t>
            </w:r>
          </w:p>
        </w:tc>
        <w:tc>
          <w:tcPr>
            <w:tcW w:w="547" w:type="pct"/>
            <w:vAlign w:val="center"/>
          </w:tcPr>
          <w:p w14:paraId="448DB31F" w14:textId="77777777" w:rsidR="00E35BE6" w:rsidRPr="00247356" w:rsidRDefault="00E35BE6" w:rsidP="00247356">
            <w:pPr>
              <w:ind w:firstLine="0"/>
              <w:jc w:val="center"/>
              <w:rPr>
                <w:rFonts w:cs="Arial"/>
                <w:sz w:val="20"/>
              </w:rPr>
            </w:pPr>
            <w:r w:rsidRPr="00247356">
              <w:rPr>
                <w:rFonts w:cs="Arial"/>
                <w:sz w:val="20"/>
              </w:rPr>
              <w:t>2,75</w:t>
            </w:r>
          </w:p>
        </w:tc>
        <w:tc>
          <w:tcPr>
            <w:tcW w:w="547" w:type="pct"/>
            <w:vAlign w:val="center"/>
          </w:tcPr>
          <w:p w14:paraId="0B1D8A60" w14:textId="77777777" w:rsidR="00E35BE6" w:rsidRPr="00247356" w:rsidRDefault="00E35BE6" w:rsidP="00247356">
            <w:pPr>
              <w:ind w:firstLine="0"/>
              <w:jc w:val="center"/>
              <w:rPr>
                <w:rFonts w:cs="Arial"/>
                <w:sz w:val="20"/>
              </w:rPr>
            </w:pPr>
            <w:r w:rsidRPr="00247356">
              <w:rPr>
                <w:rFonts w:cs="Arial"/>
                <w:sz w:val="20"/>
              </w:rPr>
              <w:t>2,90</w:t>
            </w:r>
          </w:p>
        </w:tc>
        <w:tc>
          <w:tcPr>
            <w:tcW w:w="549" w:type="pct"/>
            <w:vAlign w:val="center"/>
          </w:tcPr>
          <w:p w14:paraId="07523DC0" w14:textId="77777777" w:rsidR="00E35BE6" w:rsidRPr="00247356" w:rsidRDefault="00E35BE6" w:rsidP="00247356">
            <w:pPr>
              <w:ind w:firstLine="0"/>
              <w:jc w:val="center"/>
              <w:rPr>
                <w:rFonts w:cs="Arial"/>
                <w:sz w:val="20"/>
              </w:rPr>
            </w:pPr>
            <w:r w:rsidRPr="00247356">
              <w:rPr>
                <w:rFonts w:cs="Arial"/>
                <w:sz w:val="20"/>
              </w:rPr>
              <w:t>4,30</w:t>
            </w:r>
          </w:p>
        </w:tc>
        <w:tc>
          <w:tcPr>
            <w:tcW w:w="545" w:type="pct"/>
            <w:vAlign w:val="center"/>
          </w:tcPr>
          <w:p w14:paraId="79179D0D" w14:textId="77777777" w:rsidR="00E35BE6" w:rsidRPr="00247356" w:rsidRDefault="00E35BE6" w:rsidP="00247356">
            <w:pPr>
              <w:ind w:firstLine="0"/>
              <w:jc w:val="center"/>
              <w:rPr>
                <w:rFonts w:cs="Arial"/>
                <w:sz w:val="20"/>
              </w:rPr>
            </w:pPr>
            <w:r w:rsidRPr="00247356">
              <w:rPr>
                <w:rFonts w:cs="Arial"/>
                <w:sz w:val="20"/>
              </w:rPr>
              <w:t>6,00</w:t>
            </w:r>
          </w:p>
        </w:tc>
      </w:tr>
      <w:tr w:rsidR="00E35BE6" w:rsidRPr="00247356" w14:paraId="0C632B86" w14:textId="77777777" w:rsidTr="00247356">
        <w:trPr>
          <w:trHeight w:val="298"/>
        </w:trPr>
        <w:tc>
          <w:tcPr>
            <w:tcW w:w="1092" w:type="pct"/>
            <w:vMerge w:val="restart"/>
            <w:vAlign w:val="center"/>
          </w:tcPr>
          <w:p w14:paraId="4E733408" w14:textId="77777777" w:rsidR="00E35BE6" w:rsidRPr="00247356" w:rsidRDefault="00E35BE6" w:rsidP="00247356">
            <w:pPr>
              <w:ind w:firstLine="0"/>
              <w:jc w:val="center"/>
              <w:rPr>
                <w:rFonts w:cs="Arial"/>
                <w:sz w:val="20"/>
              </w:rPr>
            </w:pPr>
            <w:r w:rsidRPr="00247356">
              <w:rPr>
                <w:rFonts w:cs="Arial"/>
                <w:sz w:val="20"/>
              </w:rPr>
              <w:t>Ônibus e Caminhões</w:t>
            </w:r>
          </w:p>
        </w:tc>
        <w:tc>
          <w:tcPr>
            <w:tcW w:w="1173" w:type="pct"/>
            <w:vAlign w:val="center"/>
          </w:tcPr>
          <w:p w14:paraId="349FF89D" w14:textId="77777777" w:rsidR="00E35BE6" w:rsidRPr="00247356" w:rsidRDefault="00E35BE6" w:rsidP="00247356">
            <w:pPr>
              <w:ind w:firstLine="0"/>
              <w:jc w:val="left"/>
              <w:rPr>
                <w:rFonts w:cs="Arial"/>
                <w:sz w:val="20"/>
              </w:rPr>
            </w:pPr>
            <w:r w:rsidRPr="00247356">
              <w:rPr>
                <w:rFonts w:cs="Arial"/>
                <w:sz w:val="20"/>
              </w:rPr>
              <w:t>Altura</w:t>
            </w:r>
          </w:p>
        </w:tc>
        <w:tc>
          <w:tcPr>
            <w:tcW w:w="546" w:type="pct"/>
            <w:vAlign w:val="center"/>
          </w:tcPr>
          <w:p w14:paraId="7811737A" w14:textId="77777777" w:rsidR="00E35BE6" w:rsidRPr="00247356" w:rsidRDefault="00E35BE6" w:rsidP="00247356">
            <w:pPr>
              <w:ind w:firstLine="0"/>
              <w:jc w:val="center"/>
              <w:rPr>
                <w:rFonts w:cs="Arial"/>
                <w:sz w:val="20"/>
              </w:rPr>
            </w:pPr>
            <w:r w:rsidRPr="00247356">
              <w:rPr>
                <w:rFonts w:cs="Arial"/>
                <w:sz w:val="20"/>
              </w:rPr>
              <w:t>3,50</w:t>
            </w:r>
          </w:p>
        </w:tc>
        <w:tc>
          <w:tcPr>
            <w:tcW w:w="547" w:type="pct"/>
            <w:vAlign w:val="center"/>
          </w:tcPr>
          <w:p w14:paraId="5088045C" w14:textId="77777777" w:rsidR="00E35BE6" w:rsidRPr="00247356" w:rsidRDefault="00E35BE6" w:rsidP="00247356">
            <w:pPr>
              <w:ind w:firstLine="0"/>
              <w:jc w:val="center"/>
              <w:rPr>
                <w:rFonts w:cs="Arial"/>
                <w:sz w:val="20"/>
              </w:rPr>
            </w:pPr>
            <w:r w:rsidRPr="00247356">
              <w:rPr>
                <w:rFonts w:cs="Arial"/>
                <w:sz w:val="20"/>
              </w:rPr>
              <w:t>3,50</w:t>
            </w:r>
          </w:p>
        </w:tc>
        <w:tc>
          <w:tcPr>
            <w:tcW w:w="547" w:type="pct"/>
            <w:vAlign w:val="center"/>
          </w:tcPr>
          <w:p w14:paraId="0D1C0CC6" w14:textId="77777777" w:rsidR="00E35BE6" w:rsidRPr="00247356" w:rsidRDefault="00E35BE6" w:rsidP="00247356">
            <w:pPr>
              <w:ind w:firstLine="0"/>
              <w:jc w:val="center"/>
              <w:rPr>
                <w:rFonts w:cs="Arial"/>
                <w:sz w:val="20"/>
              </w:rPr>
            </w:pPr>
            <w:r w:rsidRPr="00247356">
              <w:rPr>
                <w:rFonts w:cs="Arial"/>
                <w:sz w:val="20"/>
              </w:rPr>
              <w:t>3,50</w:t>
            </w:r>
          </w:p>
        </w:tc>
        <w:tc>
          <w:tcPr>
            <w:tcW w:w="549" w:type="pct"/>
            <w:vAlign w:val="center"/>
          </w:tcPr>
          <w:p w14:paraId="0822C91F" w14:textId="77777777" w:rsidR="00E35BE6" w:rsidRPr="00247356" w:rsidRDefault="00E35BE6" w:rsidP="00247356">
            <w:pPr>
              <w:ind w:firstLine="0"/>
              <w:jc w:val="center"/>
              <w:rPr>
                <w:rFonts w:cs="Arial"/>
                <w:sz w:val="20"/>
              </w:rPr>
            </w:pPr>
            <w:r w:rsidRPr="00247356">
              <w:rPr>
                <w:rFonts w:cs="Arial"/>
                <w:sz w:val="20"/>
              </w:rPr>
              <w:t>3,50</w:t>
            </w:r>
          </w:p>
        </w:tc>
        <w:tc>
          <w:tcPr>
            <w:tcW w:w="545" w:type="pct"/>
            <w:vAlign w:val="center"/>
          </w:tcPr>
          <w:p w14:paraId="398A5ECA" w14:textId="77777777" w:rsidR="00E35BE6" w:rsidRPr="00247356" w:rsidRDefault="00E35BE6" w:rsidP="00247356">
            <w:pPr>
              <w:ind w:firstLine="0"/>
              <w:jc w:val="center"/>
              <w:rPr>
                <w:rFonts w:cs="Arial"/>
                <w:sz w:val="20"/>
              </w:rPr>
            </w:pPr>
            <w:r w:rsidRPr="00247356">
              <w:rPr>
                <w:rFonts w:cs="Arial"/>
                <w:sz w:val="20"/>
              </w:rPr>
              <w:t>3,50</w:t>
            </w:r>
          </w:p>
        </w:tc>
      </w:tr>
      <w:tr w:rsidR="00E35BE6" w:rsidRPr="00247356" w14:paraId="4E3A809E" w14:textId="77777777" w:rsidTr="00247356">
        <w:trPr>
          <w:trHeight w:val="298"/>
        </w:trPr>
        <w:tc>
          <w:tcPr>
            <w:tcW w:w="1092" w:type="pct"/>
            <w:vMerge/>
          </w:tcPr>
          <w:p w14:paraId="538979BD" w14:textId="77777777" w:rsidR="00E35BE6" w:rsidRPr="00247356" w:rsidRDefault="00E35BE6" w:rsidP="00247356">
            <w:pPr>
              <w:ind w:firstLine="0"/>
              <w:rPr>
                <w:rFonts w:cs="Arial"/>
                <w:sz w:val="20"/>
              </w:rPr>
            </w:pPr>
          </w:p>
        </w:tc>
        <w:tc>
          <w:tcPr>
            <w:tcW w:w="1173" w:type="pct"/>
            <w:vAlign w:val="center"/>
          </w:tcPr>
          <w:p w14:paraId="5C101B21" w14:textId="77777777" w:rsidR="00E35BE6" w:rsidRPr="00247356" w:rsidRDefault="00E35BE6" w:rsidP="00247356">
            <w:pPr>
              <w:ind w:firstLine="0"/>
              <w:jc w:val="left"/>
              <w:rPr>
                <w:rFonts w:cs="Arial"/>
                <w:sz w:val="20"/>
              </w:rPr>
            </w:pPr>
            <w:r w:rsidRPr="00247356">
              <w:rPr>
                <w:rFonts w:cs="Arial"/>
                <w:sz w:val="20"/>
              </w:rPr>
              <w:t>Largura</w:t>
            </w:r>
          </w:p>
        </w:tc>
        <w:tc>
          <w:tcPr>
            <w:tcW w:w="546" w:type="pct"/>
            <w:vAlign w:val="center"/>
          </w:tcPr>
          <w:p w14:paraId="70EDA829" w14:textId="77777777" w:rsidR="00E35BE6" w:rsidRPr="00247356" w:rsidRDefault="00E35BE6" w:rsidP="00247356">
            <w:pPr>
              <w:ind w:firstLine="0"/>
              <w:jc w:val="center"/>
              <w:rPr>
                <w:rFonts w:cs="Arial"/>
                <w:sz w:val="20"/>
              </w:rPr>
            </w:pPr>
            <w:r w:rsidRPr="00247356">
              <w:rPr>
                <w:rFonts w:cs="Arial"/>
                <w:sz w:val="20"/>
              </w:rPr>
              <w:t>3,20</w:t>
            </w:r>
          </w:p>
        </w:tc>
        <w:tc>
          <w:tcPr>
            <w:tcW w:w="547" w:type="pct"/>
            <w:vAlign w:val="center"/>
          </w:tcPr>
          <w:p w14:paraId="685931AA" w14:textId="77777777" w:rsidR="00E35BE6" w:rsidRPr="00247356" w:rsidRDefault="00E35BE6" w:rsidP="00247356">
            <w:pPr>
              <w:ind w:firstLine="0"/>
              <w:jc w:val="center"/>
              <w:rPr>
                <w:rFonts w:cs="Arial"/>
                <w:sz w:val="20"/>
              </w:rPr>
            </w:pPr>
            <w:r w:rsidRPr="00247356">
              <w:rPr>
                <w:rFonts w:cs="Arial"/>
                <w:sz w:val="20"/>
              </w:rPr>
              <w:t>3,20</w:t>
            </w:r>
          </w:p>
        </w:tc>
        <w:tc>
          <w:tcPr>
            <w:tcW w:w="547" w:type="pct"/>
            <w:vAlign w:val="center"/>
          </w:tcPr>
          <w:p w14:paraId="40D341DE" w14:textId="77777777" w:rsidR="00E35BE6" w:rsidRPr="00247356" w:rsidRDefault="00E35BE6" w:rsidP="00247356">
            <w:pPr>
              <w:ind w:firstLine="0"/>
              <w:jc w:val="center"/>
              <w:rPr>
                <w:rFonts w:cs="Arial"/>
                <w:sz w:val="20"/>
              </w:rPr>
            </w:pPr>
            <w:r w:rsidRPr="00247356">
              <w:rPr>
                <w:rFonts w:cs="Arial"/>
                <w:sz w:val="20"/>
              </w:rPr>
              <w:t>3,20</w:t>
            </w:r>
          </w:p>
        </w:tc>
        <w:tc>
          <w:tcPr>
            <w:tcW w:w="549" w:type="pct"/>
            <w:vAlign w:val="center"/>
          </w:tcPr>
          <w:p w14:paraId="0392A5D6" w14:textId="77777777" w:rsidR="00E35BE6" w:rsidRPr="00247356" w:rsidRDefault="00E35BE6" w:rsidP="00247356">
            <w:pPr>
              <w:ind w:firstLine="0"/>
              <w:jc w:val="center"/>
              <w:rPr>
                <w:rFonts w:cs="Arial"/>
                <w:sz w:val="20"/>
              </w:rPr>
            </w:pPr>
            <w:r w:rsidRPr="00247356">
              <w:rPr>
                <w:rFonts w:cs="Arial"/>
                <w:sz w:val="20"/>
              </w:rPr>
              <w:t>3,20</w:t>
            </w:r>
          </w:p>
        </w:tc>
        <w:tc>
          <w:tcPr>
            <w:tcW w:w="545" w:type="pct"/>
            <w:vAlign w:val="center"/>
          </w:tcPr>
          <w:p w14:paraId="2BF0C175" w14:textId="77777777" w:rsidR="00E35BE6" w:rsidRPr="00247356" w:rsidRDefault="00E35BE6" w:rsidP="00247356">
            <w:pPr>
              <w:ind w:firstLine="0"/>
              <w:jc w:val="center"/>
              <w:rPr>
                <w:rFonts w:cs="Arial"/>
                <w:sz w:val="20"/>
              </w:rPr>
            </w:pPr>
            <w:r w:rsidRPr="00247356">
              <w:rPr>
                <w:rFonts w:cs="Arial"/>
                <w:sz w:val="20"/>
              </w:rPr>
              <w:t>3,20</w:t>
            </w:r>
          </w:p>
        </w:tc>
      </w:tr>
      <w:tr w:rsidR="00E35BE6" w:rsidRPr="00247356" w14:paraId="0EAE1493" w14:textId="77777777" w:rsidTr="00247356">
        <w:trPr>
          <w:trHeight w:val="298"/>
        </w:trPr>
        <w:tc>
          <w:tcPr>
            <w:tcW w:w="1092" w:type="pct"/>
            <w:vMerge/>
          </w:tcPr>
          <w:p w14:paraId="35650271" w14:textId="77777777" w:rsidR="00E35BE6" w:rsidRPr="00247356" w:rsidRDefault="00E35BE6" w:rsidP="00247356">
            <w:pPr>
              <w:ind w:firstLine="0"/>
              <w:rPr>
                <w:rFonts w:cs="Arial"/>
                <w:sz w:val="20"/>
              </w:rPr>
            </w:pPr>
          </w:p>
        </w:tc>
        <w:tc>
          <w:tcPr>
            <w:tcW w:w="1173" w:type="pct"/>
            <w:vAlign w:val="center"/>
          </w:tcPr>
          <w:p w14:paraId="7F1B891B" w14:textId="77777777" w:rsidR="00E35BE6" w:rsidRPr="00247356" w:rsidRDefault="00E35BE6" w:rsidP="00247356">
            <w:pPr>
              <w:ind w:firstLine="0"/>
              <w:jc w:val="left"/>
              <w:rPr>
                <w:rFonts w:cs="Arial"/>
                <w:sz w:val="20"/>
              </w:rPr>
            </w:pPr>
            <w:r w:rsidRPr="00247356">
              <w:rPr>
                <w:rFonts w:cs="Arial"/>
                <w:sz w:val="20"/>
              </w:rPr>
              <w:t>Comprimento</w:t>
            </w:r>
          </w:p>
        </w:tc>
        <w:tc>
          <w:tcPr>
            <w:tcW w:w="546" w:type="pct"/>
            <w:vAlign w:val="center"/>
          </w:tcPr>
          <w:p w14:paraId="5E67CBC4" w14:textId="77777777" w:rsidR="00E35BE6" w:rsidRPr="00247356" w:rsidRDefault="00E35BE6" w:rsidP="00247356">
            <w:pPr>
              <w:ind w:firstLine="0"/>
              <w:jc w:val="center"/>
              <w:rPr>
                <w:rFonts w:cs="Arial"/>
                <w:sz w:val="20"/>
              </w:rPr>
            </w:pPr>
            <w:r w:rsidRPr="00247356">
              <w:rPr>
                <w:rFonts w:cs="Arial"/>
                <w:sz w:val="20"/>
              </w:rPr>
              <w:t>13,00</w:t>
            </w:r>
          </w:p>
        </w:tc>
        <w:tc>
          <w:tcPr>
            <w:tcW w:w="547" w:type="pct"/>
            <w:vAlign w:val="center"/>
          </w:tcPr>
          <w:p w14:paraId="4F00FAE4" w14:textId="77777777" w:rsidR="00E35BE6" w:rsidRPr="00247356" w:rsidRDefault="00E35BE6" w:rsidP="00247356">
            <w:pPr>
              <w:ind w:firstLine="0"/>
              <w:jc w:val="center"/>
              <w:rPr>
                <w:rFonts w:cs="Arial"/>
                <w:sz w:val="20"/>
              </w:rPr>
            </w:pPr>
            <w:r w:rsidRPr="00247356">
              <w:rPr>
                <w:rFonts w:cs="Arial"/>
                <w:sz w:val="20"/>
              </w:rPr>
              <w:t>12,00</w:t>
            </w:r>
          </w:p>
        </w:tc>
        <w:tc>
          <w:tcPr>
            <w:tcW w:w="547" w:type="pct"/>
            <w:vAlign w:val="center"/>
          </w:tcPr>
          <w:p w14:paraId="73A5CAC0" w14:textId="77777777" w:rsidR="00E35BE6" w:rsidRPr="00247356" w:rsidRDefault="00E35BE6" w:rsidP="00247356">
            <w:pPr>
              <w:ind w:firstLine="0"/>
              <w:jc w:val="center"/>
              <w:rPr>
                <w:rFonts w:cs="Arial"/>
                <w:sz w:val="20"/>
              </w:rPr>
            </w:pPr>
            <w:r w:rsidRPr="00247356">
              <w:rPr>
                <w:rFonts w:cs="Arial"/>
                <w:sz w:val="20"/>
              </w:rPr>
              <w:t>12,00</w:t>
            </w:r>
          </w:p>
        </w:tc>
        <w:tc>
          <w:tcPr>
            <w:tcW w:w="549" w:type="pct"/>
            <w:vAlign w:val="center"/>
          </w:tcPr>
          <w:p w14:paraId="3A60245B" w14:textId="77777777" w:rsidR="00E35BE6" w:rsidRPr="00247356" w:rsidRDefault="00E35BE6" w:rsidP="00247356">
            <w:pPr>
              <w:ind w:firstLine="0"/>
              <w:jc w:val="center"/>
              <w:rPr>
                <w:rFonts w:cs="Arial"/>
                <w:sz w:val="20"/>
              </w:rPr>
            </w:pPr>
            <w:r w:rsidRPr="00247356">
              <w:rPr>
                <w:rFonts w:cs="Arial"/>
                <w:sz w:val="20"/>
              </w:rPr>
              <w:t>12,00</w:t>
            </w:r>
          </w:p>
        </w:tc>
        <w:tc>
          <w:tcPr>
            <w:tcW w:w="545" w:type="pct"/>
            <w:vAlign w:val="center"/>
          </w:tcPr>
          <w:p w14:paraId="155F9399" w14:textId="77777777" w:rsidR="00E35BE6" w:rsidRPr="00247356" w:rsidRDefault="00E35BE6" w:rsidP="00247356">
            <w:pPr>
              <w:ind w:firstLine="0"/>
              <w:jc w:val="center"/>
              <w:rPr>
                <w:rFonts w:cs="Arial"/>
                <w:sz w:val="20"/>
              </w:rPr>
            </w:pPr>
            <w:r w:rsidRPr="00247356">
              <w:rPr>
                <w:rFonts w:cs="Arial"/>
                <w:sz w:val="20"/>
              </w:rPr>
              <w:t>12,00</w:t>
            </w:r>
          </w:p>
        </w:tc>
      </w:tr>
      <w:tr w:rsidR="00E35BE6" w:rsidRPr="00247356" w14:paraId="031B662D" w14:textId="77777777" w:rsidTr="00247356">
        <w:trPr>
          <w:trHeight w:val="298"/>
        </w:trPr>
        <w:tc>
          <w:tcPr>
            <w:tcW w:w="1092" w:type="pct"/>
            <w:vMerge/>
          </w:tcPr>
          <w:p w14:paraId="47580386" w14:textId="77777777" w:rsidR="00E35BE6" w:rsidRPr="00247356" w:rsidRDefault="00E35BE6" w:rsidP="00247356">
            <w:pPr>
              <w:ind w:firstLine="0"/>
              <w:rPr>
                <w:rFonts w:cs="Arial"/>
                <w:sz w:val="20"/>
              </w:rPr>
            </w:pPr>
          </w:p>
        </w:tc>
        <w:tc>
          <w:tcPr>
            <w:tcW w:w="1173" w:type="pct"/>
            <w:vAlign w:val="center"/>
          </w:tcPr>
          <w:p w14:paraId="168C0765" w14:textId="77777777" w:rsidR="00E35BE6" w:rsidRPr="00247356" w:rsidRDefault="00E35BE6" w:rsidP="00247356">
            <w:pPr>
              <w:ind w:firstLine="0"/>
              <w:jc w:val="left"/>
              <w:rPr>
                <w:rFonts w:cs="Arial"/>
                <w:sz w:val="20"/>
              </w:rPr>
            </w:pPr>
            <w:r w:rsidRPr="00247356">
              <w:rPr>
                <w:rFonts w:cs="Arial"/>
                <w:sz w:val="20"/>
              </w:rPr>
              <w:t>Faixa manobra</w:t>
            </w:r>
          </w:p>
        </w:tc>
        <w:tc>
          <w:tcPr>
            <w:tcW w:w="546" w:type="pct"/>
            <w:vAlign w:val="center"/>
          </w:tcPr>
          <w:p w14:paraId="15046DC2" w14:textId="77777777" w:rsidR="00E35BE6" w:rsidRPr="00247356" w:rsidRDefault="00E35BE6" w:rsidP="00247356">
            <w:pPr>
              <w:ind w:firstLine="0"/>
              <w:jc w:val="center"/>
              <w:rPr>
                <w:rFonts w:cs="Arial"/>
                <w:sz w:val="20"/>
              </w:rPr>
            </w:pPr>
            <w:r w:rsidRPr="00247356">
              <w:rPr>
                <w:rFonts w:cs="Arial"/>
                <w:sz w:val="20"/>
              </w:rPr>
              <w:t>5,40</w:t>
            </w:r>
          </w:p>
        </w:tc>
        <w:tc>
          <w:tcPr>
            <w:tcW w:w="547" w:type="pct"/>
            <w:vAlign w:val="center"/>
          </w:tcPr>
          <w:p w14:paraId="65F36A90" w14:textId="77777777" w:rsidR="00E35BE6" w:rsidRPr="00247356" w:rsidRDefault="00E35BE6" w:rsidP="00247356">
            <w:pPr>
              <w:ind w:firstLine="0"/>
              <w:jc w:val="center"/>
              <w:rPr>
                <w:rFonts w:cs="Arial"/>
                <w:sz w:val="20"/>
              </w:rPr>
            </w:pPr>
            <w:r w:rsidRPr="00247356">
              <w:rPr>
                <w:rFonts w:cs="Arial"/>
                <w:sz w:val="20"/>
              </w:rPr>
              <w:t>4,70</w:t>
            </w:r>
          </w:p>
        </w:tc>
        <w:tc>
          <w:tcPr>
            <w:tcW w:w="547" w:type="pct"/>
            <w:vAlign w:val="center"/>
          </w:tcPr>
          <w:p w14:paraId="464C1444" w14:textId="77777777" w:rsidR="00E35BE6" w:rsidRPr="00247356" w:rsidRDefault="00E35BE6" w:rsidP="00247356">
            <w:pPr>
              <w:ind w:firstLine="0"/>
              <w:jc w:val="center"/>
              <w:rPr>
                <w:rFonts w:cs="Arial"/>
                <w:sz w:val="20"/>
              </w:rPr>
            </w:pPr>
            <w:r w:rsidRPr="00247356">
              <w:rPr>
                <w:rFonts w:cs="Arial"/>
                <w:sz w:val="20"/>
              </w:rPr>
              <w:t>8,20</w:t>
            </w:r>
          </w:p>
        </w:tc>
        <w:tc>
          <w:tcPr>
            <w:tcW w:w="549" w:type="pct"/>
            <w:vAlign w:val="center"/>
          </w:tcPr>
          <w:p w14:paraId="6FB25B81" w14:textId="77777777" w:rsidR="00E35BE6" w:rsidRPr="00247356" w:rsidRDefault="00E35BE6" w:rsidP="00247356">
            <w:pPr>
              <w:ind w:firstLine="0"/>
              <w:jc w:val="center"/>
              <w:rPr>
                <w:rFonts w:cs="Arial"/>
                <w:sz w:val="20"/>
              </w:rPr>
            </w:pPr>
            <w:r w:rsidRPr="00247356">
              <w:rPr>
                <w:rFonts w:cs="Arial"/>
                <w:sz w:val="20"/>
              </w:rPr>
              <w:t>10,85</w:t>
            </w:r>
          </w:p>
        </w:tc>
        <w:tc>
          <w:tcPr>
            <w:tcW w:w="545" w:type="pct"/>
            <w:vAlign w:val="center"/>
          </w:tcPr>
          <w:p w14:paraId="286D45CC" w14:textId="77777777" w:rsidR="00E35BE6" w:rsidRPr="00247356" w:rsidRDefault="00E35BE6" w:rsidP="00247356">
            <w:pPr>
              <w:ind w:firstLine="0"/>
              <w:jc w:val="center"/>
              <w:rPr>
                <w:rFonts w:cs="Arial"/>
                <w:sz w:val="20"/>
              </w:rPr>
            </w:pPr>
            <w:r w:rsidRPr="00247356">
              <w:rPr>
                <w:rFonts w:cs="Arial"/>
                <w:sz w:val="20"/>
              </w:rPr>
              <w:t>14,50</w:t>
            </w:r>
          </w:p>
        </w:tc>
      </w:tr>
    </w:tbl>
    <w:p w14:paraId="4D2B6F44" w14:textId="77777777" w:rsidR="00E35BE6" w:rsidRPr="00247356" w:rsidRDefault="00E35BE6" w:rsidP="00E35BE6">
      <w:pPr>
        <w:pStyle w:val="PargrafodaLista"/>
        <w:ind w:left="0"/>
        <w:rPr>
          <w:rFonts w:cs="Arial"/>
          <w:szCs w:val="20"/>
        </w:rPr>
      </w:pPr>
    </w:p>
    <w:p w14:paraId="16584FE9" w14:textId="77777777" w:rsidR="00E35BE6" w:rsidRPr="00247356" w:rsidRDefault="00E35BE6" w:rsidP="00E35BE6">
      <w:pPr>
        <w:pStyle w:val="Anexos-sum"/>
      </w:pPr>
      <w:r w:rsidRPr="00247356">
        <w:t>ANEXO III – Dimensões Mínimas dos Cômodos para Habitações de Interesse Social</w:t>
      </w:r>
    </w:p>
    <w:tbl>
      <w:tblPr>
        <w:tblStyle w:val="Tabelacomgrade"/>
        <w:tblW w:w="9072" w:type="dxa"/>
        <w:tblInd w:w="108" w:type="dxa"/>
        <w:tblLayout w:type="fixed"/>
        <w:tblLook w:val="04A0" w:firstRow="1" w:lastRow="0" w:firstColumn="1" w:lastColumn="0" w:noHBand="0" w:noVBand="1"/>
      </w:tblPr>
      <w:tblGrid>
        <w:gridCol w:w="1276"/>
        <w:gridCol w:w="1418"/>
        <w:gridCol w:w="1275"/>
        <w:gridCol w:w="1134"/>
        <w:gridCol w:w="1276"/>
        <w:gridCol w:w="1276"/>
        <w:gridCol w:w="1417"/>
      </w:tblGrid>
      <w:tr w:rsidR="00E35BE6" w:rsidRPr="00247356" w14:paraId="169EE108" w14:textId="77777777" w:rsidTr="00247356">
        <w:tc>
          <w:tcPr>
            <w:tcW w:w="1276" w:type="dxa"/>
            <w:shd w:val="clear" w:color="auto" w:fill="D0CECE" w:themeFill="background2" w:themeFillShade="E6"/>
            <w:vAlign w:val="center"/>
          </w:tcPr>
          <w:p w14:paraId="54FE5DB5" w14:textId="77777777" w:rsidR="00E35BE6" w:rsidRPr="00247356" w:rsidRDefault="00E35BE6" w:rsidP="00247356">
            <w:pPr>
              <w:spacing w:line="240" w:lineRule="auto"/>
              <w:ind w:firstLine="0"/>
              <w:jc w:val="center"/>
              <w:rPr>
                <w:rFonts w:cs="Arial"/>
                <w:b/>
                <w:sz w:val="18"/>
              </w:rPr>
            </w:pPr>
            <w:r w:rsidRPr="00247356">
              <w:rPr>
                <w:rFonts w:cs="Arial"/>
                <w:b/>
                <w:sz w:val="18"/>
              </w:rPr>
              <w:t>Cômodo</w:t>
            </w:r>
          </w:p>
        </w:tc>
        <w:tc>
          <w:tcPr>
            <w:tcW w:w="1418" w:type="dxa"/>
            <w:shd w:val="clear" w:color="auto" w:fill="D0CECE" w:themeFill="background2" w:themeFillShade="E6"/>
            <w:vAlign w:val="center"/>
          </w:tcPr>
          <w:p w14:paraId="3D5DCE35" w14:textId="77777777" w:rsidR="00E35BE6" w:rsidRPr="00247356" w:rsidRDefault="00E35BE6" w:rsidP="00247356">
            <w:pPr>
              <w:spacing w:line="240" w:lineRule="auto"/>
              <w:ind w:firstLine="0"/>
              <w:jc w:val="center"/>
              <w:rPr>
                <w:rFonts w:cs="Arial"/>
                <w:b/>
                <w:sz w:val="18"/>
              </w:rPr>
            </w:pPr>
            <w:r w:rsidRPr="00247356">
              <w:rPr>
                <w:rFonts w:cs="Arial"/>
                <w:b/>
                <w:sz w:val="18"/>
              </w:rPr>
              <w:t>Diâmetro Círculo Inscrito (m)</w:t>
            </w:r>
          </w:p>
        </w:tc>
        <w:tc>
          <w:tcPr>
            <w:tcW w:w="1275" w:type="dxa"/>
            <w:shd w:val="clear" w:color="auto" w:fill="D0CECE" w:themeFill="background2" w:themeFillShade="E6"/>
            <w:vAlign w:val="center"/>
          </w:tcPr>
          <w:p w14:paraId="52BC9ED8" w14:textId="77777777" w:rsidR="00E35BE6" w:rsidRPr="00247356" w:rsidRDefault="00E35BE6" w:rsidP="00247356">
            <w:pPr>
              <w:spacing w:line="240" w:lineRule="auto"/>
              <w:ind w:firstLine="0"/>
              <w:jc w:val="center"/>
              <w:rPr>
                <w:rFonts w:cs="Arial"/>
                <w:b/>
                <w:sz w:val="18"/>
              </w:rPr>
            </w:pPr>
            <w:r w:rsidRPr="00247356">
              <w:rPr>
                <w:rFonts w:cs="Arial"/>
                <w:b/>
                <w:sz w:val="18"/>
              </w:rPr>
              <w:t>Área mínima (m²)</w:t>
            </w:r>
          </w:p>
        </w:tc>
        <w:tc>
          <w:tcPr>
            <w:tcW w:w="1134" w:type="dxa"/>
            <w:shd w:val="clear" w:color="auto" w:fill="D0CECE" w:themeFill="background2" w:themeFillShade="E6"/>
            <w:vAlign w:val="center"/>
          </w:tcPr>
          <w:p w14:paraId="2926AB46" w14:textId="77777777" w:rsidR="00E35BE6" w:rsidRPr="00247356" w:rsidRDefault="00E35BE6" w:rsidP="00247356">
            <w:pPr>
              <w:spacing w:line="240" w:lineRule="auto"/>
              <w:ind w:firstLine="0"/>
              <w:jc w:val="center"/>
              <w:rPr>
                <w:rFonts w:cs="Arial"/>
                <w:b/>
                <w:sz w:val="18"/>
              </w:rPr>
            </w:pPr>
            <w:r w:rsidRPr="00247356">
              <w:rPr>
                <w:rFonts w:cs="Arial"/>
                <w:b/>
                <w:sz w:val="18"/>
              </w:rPr>
              <w:t>Iluminação mínima</w:t>
            </w:r>
          </w:p>
        </w:tc>
        <w:tc>
          <w:tcPr>
            <w:tcW w:w="1276" w:type="dxa"/>
            <w:shd w:val="clear" w:color="auto" w:fill="D0CECE" w:themeFill="background2" w:themeFillShade="E6"/>
            <w:vAlign w:val="center"/>
          </w:tcPr>
          <w:p w14:paraId="4B8557FF" w14:textId="77777777" w:rsidR="00E35BE6" w:rsidRPr="00247356" w:rsidRDefault="00E35BE6" w:rsidP="00247356">
            <w:pPr>
              <w:spacing w:line="240" w:lineRule="auto"/>
              <w:ind w:firstLine="0"/>
              <w:jc w:val="center"/>
              <w:rPr>
                <w:rFonts w:cs="Arial"/>
                <w:b/>
                <w:sz w:val="18"/>
              </w:rPr>
            </w:pPr>
            <w:r w:rsidRPr="00247356">
              <w:rPr>
                <w:rFonts w:cs="Arial"/>
                <w:b/>
                <w:sz w:val="18"/>
              </w:rPr>
              <w:t>Ventilação mínima</w:t>
            </w:r>
          </w:p>
        </w:tc>
        <w:tc>
          <w:tcPr>
            <w:tcW w:w="1276" w:type="dxa"/>
            <w:shd w:val="clear" w:color="auto" w:fill="D0CECE" w:themeFill="background2" w:themeFillShade="E6"/>
            <w:vAlign w:val="center"/>
          </w:tcPr>
          <w:p w14:paraId="558DBAFC" w14:textId="77777777" w:rsidR="00E35BE6" w:rsidRPr="00247356" w:rsidRDefault="00E35BE6" w:rsidP="00247356">
            <w:pPr>
              <w:spacing w:line="240" w:lineRule="auto"/>
              <w:ind w:firstLine="0"/>
              <w:jc w:val="center"/>
              <w:rPr>
                <w:rFonts w:cs="Arial"/>
                <w:b/>
                <w:sz w:val="18"/>
              </w:rPr>
            </w:pPr>
            <w:r w:rsidRPr="00247356">
              <w:rPr>
                <w:rFonts w:cs="Arial"/>
                <w:b/>
                <w:sz w:val="18"/>
              </w:rPr>
              <w:t>Pé Direito mínimo (m)</w:t>
            </w:r>
          </w:p>
        </w:tc>
        <w:tc>
          <w:tcPr>
            <w:tcW w:w="1417" w:type="dxa"/>
            <w:shd w:val="clear" w:color="auto" w:fill="D0CECE" w:themeFill="background2" w:themeFillShade="E6"/>
            <w:vAlign w:val="center"/>
          </w:tcPr>
          <w:p w14:paraId="394B3E39" w14:textId="77777777" w:rsidR="00E35BE6" w:rsidRPr="00247356" w:rsidRDefault="00E35BE6" w:rsidP="00247356">
            <w:pPr>
              <w:spacing w:line="240" w:lineRule="auto"/>
              <w:ind w:firstLine="0"/>
              <w:jc w:val="center"/>
              <w:rPr>
                <w:rFonts w:cs="Arial"/>
                <w:b/>
                <w:sz w:val="18"/>
              </w:rPr>
            </w:pPr>
            <w:r w:rsidRPr="00247356">
              <w:rPr>
                <w:rFonts w:cs="Arial"/>
                <w:b/>
                <w:sz w:val="18"/>
              </w:rPr>
              <w:t>Profundidade Máxima</w:t>
            </w:r>
          </w:p>
        </w:tc>
      </w:tr>
      <w:tr w:rsidR="00E35BE6" w:rsidRPr="00247356" w14:paraId="2D193D84" w14:textId="77777777" w:rsidTr="00247356">
        <w:tc>
          <w:tcPr>
            <w:tcW w:w="1276" w:type="dxa"/>
          </w:tcPr>
          <w:p w14:paraId="682BBEF4" w14:textId="77777777" w:rsidR="00E35BE6" w:rsidRPr="00247356" w:rsidRDefault="00E35BE6" w:rsidP="00247356">
            <w:pPr>
              <w:ind w:firstLine="0"/>
              <w:jc w:val="center"/>
              <w:rPr>
                <w:rFonts w:cs="Arial"/>
                <w:sz w:val="20"/>
              </w:rPr>
            </w:pPr>
            <w:r w:rsidRPr="00247356">
              <w:rPr>
                <w:rFonts w:cs="Arial"/>
                <w:sz w:val="20"/>
              </w:rPr>
              <w:t>Salas</w:t>
            </w:r>
          </w:p>
        </w:tc>
        <w:tc>
          <w:tcPr>
            <w:tcW w:w="1418" w:type="dxa"/>
            <w:vAlign w:val="center"/>
          </w:tcPr>
          <w:p w14:paraId="714988AE" w14:textId="77777777" w:rsidR="00E35BE6" w:rsidRPr="00247356" w:rsidRDefault="00E35BE6" w:rsidP="00247356">
            <w:pPr>
              <w:ind w:firstLine="0"/>
              <w:jc w:val="center"/>
              <w:rPr>
                <w:rFonts w:cs="Arial"/>
                <w:sz w:val="20"/>
              </w:rPr>
            </w:pPr>
            <w:r w:rsidRPr="00247356">
              <w:rPr>
                <w:rFonts w:cs="Arial"/>
                <w:sz w:val="20"/>
              </w:rPr>
              <w:t>2,50</w:t>
            </w:r>
          </w:p>
        </w:tc>
        <w:tc>
          <w:tcPr>
            <w:tcW w:w="1275" w:type="dxa"/>
            <w:vAlign w:val="center"/>
          </w:tcPr>
          <w:p w14:paraId="2D0D6696" w14:textId="77777777" w:rsidR="00E35BE6" w:rsidRPr="00247356" w:rsidRDefault="00E35BE6" w:rsidP="00247356">
            <w:pPr>
              <w:ind w:firstLine="0"/>
              <w:jc w:val="center"/>
              <w:rPr>
                <w:rFonts w:cs="Arial"/>
                <w:sz w:val="20"/>
              </w:rPr>
            </w:pPr>
            <w:r w:rsidRPr="00247356">
              <w:rPr>
                <w:rFonts w:cs="Arial"/>
                <w:sz w:val="20"/>
              </w:rPr>
              <w:t>7,00</w:t>
            </w:r>
          </w:p>
        </w:tc>
        <w:tc>
          <w:tcPr>
            <w:tcW w:w="1134" w:type="dxa"/>
            <w:vAlign w:val="center"/>
          </w:tcPr>
          <w:p w14:paraId="76254734" w14:textId="77777777" w:rsidR="00E35BE6" w:rsidRPr="00247356" w:rsidRDefault="00E35BE6" w:rsidP="00247356">
            <w:pPr>
              <w:ind w:firstLine="0"/>
              <w:jc w:val="center"/>
              <w:rPr>
                <w:rFonts w:cs="Arial"/>
                <w:sz w:val="20"/>
              </w:rPr>
            </w:pPr>
            <w:r w:rsidRPr="00247356">
              <w:rPr>
                <w:rFonts w:cs="Arial"/>
                <w:sz w:val="20"/>
              </w:rPr>
              <w:t>1/6</w:t>
            </w:r>
          </w:p>
        </w:tc>
        <w:tc>
          <w:tcPr>
            <w:tcW w:w="1276" w:type="dxa"/>
            <w:vAlign w:val="center"/>
          </w:tcPr>
          <w:p w14:paraId="0F29975F" w14:textId="77777777" w:rsidR="00E35BE6" w:rsidRPr="00247356" w:rsidRDefault="00E35BE6" w:rsidP="00247356">
            <w:pPr>
              <w:ind w:firstLine="0"/>
              <w:jc w:val="center"/>
              <w:rPr>
                <w:rFonts w:cs="Arial"/>
                <w:sz w:val="20"/>
              </w:rPr>
            </w:pPr>
            <w:r w:rsidRPr="00247356">
              <w:rPr>
                <w:rFonts w:cs="Arial"/>
                <w:sz w:val="20"/>
              </w:rPr>
              <w:t>1/8</w:t>
            </w:r>
          </w:p>
        </w:tc>
        <w:tc>
          <w:tcPr>
            <w:tcW w:w="1276" w:type="dxa"/>
            <w:vAlign w:val="center"/>
          </w:tcPr>
          <w:p w14:paraId="49A0C631" w14:textId="77777777" w:rsidR="00E35BE6" w:rsidRPr="00247356" w:rsidRDefault="00E35BE6" w:rsidP="00247356">
            <w:pPr>
              <w:ind w:firstLine="0"/>
              <w:jc w:val="center"/>
              <w:rPr>
                <w:rFonts w:cs="Arial"/>
                <w:sz w:val="20"/>
              </w:rPr>
            </w:pPr>
            <w:r w:rsidRPr="00247356">
              <w:rPr>
                <w:rFonts w:cs="Arial"/>
                <w:sz w:val="20"/>
              </w:rPr>
              <w:t>2,50</w:t>
            </w:r>
          </w:p>
        </w:tc>
        <w:tc>
          <w:tcPr>
            <w:tcW w:w="1417" w:type="dxa"/>
            <w:vAlign w:val="center"/>
          </w:tcPr>
          <w:p w14:paraId="37E025DC" w14:textId="77777777" w:rsidR="00E35BE6" w:rsidRPr="00247356" w:rsidRDefault="00E35BE6" w:rsidP="00247356">
            <w:pPr>
              <w:ind w:firstLine="0"/>
              <w:jc w:val="center"/>
              <w:rPr>
                <w:rFonts w:cs="Arial"/>
                <w:sz w:val="20"/>
              </w:rPr>
            </w:pPr>
            <w:r w:rsidRPr="00247356">
              <w:rPr>
                <w:rFonts w:cs="Arial"/>
                <w:sz w:val="20"/>
              </w:rPr>
              <w:t>3 vezes o pé-direito</w:t>
            </w:r>
          </w:p>
        </w:tc>
      </w:tr>
      <w:tr w:rsidR="00E35BE6" w:rsidRPr="00247356" w14:paraId="44A67337" w14:textId="77777777" w:rsidTr="00247356">
        <w:tc>
          <w:tcPr>
            <w:tcW w:w="1276" w:type="dxa"/>
            <w:vAlign w:val="center"/>
          </w:tcPr>
          <w:p w14:paraId="3C59CD91" w14:textId="77777777" w:rsidR="00E35BE6" w:rsidRPr="00247356" w:rsidRDefault="00E35BE6" w:rsidP="00247356">
            <w:pPr>
              <w:ind w:firstLine="0"/>
              <w:jc w:val="center"/>
              <w:rPr>
                <w:rFonts w:cs="Arial"/>
                <w:sz w:val="20"/>
              </w:rPr>
            </w:pPr>
            <w:r w:rsidRPr="00247356">
              <w:rPr>
                <w:rFonts w:cs="Arial"/>
                <w:sz w:val="20"/>
              </w:rPr>
              <w:t>Cozinha</w:t>
            </w:r>
          </w:p>
        </w:tc>
        <w:tc>
          <w:tcPr>
            <w:tcW w:w="1418" w:type="dxa"/>
            <w:vAlign w:val="center"/>
          </w:tcPr>
          <w:p w14:paraId="5C2FFAA2" w14:textId="77777777" w:rsidR="00E35BE6" w:rsidRPr="00247356" w:rsidRDefault="00E35BE6" w:rsidP="00247356">
            <w:pPr>
              <w:ind w:firstLine="0"/>
              <w:jc w:val="center"/>
              <w:rPr>
                <w:rFonts w:cs="Arial"/>
                <w:sz w:val="20"/>
              </w:rPr>
            </w:pPr>
            <w:r w:rsidRPr="00247356">
              <w:rPr>
                <w:rFonts w:cs="Arial"/>
                <w:sz w:val="20"/>
              </w:rPr>
              <w:t>1,80</w:t>
            </w:r>
          </w:p>
        </w:tc>
        <w:tc>
          <w:tcPr>
            <w:tcW w:w="1275" w:type="dxa"/>
            <w:vAlign w:val="center"/>
          </w:tcPr>
          <w:p w14:paraId="37AEF337" w14:textId="77777777" w:rsidR="00E35BE6" w:rsidRPr="00247356" w:rsidRDefault="00E35BE6" w:rsidP="00247356">
            <w:pPr>
              <w:ind w:firstLine="0"/>
              <w:jc w:val="center"/>
              <w:rPr>
                <w:rFonts w:cs="Arial"/>
                <w:sz w:val="20"/>
              </w:rPr>
            </w:pPr>
            <w:r w:rsidRPr="00247356">
              <w:rPr>
                <w:rFonts w:cs="Arial"/>
                <w:sz w:val="20"/>
              </w:rPr>
              <w:t>4,00</w:t>
            </w:r>
          </w:p>
        </w:tc>
        <w:tc>
          <w:tcPr>
            <w:tcW w:w="1134" w:type="dxa"/>
            <w:vAlign w:val="center"/>
          </w:tcPr>
          <w:p w14:paraId="4DB56111" w14:textId="77777777" w:rsidR="00E35BE6" w:rsidRPr="00247356" w:rsidRDefault="00E35BE6" w:rsidP="00247356">
            <w:pPr>
              <w:ind w:firstLine="0"/>
              <w:jc w:val="center"/>
              <w:rPr>
                <w:rFonts w:cs="Arial"/>
                <w:sz w:val="20"/>
              </w:rPr>
            </w:pPr>
            <w:r w:rsidRPr="00247356">
              <w:rPr>
                <w:rFonts w:cs="Arial"/>
                <w:sz w:val="20"/>
              </w:rPr>
              <w:t>1/6</w:t>
            </w:r>
          </w:p>
        </w:tc>
        <w:tc>
          <w:tcPr>
            <w:tcW w:w="1276" w:type="dxa"/>
            <w:vAlign w:val="center"/>
          </w:tcPr>
          <w:p w14:paraId="4259AC15" w14:textId="77777777" w:rsidR="00E35BE6" w:rsidRPr="00247356" w:rsidRDefault="00E35BE6" w:rsidP="00247356">
            <w:pPr>
              <w:ind w:firstLine="0"/>
              <w:jc w:val="center"/>
              <w:rPr>
                <w:rFonts w:cs="Arial"/>
                <w:sz w:val="20"/>
              </w:rPr>
            </w:pPr>
            <w:r w:rsidRPr="00247356">
              <w:rPr>
                <w:rFonts w:cs="Arial"/>
                <w:sz w:val="20"/>
              </w:rPr>
              <w:t>1/8 (com o mínimo de 0,60m²)</w:t>
            </w:r>
          </w:p>
        </w:tc>
        <w:tc>
          <w:tcPr>
            <w:tcW w:w="1276" w:type="dxa"/>
            <w:vAlign w:val="center"/>
          </w:tcPr>
          <w:p w14:paraId="052B727B" w14:textId="77777777" w:rsidR="00E35BE6" w:rsidRPr="00247356" w:rsidRDefault="00E35BE6" w:rsidP="00247356">
            <w:pPr>
              <w:ind w:firstLine="0"/>
              <w:jc w:val="center"/>
              <w:rPr>
                <w:rFonts w:cs="Arial"/>
                <w:sz w:val="20"/>
              </w:rPr>
            </w:pPr>
            <w:r w:rsidRPr="00247356">
              <w:rPr>
                <w:rFonts w:cs="Arial"/>
                <w:sz w:val="20"/>
              </w:rPr>
              <w:t>2,50</w:t>
            </w:r>
          </w:p>
        </w:tc>
        <w:tc>
          <w:tcPr>
            <w:tcW w:w="1417" w:type="dxa"/>
            <w:vAlign w:val="center"/>
          </w:tcPr>
          <w:p w14:paraId="6ED38BC8" w14:textId="77777777" w:rsidR="00E35BE6" w:rsidRPr="00247356" w:rsidRDefault="00E35BE6" w:rsidP="00247356">
            <w:pPr>
              <w:ind w:firstLine="0"/>
              <w:jc w:val="center"/>
              <w:rPr>
                <w:rFonts w:cs="Arial"/>
                <w:sz w:val="20"/>
              </w:rPr>
            </w:pPr>
            <w:r w:rsidRPr="00247356">
              <w:rPr>
                <w:rFonts w:cs="Arial"/>
                <w:sz w:val="20"/>
              </w:rPr>
              <w:t>-</w:t>
            </w:r>
          </w:p>
        </w:tc>
      </w:tr>
      <w:tr w:rsidR="00E35BE6" w:rsidRPr="00247356" w14:paraId="4A882B63" w14:textId="77777777" w:rsidTr="00247356">
        <w:tc>
          <w:tcPr>
            <w:tcW w:w="1276" w:type="dxa"/>
            <w:vMerge w:val="restart"/>
            <w:vAlign w:val="center"/>
          </w:tcPr>
          <w:p w14:paraId="409ECCB0" w14:textId="77777777" w:rsidR="00E35BE6" w:rsidRPr="00247356" w:rsidRDefault="00E35BE6" w:rsidP="00247356">
            <w:pPr>
              <w:ind w:firstLine="0"/>
              <w:jc w:val="center"/>
              <w:rPr>
                <w:rFonts w:cs="Arial"/>
                <w:sz w:val="20"/>
              </w:rPr>
            </w:pPr>
            <w:r w:rsidRPr="00247356">
              <w:rPr>
                <w:rFonts w:cs="Arial"/>
                <w:sz w:val="20"/>
              </w:rPr>
              <w:t>Quartos</w:t>
            </w:r>
          </w:p>
        </w:tc>
        <w:tc>
          <w:tcPr>
            <w:tcW w:w="1418" w:type="dxa"/>
            <w:vMerge w:val="restart"/>
            <w:vAlign w:val="center"/>
          </w:tcPr>
          <w:p w14:paraId="271F4F42" w14:textId="77777777" w:rsidR="00E35BE6" w:rsidRPr="00247356" w:rsidRDefault="00E35BE6" w:rsidP="00247356">
            <w:pPr>
              <w:ind w:firstLine="0"/>
              <w:jc w:val="center"/>
              <w:rPr>
                <w:rFonts w:cs="Arial"/>
                <w:sz w:val="20"/>
              </w:rPr>
            </w:pPr>
            <w:r w:rsidRPr="00247356">
              <w:rPr>
                <w:rFonts w:cs="Arial"/>
                <w:sz w:val="20"/>
              </w:rPr>
              <w:t>2,00</w:t>
            </w:r>
          </w:p>
        </w:tc>
        <w:tc>
          <w:tcPr>
            <w:tcW w:w="1275" w:type="dxa"/>
            <w:vAlign w:val="center"/>
          </w:tcPr>
          <w:p w14:paraId="77307037" w14:textId="77777777" w:rsidR="00E35BE6" w:rsidRPr="00247356" w:rsidRDefault="00E35BE6" w:rsidP="00247356">
            <w:pPr>
              <w:ind w:firstLine="0"/>
              <w:jc w:val="center"/>
              <w:rPr>
                <w:rFonts w:cs="Arial"/>
                <w:sz w:val="20"/>
              </w:rPr>
            </w:pPr>
            <w:r w:rsidRPr="00247356">
              <w:rPr>
                <w:rFonts w:cs="Arial"/>
                <w:sz w:val="20"/>
              </w:rPr>
              <w:t>8,0 (1 quarto)</w:t>
            </w:r>
          </w:p>
        </w:tc>
        <w:tc>
          <w:tcPr>
            <w:tcW w:w="1134" w:type="dxa"/>
            <w:vMerge w:val="restart"/>
            <w:vAlign w:val="center"/>
          </w:tcPr>
          <w:p w14:paraId="184DD4A3" w14:textId="77777777" w:rsidR="00E35BE6" w:rsidRPr="00247356" w:rsidRDefault="00E35BE6" w:rsidP="00247356">
            <w:pPr>
              <w:ind w:firstLine="0"/>
              <w:jc w:val="center"/>
              <w:rPr>
                <w:rFonts w:cs="Arial"/>
                <w:sz w:val="20"/>
              </w:rPr>
            </w:pPr>
            <w:r w:rsidRPr="00247356">
              <w:rPr>
                <w:rFonts w:cs="Arial"/>
                <w:sz w:val="20"/>
              </w:rPr>
              <w:t>1/6</w:t>
            </w:r>
          </w:p>
        </w:tc>
        <w:tc>
          <w:tcPr>
            <w:tcW w:w="1276" w:type="dxa"/>
            <w:vMerge w:val="restart"/>
            <w:vAlign w:val="center"/>
          </w:tcPr>
          <w:p w14:paraId="7CE31EFE" w14:textId="77777777" w:rsidR="00E35BE6" w:rsidRPr="00247356" w:rsidRDefault="00E35BE6" w:rsidP="00247356">
            <w:pPr>
              <w:ind w:firstLine="0"/>
              <w:jc w:val="center"/>
              <w:rPr>
                <w:rFonts w:cs="Arial"/>
                <w:sz w:val="20"/>
              </w:rPr>
            </w:pPr>
            <w:r w:rsidRPr="00247356">
              <w:rPr>
                <w:rFonts w:cs="Arial"/>
                <w:sz w:val="20"/>
              </w:rPr>
              <w:t>1/8</w:t>
            </w:r>
          </w:p>
        </w:tc>
        <w:tc>
          <w:tcPr>
            <w:tcW w:w="1276" w:type="dxa"/>
            <w:vMerge w:val="restart"/>
            <w:vAlign w:val="center"/>
          </w:tcPr>
          <w:p w14:paraId="3028F5CD" w14:textId="77777777" w:rsidR="00E35BE6" w:rsidRPr="00247356" w:rsidRDefault="00E35BE6" w:rsidP="00247356">
            <w:pPr>
              <w:ind w:firstLine="0"/>
              <w:jc w:val="center"/>
              <w:rPr>
                <w:rFonts w:cs="Arial"/>
                <w:sz w:val="20"/>
              </w:rPr>
            </w:pPr>
            <w:r w:rsidRPr="00247356">
              <w:rPr>
                <w:rFonts w:cs="Arial"/>
                <w:sz w:val="20"/>
              </w:rPr>
              <w:t>2,50</w:t>
            </w:r>
          </w:p>
        </w:tc>
        <w:tc>
          <w:tcPr>
            <w:tcW w:w="1417" w:type="dxa"/>
            <w:vMerge w:val="restart"/>
            <w:vAlign w:val="center"/>
          </w:tcPr>
          <w:p w14:paraId="2E6A994F" w14:textId="77777777" w:rsidR="00E35BE6" w:rsidRPr="00247356" w:rsidRDefault="00E35BE6" w:rsidP="00247356">
            <w:pPr>
              <w:ind w:firstLine="0"/>
              <w:jc w:val="center"/>
              <w:rPr>
                <w:rFonts w:cs="Arial"/>
                <w:sz w:val="20"/>
              </w:rPr>
            </w:pPr>
            <w:r w:rsidRPr="00247356">
              <w:rPr>
                <w:rFonts w:cs="Arial"/>
                <w:sz w:val="20"/>
              </w:rPr>
              <w:t>-</w:t>
            </w:r>
          </w:p>
        </w:tc>
      </w:tr>
      <w:tr w:rsidR="00E35BE6" w:rsidRPr="00247356" w14:paraId="74BFA8D8" w14:textId="77777777" w:rsidTr="00247356">
        <w:tc>
          <w:tcPr>
            <w:tcW w:w="1276" w:type="dxa"/>
            <w:vMerge/>
          </w:tcPr>
          <w:p w14:paraId="64F55DF0" w14:textId="77777777" w:rsidR="00E35BE6" w:rsidRPr="00247356" w:rsidRDefault="00E35BE6" w:rsidP="00247356">
            <w:pPr>
              <w:ind w:firstLine="0"/>
              <w:jc w:val="center"/>
              <w:rPr>
                <w:rFonts w:cs="Arial"/>
                <w:sz w:val="20"/>
              </w:rPr>
            </w:pPr>
          </w:p>
        </w:tc>
        <w:tc>
          <w:tcPr>
            <w:tcW w:w="1418" w:type="dxa"/>
            <w:vMerge/>
            <w:vAlign w:val="center"/>
          </w:tcPr>
          <w:p w14:paraId="3421AC63" w14:textId="77777777" w:rsidR="00E35BE6" w:rsidRPr="00247356" w:rsidRDefault="00E35BE6" w:rsidP="00247356">
            <w:pPr>
              <w:ind w:firstLine="0"/>
              <w:jc w:val="center"/>
              <w:rPr>
                <w:rFonts w:cs="Arial"/>
                <w:sz w:val="20"/>
              </w:rPr>
            </w:pPr>
          </w:p>
        </w:tc>
        <w:tc>
          <w:tcPr>
            <w:tcW w:w="1275" w:type="dxa"/>
            <w:vAlign w:val="center"/>
          </w:tcPr>
          <w:p w14:paraId="0ADF1089" w14:textId="77777777" w:rsidR="00E35BE6" w:rsidRPr="00247356" w:rsidRDefault="00E35BE6" w:rsidP="00247356">
            <w:pPr>
              <w:ind w:firstLine="0"/>
              <w:jc w:val="center"/>
              <w:rPr>
                <w:rFonts w:cs="Arial"/>
                <w:sz w:val="20"/>
              </w:rPr>
            </w:pPr>
            <w:r w:rsidRPr="00247356">
              <w:rPr>
                <w:rFonts w:cs="Arial"/>
                <w:sz w:val="20"/>
              </w:rPr>
              <w:t>6,0 (mais de 1 quarto)</w:t>
            </w:r>
          </w:p>
        </w:tc>
        <w:tc>
          <w:tcPr>
            <w:tcW w:w="1134" w:type="dxa"/>
            <w:vMerge/>
            <w:vAlign w:val="center"/>
          </w:tcPr>
          <w:p w14:paraId="2A89FE96" w14:textId="77777777" w:rsidR="00E35BE6" w:rsidRPr="00247356" w:rsidRDefault="00E35BE6" w:rsidP="00247356">
            <w:pPr>
              <w:ind w:firstLine="0"/>
              <w:jc w:val="center"/>
              <w:rPr>
                <w:rFonts w:cs="Arial"/>
                <w:sz w:val="20"/>
              </w:rPr>
            </w:pPr>
          </w:p>
        </w:tc>
        <w:tc>
          <w:tcPr>
            <w:tcW w:w="1276" w:type="dxa"/>
            <w:vMerge/>
            <w:vAlign w:val="center"/>
          </w:tcPr>
          <w:p w14:paraId="0AF8776B" w14:textId="77777777" w:rsidR="00E35BE6" w:rsidRPr="00247356" w:rsidRDefault="00E35BE6" w:rsidP="00247356">
            <w:pPr>
              <w:ind w:firstLine="0"/>
              <w:jc w:val="center"/>
              <w:rPr>
                <w:rFonts w:cs="Arial"/>
                <w:sz w:val="20"/>
              </w:rPr>
            </w:pPr>
          </w:p>
        </w:tc>
        <w:tc>
          <w:tcPr>
            <w:tcW w:w="1276" w:type="dxa"/>
            <w:vMerge/>
            <w:vAlign w:val="center"/>
          </w:tcPr>
          <w:p w14:paraId="7909FCD0" w14:textId="77777777" w:rsidR="00E35BE6" w:rsidRPr="00247356" w:rsidRDefault="00E35BE6" w:rsidP="00247356">
            <w:pPr>
              <w:ind w:firstLine="0"/>
              <w:jc w:val="center"/>
              <w:rPr>
                <w:rFonts w:cs="Arial"/>
                <w:sz w:val="20"/>
              </w:rPr>
            </w:pPr>
          </w:p>
        </w:tc>
        <w:tc>
          <w:tcPr>
            <w:tcW w:w="1417" w:type="dxa"/>
            <w:vMerge/>
            <w:vAlign w:val="center"/>
          </w:tcPr>
          <w:p w14:paraId="0F34B991" w14:textId="77777777" w:rsidR="00E35BE6" w:rsidRPr="00247356" w:rsidRDefault="00E35BE6" w:rsidP="00247356">
            <w:pPr>
              <w:ind w:firstLine="0"/>
              <w:jc w:val="center"/>
              <w:rPr>
                <w:rFonts w:cs="Arial"/>
                <w:sz w:val="20"/>
              </w:rPr>
            </w:pPr>
          </w:p>
        </w:tc>
      </w:tr>
      <w:tr w:rsidR="00E35BE6" w:rsidRPr="00247356" w14:paraId="7A142AF8" w14:textId="77777777" w:rsidTr="00247356">
        <w:tc>
          <w:tcPr>
            <w:tcW w:w="1276" w:type="dxa"/>
            <w:vAlign w:val="center"/>
          </w:tcPr>
          <w:p w14:paraId="77BD5702" w14:textId="77777777" w:rsidR="00E35BE6" w:rsidRPr="00247356" w:rsidRDefault="00E35BE6" w:rsidP="00247356">
            <w:pPr>
              <w:ind w:firstLine="0"/>
              <w:jc w:val="center"/>
              <w:rPr>
                <w:rFonts w:cs="Arial"/>
                <w:sz w:val="20"/>
              </w:rPr>
            </w:pPr>
            <w:r w:rsidRPr="00247356">
              <w:rPr>
                <w:rFonts w:cs="Arial"/>
                <w:sz w:val="20"/>
              </w:rPr>
              <w:t>Banheiro</w:t>
            </w:r>
          </w:p>
        </w:tc>
        <w:tc>
          <w:tcPr>
            <w:tcW w:w="1418" w:type="dxa"/>
            <w:vAlign w:val="center"/>
          </w:tcPr>
          <w:p w14:paraId="35BFE156" w14:textId="77777777" w:rsidR="00E35BE6" w:rsidRPr="00247356" w:rsidRDefault="00E35BE6" w:rsidP="00247356">
            <w:pPr>
              <w:ind w:firstLine="0"/>
              <w:jc w:val="center"/>
              <w:rPr>
                <w:rFonts w:cs="Arial"/>
                <w:sz w:val="20"/>
              </w:rPr>
            </w:pPr>
            <w:r w:rsidRPr="00247356">
              <w:rPr>
                <w:rFonts w:cs="Arial"/>
                <w:sz w:val="20"/>
              </w:rPr>
              <w:t>1,00</w:t>
            </w:r>
          </w:p>
        </w:tc>
        <w:tc>
          <w:tcPr>
            <w:tcW w:w="1275" w:type="dxa"/>
            <w:vAlign w:val="center"/>
          </w:tcPr>
          <w:p w14:paraId="1D347297" w14:textId="77777777" w:rsidR="00E35BE6" w:rsidRPr="00247356" w:rsidRDefault="00E35BE6" w:rsidP="00247356">
            <w:pPr>
              <w:ind w:firstLine="0"/>
              <w:jc w:val="center"/>
              <w:rPr>
                <w:rFonts w:cs="Arial"/>
                <w:sz w:val="20"/>
              </w:rPr>
            </w:pPr>
            <w:r w:rsidRPr="00247356">
              <w:rPr>
                <w:rFonts w:cs="Arial"/>
                <w:sz w:val="20"/>
              </w:rPr>
              <w:t>2,00</w:t>
            </w:r>
          </w:p>
        </w:tc>
        <w:tc>
          <w:tcPr>
            <w:tcW w:w="1134" w:type="dxa"/>
            <w:vAlign w:val="center"/>
          </w:tcPr>
          <w:p w14:paraId="001CD63D" w14:textId="77777777" w:rsidR="00E35BE6" w:rsidRPr="00247356" w:rsidRDefault="00E35BE6" w:rsidP="00247356">
            <w:pPr>
              <w:ind w:firstLine="0"/>
              <w:jc w:val="center"/>
              <w:rPr>
                <w:rFonts w:cs="Arial"/>
                <w:sz w:val="20"/>
              </w:rPr>
            </w:pPr>
            <w:r w:rsidRPr="00247356">
              <w:rPr>
                <w:rFonts w:cs="Arial"/>
                <w:sz w:val="20"/>
              </w:rPr>
              <w:t>1/8</w:t>
            </w:r>
          </w:p>
        </w:tc>
        <w:tc>
          <w:tcPr>
            <w:tcW w:w="1276" w:type="dxa"/>
            <w:vAlign w:val="center"/>
          </w:tcPr>
          <w:p w14:paraId="6D538B4B" w14:textId="77777777" w:rsidR="00E35BE6" w:rsidRPr="00247356" w:rsidRDefault="00E35BE6" w:rsidP="00247356">
            <w:pPr>
              <w:ind w:firstLine="0"/>
              <w:jc w:val="center"/>
              <w:rPr>
                <w:rFonts w:cs="Arial"/>
                <w:sz w:val="20"/>
              </w:rPr>
            </w:pPr>
            <w:r w:rsidRPr="00247356">
              <w:rPr>
                <w:rFonts w:cs="Arial"/>
                <w:sz w:val="20"/>
              </w:rPr>
              <w:t>1/8 (com o mínimo de 0,60m²)</w:t>
            </w:r>
          </w:p>
        </w:tc>
        <w:tc>
          <w:tcPr>
            <w:tcW w:w="1276" w:type="dxa"/>
            <w:vAlign w:val="center"/>
          </w:tcPr>
          <w:p w14:paraId="3913B1BC" w14:textId="77777777" w:rsidR="00E35BE6" w:rsidRPr="00247356" w:rsidRDefault="00E35BE6" w:rsidP="00247356">
            <w:pPr>
              <w:ind w:firstLine="0"/>
              <w:jc w:val="center"/>
              <w:rPr>
                <w:rFonts w:cs="Arial"/>
                <w:sz w:val="20"/>
              </w:rPr>
            </w:pPr>
            <w:r w:rsidRPr="00247356">
              <w:rPr>
                <w:rFonts w:cs="Arial"/>
                <w:sz w:val="20"/>
              </w:rPr>
              <w:t>2,50</w:t>
            </w:r>
          </w:p>
        </w:tc>
        <w:tc>
          <w:tcPr>
            <w:tcW w:w="1417" w:type="dxa"/>
            <w:vAlign w:val="center"/>
          </w:tcPr>
          <w:p w14:paraId="43965A54" w14:textId="77777777" w:rsidR="00E35BE6" w:rsidRPr="00247356" w:rsidRDefault="00E35BE6" w:rsidP="00247356">
            <w:pPr>
              <w:ind w:firstLine="0"/>
              <w:jc w:val="center"/>
              <w:rPr>
                <w:rFonts w:cs="Arial"/>
                <w:sz w:val="20"/>
              </w:rPr>
            </w:pPr>
            <w:r w:rsidRPr="00247356">
              <w:rPr>
                <w:rFonts w:cs="Arial"/>
                <w:sz w:val="20"/>
              </w:rPr>
              <w:t>-</w:t>
            </w:r>
          </w:p>
        </w:tc>
      </w:tr>
      <w:tr w:rsidR="00E35BE6" w:rsidRPr="00247356" w14:paraId="642B3CD5" w14:textId="77777777" w:rsidTr="00247356">
        <w:tc>
          <w:tcPr>
            <w:tcW w:w="1276" w:type="dxa"/>
          </w:tcPr>
          <w:p w14:paraId="72C15FDB" w14:textId="77777777" w:rsidR="00E35BE6" w:rsidRPr="00247356" w:rsidRDefault="00E35BE6" w:rsidP="00247356">
            <w:pPr>
              <w:ind w:firstLine="0"/>
              <w:jc w:val="center"/>
              <w:rPr>
                <w:rFonts w:cs="Arial"/>
                <w:sz w:val="20"/>
              </w:rPr>
            </w:pPr>
            <w:r w:rsidRPr="00247356">
              <w:rPr>
                <w:rFonts w:cs="Arial"/>
                <w:sz w:val="20"/>
              </w:rPr>
              <w:t>Corredor</w:t>
            </w:r>
          </w:p>
        </w:tc>
        <w:tc>
          <w:tcPr>
            <w:tcW w:w="1418" w:type="dxa"/>
            <w:vAlign w:val="center"/>
          </w:tcPr>
          <w:p w14:paraId="7F8746D2" w14:textId="77777777" w:rsidR="00E35BE6" w:rsidRPr="00247356" w:rsidRDefault="00E35BE6" w:rsidP="00247356">
            <w:pPr>
              <w:ind w:firstLine="0"/>
              <w:jc w:val="center"/>
              <w:rPr>
                <w:rFonts w:cs="Arial"/>
                <w:sz w:val="20"/>
              </w:rPr>
            </w:pPr>
            <w:r w:rsidRPr="00247356">
              <w:rPr>
                <w:rFonts w:cs="Arial"/>
                <w:sz w:val="20"/>
              </w:rPr>
              <w:t>0,80</w:t>
            </w:r>
          </w:p>
        </w:tc>
        <w:tc>
          <w:tcPr>
            <w:tcW w:w="1275" w:type="dxa"/>
            <w:vAlign w:val="center"/>
          </w:tcPr>
          <w:p w14:paraId="03B4E6A5" w14:textId="77777777" w:rsidR="00E35BE6" w:rsidRPr="00247356" w:rsidRDefault="00E35BE6" w:rsidP="00247356">
            <w:pPr>
              <w:ind w:firstLine="0"/>
              <w:jc w:val="center"/>
              <w:rPr>
                <w:rFonts w:cs="Arial"/>
                <w:sz w:val="20"/>
              </w:rPr>
            </w:pPr>
            <w:r w:rsidRPr="00247356">
              <w:rPr>
                <w:rFonts w:cs="Arial"/>
                <w:sz w:val="20"/>
              </w:rPr>
              <w:t>-</w:t>
            </w:r>
          </w:p>
        </w:tc>
        <w:tc>
          <w:tcPr>
            <w:tcW w:w="1134" w:type="dxa"/>
            <w:vAlign w:val="center"/>
          </w:tcPr>
          <w:p w14:paraId="4E010143" w14:textId="77777777" w:rsidR="00E35BE6" w:rsidRPr="00247356" w:rsidRDefault="00E35BE6" w:rsidP="00247356">
            <w:pPr>
              <w:ind w:firstLine="0"/>
              <w:jc w:val="center"/>
              <w:rPr>
                <w:rFonts w:cs="Arial"/>
                <w:sz w:val="20"/>
              </w:rPr>
            </w:pPr>
            <w:r w:rsidRPr="00247356">
              <w:rPr>
                <w:rFonts w:cs="Arial"/>
                <w:sz w:val="20"/>
              </w:rPr>
              <w:t>-</w:t>
            </w:r>
          </w:p>
        </w:tc>
        <w:tc>
          <w:tcPr>
            <w:tcW w:w="1276" w:type="dxa"/>
            <w:vAlign w:val="center"/>
          </w:tcPr>
          <w:p w14:paraId="179A3F75" w14:textId="77777777" w:rsidR="00E35BE6" w:rsidRPr="00247356" w:rsidRDefault="00E35BE6" w:rsidP="00247356">
            <w:pPr>
              <w:ind w:firstLine="0"/>
              <w:jc w:val="center"/>
              <w:rPr>
                <w:rFonts w:cs="Arial"/>
                <w:sz w:val="20"/>
              </w:rPr>
            </w:pPr>
            <w:r w:rsidRPr="00247356">
              <w:rPr>
                <w:rFonts w:cs="Arial"/>
                <w:sz w:val="20"/>
              </w:rPr>
              <w:t>-</w:t>
            </w:r>
          </w:p>
        </w:tc>
        <w:tc>
          <w:tcPr>
            <w:tcW w:w="1276" w:type="dxa"/>
            <w:vAlign w:val="center"/>
          </w:tcPr>
          <w:p w14:paraId="1381365C" w14:textId="77777777" w:rsidR="00E35BE6" w:rsidRPr="00247356" w:rsidRDefault="00E35BE6" w:rsidP="00247356">
            <w:pPr>
              <w:ind w:firstLine="0"/>
              <w:jc w:val="center"/>
              <w:rPr>
                <w:rFonts w:cs="Arial"/>
                <w:sz w:val="20"/>
              </w:rPr>
            </w:pPr>
            <w:r w:rsidRPr="00247356">
              <w:rPr>
                <w:rFonts w:cs="Arial"/>
                <w:sz w:val="20"/>
              </w:rPr>
              <w:t>2,50</w:t>
            </w:r>
          </w:p>
        </w:tc>
        <w:tc>
          <w:tcPr>
            <w:tcW w:w="1417" w:type="dxa"/>
            <w:vAlign w:val="center"/>
          </w:tcPr>
          <w:p w14:paraId="5F0F2C81" w14:textId="77777777" w:rsidR="00E35BE6" w:rsidRPr="00247356" w:rsidRDefault="00E35BE6" w:rsidP="00247356">
            <w:pPr>
              <w:ind w:firstLine="0"/>
              <w:jc w:val="center"/>
              <w:rPr>
                <w:rFonts w:cs="Arial"/>
                <w:sz w:val="20"/>
              </w:rPr>
            </w:pPr>
            <w:r w:rsidRPr="00247356">
              <w:rPr>
                <w:rFonts w:cs="Arial"/>
                <w:sz w:val="20"/>
              </w:rPr>
              <w:t>-</w:t>
            </w:r>
          </w:p>
        </w:tc>
      </w:tr>
      <w:tr w:rsidR="00E35BE6" w:rsidRPr="00247356" w14:paraId="12E24950" w14:textId="77777777" w:rsidTr="00247356">
        <w:tc>
          <w:tcPr>
            <w:tcW w:w="1276" w:type="dxa"/>
          </w:tcPr>
          <w:p w14:paraId="69C9ADC3" w14:textId="77777777" w:rsidR="00E35BE6" w:rsidRPr="00247356" w:rsidRDefault="00E35BE6" w:rsidP="00247356">
            <w:pPr>
              <w:ind w:firstLine="0"/>
              <w:jc w:val="center"/>
              <w:rPr>
                <w:rFonts w:cs="Arial"/>
                <w:sz w:val="20"/>
              </w:rPr>
            </w:pPr>
            <w:r w:rsidRPr="00247356">
              <w:rPr>
                <w:rFonts w:cs="Arial"/>
                <w:sz w:val="20"/>
              </w:rPr>
              <w:t>Escada</w:t>
            </w:r>
          </w:p>
        </w:tc>
        <w:tc>
          <w:tcPr>
            <w:tcW w:w="1418" w:type="dxa"/>
            <w:vAlign w:val="center"/>
          </w:tcPr>
          <w:p w14:paraId="791C11BD" w14:textId="77777777" w:rsidR="00E35BE6" w:rsidRPr="00247356" w:rsidRDefault="00E35BE6" w:rsidP="00247356">
            <w:pPr>
              <w:ind w:firstLine="0"/>
              <w:jc w:val="center"/>
              <w:rPr>
                <w:rFonts w:cs="Arial"/>
                <w:sz w:val="20"/>
              </w:rPr>
            </w:pPr>
            <w:r w:rsidRPr="00247356">
              <w:rPr>
                <w:rFonts w:cs="Arial"/>
                <w:sz w:val="20"/>
              </w:rPr>
              <w:t>0,80</w:t>
            </w:r>
          </w:p>
        </w:tc>
        <w:tc>
          <w:tcPr>
            <w:tcW w:w="1275" w:type="dxa"/>
            <w:vAlign w:val="center"/>
          </w:tcPr>
          <w:p w14:paraId="44E1822F" w14:textId="77777777" w:rsidR="00E35BE6" w:rsidRPr="00247356" w:rsidRDefault="00E35BE6" w:rsidP="00247356">
            <w:pPr>
              <w:ind w:firstLine="0"/>
              <w:jc w:val="center"/>
              <w:rPr>
                <w:rFonts w:cs="Arial"/>
                <w:sz w:val="20"/>
              </w:rPr>
            </w:pPr>
            <w:r w:rsidRPr="00247356">
              <w:rPr>
                <w:rFonts w:cs="Arial"/>
                <w:sz w:val="20"/>
              </w:rPr>
              <w:t>-</w:t>
            </w:r>
          </w:p>
        </w:tc>
        <w:tc>
          <w:tcPr>
            <w:tcW w:w="1134" w:type="dxa"/>
            <w:vAlign w:val="center"/>
          </w:tcPr>
          <w:p w14:paraId="1A4C2F1A" w14:textId="77777777" w:rsidR="00E35BE6" w:rsidRPr="00247356" w:rsidRDefault="00E35BE6" w:rsidP="00247356">
            <w:pPr>
              <w:ind w:firstLine="0"/>
              <w:jc w:val="center"/>
              <w:rPr>
                <w:rFonts w:cs="Arial"/>
                <w:sz w:val="20"/>
              </w:rPr>
            </w:pPr>
            <w:r w:rsidRPr="00247356">
              <w:rPr>
                <w:rFonts w:cs="Arial"/>
                <w:sz w:val="20"/>
              </w:rPr>
              <w:t>-</w:t>
            </w:r>
          </w:p>
        </w:tc>
        <w:tc>
          <w:tcPr>
            <w:tcW w:w="1276" w:type="dxa"/>
            <w:vAlign w:val="center"/>
          </w:tcPr>
          <w:p w14:paraId="77B7ACBE" w14:textId="77777777" w:rsidR="00E35BE6" w:rsidRPr="00247356" w:rsidRDefault="00E35BE6" w:rsidP="00247356">
            <w:pPr>
              <w:ind w:firstLine="0"/>
              <w:jc w:val="center"/>
              <w:rPr>
                <w:rFonts w:cs="Arial"/>
                <w:sz w:val="20"/>
              </w:rPr>
            </w:pPr>
            <w:r w:rsidRPr="00247356">
              <w:rPr>
                <w:rFonts w:cs="Arial"/>
                <w:sz w:val="20"/>
              </w:rPr>
              <w:t>-</w:t>
            </w:r>
          </w:p>
        </w:tc>
        <w:tc>
          <w:tcPr>
            <w:tcW w:w="1276" w:type="dxa"/>
            <w:vAlign w:val="center"/>
          </w:tcPr>
          <w:p w14:paraId="5C6AECFB" w14:textId="77777777" w:rsidR="00E35BE6" w:rsidRPr="00247356" w:rsidRDefault="00E35BE6" w:rsidP="00247356">
            <w:pPr>
              <w:ind w:firstLine="0"/>
              <w:jc w:val="center"/>
              <w:rPr>
                <w:rFonts w:cs="Arial"/>
                <w:sz w:val="20"/>
              </w:rPr>
            </w:pPr>
            <w:r w:rsidRPr="00247356">
              <w:rPr>
                <w:rFonts w:cs="Arial"/>
                <w:sz w:val="20"/>
              </w:rPr>
              <w:t>2,00</w:t>
            </w:r>
          </w:p>
        </w:tc>
        <w:tc>
          <w:tcPr>
            <w:tcW w:w="1417" w:type="dxa"/>
            <w:vAlign w:val="center"/>
          </w:tcPr>
          <w:p w14:paraId="0D12520C" w14:textId="77777777" w:rsidR="00E35BE6" w:rsidRPr="00247356" w:rsidRDefault="00E35BE6" w:rsidP="00247356">
            <w:pPr>
              <w:ind w:firstLine="0"/>
              <w:jc w:val="center"/>
              <w:rPr>
                <w:rFonts w:cs="Arial"/>
                <w:sz w:val="20"/>
              </w:rPr>
            </w:pPr>
            <w:r w:rsidRPr="00247356">
              <w:rPr>
                <w:rFonts w:cs="Arial"/>
                <w:sz w:val="20"/>
              </w:rPr>
              <w:t>-</w:t>
            </w:r>
          </w:p>
        </w:tc>
      </w:tr>
    </w:tbl>
    <w:p w14:paraId="0E234953" w14:textId="77777777" w:rsidR="00E35BE6" w:rsidRPr="00247356" w:rsidRDefault="00E35BE6" w:rsidP="00E35BE6">
      <w:pPr>
        <w:jc w:val="center"/>
        <w:rPr>
          <w:rFonts w:cs="Arial"/>
          <w:b/>
          <w:sz w:val="20"/>
          <w:szCs w:val="20"/>
        </w:rPr>
      </w:pPr>
    </w:p>
    <w:p w14:paraId="7AC09EA9" w14:textId="77777777" w:rsidR="00E35BE6" w:rsidRPr="00247356" w:rsidRDefault="00E35BE6" w:rsidP="00E35BE6">
      <w:pPr>
        <w:jc w:val="center"/>
        <w:rPr>
          <w:rFonts w:cs="Arial"/>
          <w:b/>
          <w:sz w:val="20"/>
          <w:szCs w:val="20"/>
        </w:rPr>
      </w:pPr>
      <w:r w:rsidRPr="00247356">
        <w:rPr>
          <w:rFonts w:cs="Arial"/>
          <w:b/>
          <w:sz w:val="20"/>
          <w:szCs w:val="20"/>
        </w:rPr>
        <w:br w:type="page"/>
      </w:r>
    </w:p>
    <w:p w14:paraId="4A93AB5C" w14:textId="77777777" w:rsidR="00E35BE6" w:rsidRPr="00247356" w:rsidRDefault="00E35BE6" w:rsidP="00E35BE6">
      <w:pPr>
        <w:pStyle w:val="Anexos-sum"/>
      </w:pPr>
      <w:r w:rsidRPr="00247356">
        <w:lastRenderedPageBreak/>
        <w:t>ANEXO IV – Dimensões Mínimas de Áreas Comerciais</w:t>
      </w:r>
    </w:p>
    <w:tbl>
      <w:tblPr>
        <w:tblStyle w:val="Tabelacomgrade"/>
        <w:tblW w:w="4884" w:type="pct"/>
        <w:tblInd w:w="108" w:type="dxa"/>
        <w:tblLook w:val="04A0" w:firstRow="1" w:lastRow="0" w:firstColumn="1" w:lastColumn="0" w:noHBand="0" w:noVBand="1"/>
      </w:tblPr>
      <w:tblGrid>
        <w:gridCol w:w="1107"/>
        <w:gridCol w:w="1384"/>
        <w:gridCol w:w="1521"/>
        <w:gridCol w:w="1521"/>
        <w:gridCol w:w="1383"/>
        <w:gridCol w:w="1935"/>
      </w:tblGrid>
      <w:tr w:rsidR="00E35BE6" w:rsidRPr="00247356" w14:paraId="214706B9" w14:textId="77777777" w:rsidTr="00247356">
        <w:tc>
          <w:tcPr>
            <w:tcW w:w="626" w:type="pct"/>
            <w:shd w:val="clear" w:color="auto" w:fill="D0CECE" w:themeFill="background2" w:themeFillShade="E6"/>
            <w:vAlign w:val="center"/>
          </w:tcPr>
          <w:p w14:paraId="1E21CCE7" w14:textId="77777777" w:rsidR="00E35BE6" w:rsidRPr="00247356" w:rsidRDefault="00E35BE6" w:rsidP="00247356">
            <w:pPr>
              <w:spacing w:line="240" w:lineRule="auto"/>
              <w:ind w:firstLine="0"/>
              <w:jc w:val="center"/>
              <w:rPr>
                <w:rFonts w:cs="Arial"/>
                <w:b/>
                <w:sz w:val="18"/>
              </w:rPr>
            </w:pPr>
            <w:r w:rsidRPr="00247356">
              <w:rPr>
                <w:rFonts w:cs="Arial"/>
                <w:b/>
                <w:sz w:val="18"/>
              </w:rPr>
              <w:t>Cômodo</w:t>
            </w:r>
          </w:p>
        </w:tc>
        <w:tc>
          <w:tcPr>
            <w:tcW w:w="782" w:type="pct"/>
            <w:shd w:val="clear" w:color="auto" w:fill="D0CECE" w:themeFill="background2" w:themeFillShade="E6"/>
            <w:vAlign w:val="center"/>
          </w:tcPr>
          <w:p w14:paraId="11BE83A7" w14:textId="77777777" w:rsidR="00E35BE6" w:rsidRPr="00247356" w:rsidRDefault="00E35BE6" w:rsidP="00247356">
            <w:pPr>
              <w:spacing w:line="240" w:lineRule="auto"/>
              <w:ind w:firstLine="0"/>
              <w:jc w:val="center"/>
              <w:rPr>
                <w:rFonts w:cs="Arial"/>
                <w:b/>
                <w:sz w:val="18"/>
              </w:rPr>
            </w:pPr>
            <w:r w:rsidRPr="00247356">
              <w:rPr>
                <w:rFonts w:cs="Arial"/>
                <w:b/>
                <w:sz w:val="18"/>
              </w:rPr>
              <w:t>Condições</w:t>
            </w:r>
          </w:p>
        </w:tc>
        <w:tc>
          <w:tcPr>
            <w:tcW w:w="859" w:type="pct"/>
            <w:shd w:val="clear" w:color="auto" w:fill="D0CECE" w:themeFill="background2" w:themeFillShade="E6"/>
            <w:vAlign w:val="center"/>
          </w:tcPr>
          <w:p w14:paraId="54CD46F4" w14:textId="77777777" w:rsidR="00E35BE6" w:rsidRPr="00247356" w:rsidRDefault="00E35BE6" w:rsidP="00247356">
            <w:pPr>
              <w:spacing w:line="240" w:lineRule="auto"/>
              <w:ind w:firstLine="0"/>
              <w:jc w:val="center"/>
              <w:rPr>
                <w:rFonts w:cs="Arial"/>
                <w:b/>
                <w:sz w:val="18"/>
              </w:rPr>
            </w:pPr>
            <w:r w:rsidRPr="00247356">
              <w:rPr>
                <w:rFonts w:cs="Arial"/>
                <w:b/>
                <w:sz w:val="18"/>
              </w:rPr>
              <w:t>Área mínima (m²)</w:t>
            </w:r>
          </w:p>
        </w:tc>
        <w:tc>
          <w:tcPr>
            <w:tcW w:w="859" w:type="pct"/>
            <w:shd w:val="clear" w:color="auto" w:fill="D0CECE" w:themeFill="background2" w:themeFillShade="E6"/>
            <w:vAlign w:val="center"/>
          </w:tcPr>
          <w:p w14:paraId="6227DBB3" w14:textId="77777777" w:rsidR="00E35BE6" w:rsidRPr="00247356" w:rsidRDefault="00E35BE6" w:rsidP="00247356">
            <w:pPr>
              <w:spacing w:line="240" w:lineRule="auto"/>
              <w:ind w:firstLine="0"/>
              <w:jc w:val="center"/>
              <w:rPr>
                <w:rFonts w:cs="Arial"/>
                <w:b/>
                <w:sz w:val="18"/>
              </w:rPr>
            </w:pPr>
            <w:r w:rsidRPr="00247356">
              <w:rPr>
                <w:rFonts w:cs="Arial"/>
                <w:b/>
                <w:sz w:val="18"/>
              </w:rPr>
              <w:t>Largura mínima (m)</w:t>
            </w:r>
          </w:p>
        </w:tc>
        <w:tc>
          <w:tcPr>
            <w:tcW w:w="781" w:type="pct"/>
            <w:shd w:val="clear" w:color="auto" w:fill="D0CECE" w:themeFill="background2" w:themeFillShade="E6"/>
            <w:vAlign w:val="center"/>
          </w:tcPr>
          <w:p w14:paraId="2E2452CC" w14:textId="77777777" w:rsidR="00E35BE6" w:rsidRPr="00247356" w:rsidRDefault="00E35BE6" w:rsidP="00247356">
            <w:pPr>
              <w:spacing w:line="240" w:lineRule="auto"/>
              <w:ind w:firstLine="0"/>
              <w:jc w:val="center"/>
              <w:rPr>
                <w:rFonts w:cs="Arial"/>
                <w:b/>
                <w:sz w:val="18"/>
              </w:rPr>
            </w:pPr>
            <w:r w:rsidRPr="00247356">
              <w:rPr>
                <w:rFonts w:cs="Arial"/>
                <w:b/>
                <w:sz w:val="18"/>
              </w:rPr>
              <w:t>Iluminação mínima</w:t>
            </w:r>
          </w:p>
        </w:tc>
        <w:tc>
          <w:tcPr>
            <w:tcW w:w="1093" w:type="pct"/>
            <w:shd w:val="clear" w:color="auto" w:fill="D0CECE" w:themeFill="background2" w:themeFillShade="E6"/>
            <w:vAlign w:val="center"/>
          </w:tcPr>
          <w:p w14:paraId="42891DBF" w14:textId="77777777" w:rsidR="00E35BE6" w:rsidRPr="00247356" w:rsidRDefault="00E35BE6" w:rsidP="00247356">
            <w:pPr>
              <w:spacing w:line="240" w:lineRule="auto"/>
              <w:ind w:firstLine="0"/>
              <w:jc w:val="center"/>
              <w:rPr>
                <w:rFonts w:cs="Arial"/>
                <w:b/>
                <w:sz w:val="18"/>
              </w:rPr>
            </w:pPr>
            <w:r w:rsidRPr="00247356">
              <w:rPr>
                <w:rFonts w:cs="Arial"/>
                <w:b/>
                <w:sz w:val="18"/>
              </w:rPr>
              <w:t>Pé Direito mínimo (m)</w:t>
            </w:r>
          </w:p>
        </w:tc>
      </w:tr>
      <w:tr w:rsidR="00E35BE6" w:rsidRPr="00247356" w14:paraId="7D1FC98C" w14:textId="77777777" w:rsidTr="00247356">
        <w:tc>
          <w:tcPr>
            <w:tcW w:w="626" w:type="pct"/>
            <w:vAlign w:val="center"/>
          </w:tcPr>
          <w:p w14:paraId="3CD9B4FC" w14:textId="77777777" w:rsidR="00E35BE6" w:rsidRPr="00247356" w:rsidRDefault="00E35BE6" w:rsidP="00247356">
            <w:pPr>
              <w:ind w:firstLine="0"/>
              <w:jc w:val="center"/>
              <w:rPr>
                <w:rFonts w:cs="Arial"/>
                <w:sz w:val="20"/>
              </w:rPr>
            </w:pPr>
            <w:r w:rsidRPr="00247356">
              <w:rPr>
                <w:rFonts w:cs="Arial"/>
                <w:sz w:val="20"/>
              </w:rPr>
              <w:t>Sala</w:t>
            </w:r>
          </w:p>
        </w:tc>
        <w:tc>
          <w:tcPr>
            <w:tcW w:w="782" w:type="pct"/>
            <w:vAlign w:val="center"/>
          </w:tcPr>
          <w:p w14:paraId="0700EFDB" w14:textId="77777777" w:rsidR="00E35BE6" w:rsidRPr="00247356" w:rsidRDefault="00E35BE6" w:rsidP="00247356">
            <w:pPr>
              <w:ind w:firstLine="0"/>
              <w:jc w:val="center"/>
              <w:rPr>
                <w:rFonts w:cs="Arial"/>
                <w:sz w:val="20"/>
              </w:rPr>
            </w:pPr>
            <w:r w:rsidRPr="00247356">
              <w:rPr>
                <w:rFonts w:cs="Arial"/>
                <w:sz w:val="20"/>
              </w:rPr>
              <w:t>-</w:t>
            </w:r>
          </w:p>
        </w:tc>
        <w:tc>
          <w:tcPr>
            <w:tcW w:w="859" w:type="pct"/>
            <w:vAlign w:val="center"/>
          </w:tcPr>
          <w:p w14:paraId="49FE62E6" w14:textId="77777777" w:rsidR="00E35BE6" w:rsidRPr="00247356" w:rsidRDefault="00E35BE6" w:rsidP="00247356">
            <w:pPr>
              <w:ind w:firstLine="0"/>
              <w:jc w:val="center"/>
              <w:rPr>
                <w:rFonts w:cs="Arial"/>
                <w:sz w:val="20"/>
              </w:rPr>
            </w:pPr>
            <w:r w:rsidRPr="00247356">
              <w:rPr>
                <w:rFonts w:cs="Arial"/>
                <w:sz w:val="20"/>
              </w:rPr>
              <w:t>10,00</w:t>
            </w:r>
          </w:p>
        </w:tc>
        <w:tc>
          <w:tcPr>
            <w:tcW w:w="859" w:type="pct"/>
            <w:vAlign w:val="center"/>
          </w:tcPr>
          <w:p w14:paraId="3F24F031" w14:textId="77777777" w:rsidR="00E35BE6" w:rsidRPr="00247356" w:rsidRDefault="00E35BE6" w:rsidP="00247356">
            <w:pPr>
              <w:ind w:firstLine="0"/>
              <w:jc w:val="center"/>
              <w:rPr>
                <w:rFonts w:cs="Arial"/>
                <w:sz w:val="20"/>
              </w:rPr>
            </w:pPr>
            <w:r w:rsidRPr="00247356">
              <w:rPr>
                <w:rFonts w:cs="Arial"/>
                <w:sz w:val="20"/>
              </w:rPr>
              <w:t>2,50</w:t>
            </w:r>
          </w:p>
        </w:tc>
        <w:tc>
          <w:tcPr>
            <w:tcW w:w="781" w:type="pct"/>
            <w:vAlign w:val="center"/>
          </w:tcPr>
          <w:p w14:paraId="071F4B17" w14:textId="77777777" w:rsidR="00E35BE6" w:rsidRPr="00247356" w:rsidRDefault="00E35BE6" w:rsidP="00247356">
            <w:pPr>
              <w:ind w:firstLine="0"/>
              <w:jc w:val="center"/>
              <w:rPr>
                <w:rFonts w:cs="Arial"/>
                <w:sz w:val="20"/>
              </w:rPr>
            </w:pPr>
            <w:r w:rsidRPr="00247356">
              <w:rPr>
                <w:rFonts w:cs="Arial"/>
                <w:sz w:val="20"/>
              </w:rPr>
              <w:t>1/5</w:t>
            </w:r>
          </w:p>
        </w:tc>
        <w:tc>
          <w:tcPr>
            <w:tcW w:w="1093" w:type="pct"/>
            <w:vAlign w:val="center"/>
          </w:tcPr>
          <w:p w14:paraId="5690692D" w14:textId="77777777" w:rsidR="00E35BE6" w:rsidRPr="00247356" w:rsidRDefault="00E35BE6" w:rsidP="00247356">
            <w:pPr>
              <w:ind w:firstLine="0"/>
              <w:jc w:val="center"/>
              <w:rPr>
                <w:rFonts w:cs="Arial"/>
                <w:sz w:val="20"/>
              </w:rPr>
            </w:pPr>
            <w:r w:rsidRPr="00247356">
              <w:rPr>
                <w:rFonts w:cs="Arial"/>
                <w:sz w:val="20"/>
              </w:rPr>
              <w:t>3,0 ou 4,5 quando existir jirau</w:t>
            </w:r>
          </w:p>
        </w:tc>
      </w:tr>
    </w:tbl>
    <w:p w14:paraId="4783F6C5" w14:textId="77777777" w:rsidR="00E35BE6" w:rsidRPr="00247356" w:rsidRDefault="00E35BE6" w:rsidP="00E35BE6">
      <w:pPr>
        <w:pStyle w:val="Pargrafos"/>
        <w:spacing w:before="0" w:after="0" w:line="360" w:lineRule="auto"/>
        <w:rPr>
          <w:rFonts w:cs="Arial"/>
          <w:sz w:val="20"/>
          <w:szCs w:val="20"/>
        </w:rPr>
      </w:pPr>
    </w:p>
    <w:p w14:paraId="2C9EC799" w14:textId="77777777" w:rsidR="00E35BE6" w:rsidRPr="00247356" w:rsidRDefault="00E35BE6" w:rsidP="00E35BE6">
      <w:pPr>
        <w:pStyle w:val="Anexos-sum"/>
      </w:pPr>
      <w:r w:rsidRPr="00247356">
        <w:t>ANEXO V – Dimensões Mínimas dos Cômodos Edifícios de Habitação Coletiva (partes comuns)</w:t>
      </w:r>
    </w:p>
    <w:tbl>
      <w:tblPr>
        <w:tblStyle w:val="Tabelacomgrade"/>
        <w:tblW w:w="9072" w:type="dxa"/>
        <w:tblInd w:w="108" w:type="dxa"/>
        <w:tblLayout w:type="fixed"/>
        <w:tblLook w:val="04A0" w:firstRow="1" w:lastRow="0" w:firstColumn="1" w:lastColumn="0" w:noHBand="0" w:noVBand="1"/>
      </w:tblPr>
      <w:tblGrid>
        <w:gridCol w:w="1276"/>
        <w:gridCol w:w="1474"/>
        <w:gridCol w:w="936"/>
        <w:gridCol w:w="1276"/>
        <w:gridCol w:w="1417"/>
        <w:gridCol w:w="1276"/>
        <w:gridCol w:w="1417"/>
      </w:tblGrid>
      <w:tr w:rsidR="00E35BE6" w:rsidRPr="00247356" w14:paraId="537E078A" w14:textId="77777777" w:rsidTr="00247356">
        <w:tc>
          <w:tcPr>
            <w:tcW w:w="1276" w:type="dxa"/>
            <w:shd w:val="clear" w:color="auto" w:fill="D0CECE" w:themeFill="background2" w:themeFillShade="E6"/>
            <w:vAlign w:val="center"/>
          </w:tcPr>
          <w:p w14:paraId="625BFEDD" w14:textId="77777777" w:rsidR="00E35BE6" w:rsidRPr="00247356" w:rsidRDefault="00E35BE6" w:rsidP="00247356">
            <w:pPr>
              <w:spacing w:line="240" w:lineRule="auto"/>
              <w:ind w:firstLine="0"/>
              <w:jc w:val="center"/>
              <w:rPr>
                <w:rFonts w:cs="Arial"/>
                <w:b/>
                <w:sz w:val="18"/>
              </w:rPr>
            </w:pPr>
            <w:r w:rsidRPr="00247356">
              <w:rPr>
                <w:rFonts w:cs="Arial"/>
                <w:b/>
                <w:sz w:val="18"/>
              </w:rPr>
              <w:t>Cômodo</w:t>
            </w:r>
          </w:p>
        </w:tc>
        <w:tc>
          <w:tcPr>
            <w:tcW w:w="1474" w:type="dxa"/>
            <w:shd w:val="clear" w:color="auto" w:fill="D0CECE" w:themeFill="background2" w:themeFillShade="E6"/>
            <w:vAlign w:val="center"/>
          </w:tcPr>
          <w:p w14:paraId="7E4D4CA8" w14:textId="77777777" w:rsidR="00E35BE6" w:rsidRPr="00247356" w:rsidRDefault="00E35BE6" w:rsidP="00247356">
            <w:pPr>
              <w:spacing w:line="240" w:lineRule="auto"/>
              <w:ind w:firstLine="0"/>
              <w:jc w:val="center"/>
              <w:rPr>
                <w:rFonts w:cs="Arial"/>
                <w:b/>
                <w:sz w:val="18"/>
              </w:rPr>
            </w:pPr>
            <w:r w:rsidRPr="00247356">
              <w:rPr>
                <w:rFonts w:cs="Arial"/>
                <w:b/>
                <w:sz w:val="18"/>
              </w:rPr>
              <w:t>Diâmetro Círculo Inscrito (m)</w:t>
            </w:r>
          </w:p>
        </w:tc>
        <w:tc>
          <w:tcPr>
            <w:tcW w:w="936" w:type="dxa"/>
            <w:shd w:val="clear" w:color="auto" w:fill="D0CECE" w:themeFill="background2" w:themeFillShade="E6"/>
            <w:vAlign w:val="center"/>
          </w:tcPr>
          <w:p w14:paraId="7682CA34" w14:textId="77777777" w:rsidR="00E35BE6" w:rsidRPr="00247356" w:rsidRDefault="00E35BE6" w:rsidP="00247356">
            <w:pPr>
              <w:spacing w:line="240" w:lineRule="auto"/>
              <w:ind w:firstLine="0"/>
              <w:jc w:val="center"/>
              <w:rPr>
                <w:rFonts w:cs="Arial"/>
                <w:b/>
                <w:sz w:val="18"/>
              </w:rPr>
            </w:pPr>
            <w:r w:rsidRPr="00247356">
              <w:rPr>
                <w:rFonts w:cs="Arial"/>
                <w:b/>
                <w:sz w:val="18"/>
              </w:rPr>
              <w:t>Área mínima (m²)</w:t>
            </w:r>
          </w:p>
        </w:tc>
        <w:tc>
          <w:tcPr>
            <w:tcW w:w="1276" w:type="dxa"/>
            <w:shd w:val="clear" w:color="auto" w:fill="D0CECE" w:themeFill="background2" w:themeFillShade="E6"/>
            <w:vAlign w:val="center"/>
          </w:tcPr>
          <w:p w14:paraId="129432CA" w14:textId="77777777" w:rsidR="00E35BE6" w:rsidRPr="00247356" w:rsidRDefault="00E35BE6" w:rsidP="00247356">
            <w:pPr>
              <w:spacing w:line="240" w:lineRule="auto"/>
              <w:ind w:firstLine="0"/>
              <w:jc w:val="center"/>
              <w:rPr>
                <w:rFonts w:cs="Arial"/>
                <w:b/>
                <w:sz w:val="18"/>
              </w:rPr>
            </w:pPr>
            <w:r w:rsidRPr="00247356">
              <w:rPr>
                <w:rFonts w:cs="Arial"/>
                <w:b/>
                <w:sz w:val="18"/>
              </w:rPr>
              <w:t>Iluminação mínima</w:t>
            </w:r>
          </w:p>
        </w:tc>
        <w:tc>
          <w:tcPr>
            <w:tcW w:w="1417" w:type="dxa"/>
            <w:shd w:val="clear" w:color="auto" w:fill="D0CECE" w:themeFill="background2" w:themeFillShade="E6"/>
            <w:vAlign w:val="center"/>
          </w:tcPr>
          <w:p w14:paraId="5A6D39A3" w14:textId="77777777" w:rsidR="00E35BE6" w:rsidRPr="00247356" w:rsidRDefault="00E35BE6" w:rsidP="00247356">
            <w:pPr>
              <w:spacing w:line="240" w:lineRule="auto"/>
              <w:ind w:firstLine="0"/>
              <w:jc w:val="center"/>
              <w:rPr>
                <w:rFonts w:cs="Arial"/>
                <w:b/>
                <w:sz w:val="18"/>
              </w:rPr>
            </w:pPr>
            <w:r w:rsidRPr="00247356">
              <w:rPr>
                <w:rFonts w:cs="Arial"/>
                <w:b/>
                <w:sz w:val="18"/>
              </w:rPr>
              <w:t>Ventilação mínima</w:t>
            </w:r>
          </w:p>
        </w:tc>
        <w:tc>
          <w:tcPr>
            <w:tcW w:w="1276" w:type="dxa"/>
            <w:shd w:val="clear" w:color="auto" w:fill="D0CECE" w:themeFill="background2" w:themeFillShade="E6"/>
            <w:vAlign w:val="center"/>
          </w:tcPr>
          <w:p w14:paraId="2B48FC48" w14:textId="77777777" w:rsidR="00E35BE6" w:rsidRPr="00247356" w:rsidRDefault="00E35BE6" w:rsidP="00247356">
            <w:pPr>
              <w:spacing w:line="240" w:lineRule="auto"/>
              <w:ind w:firstLine="0"/>
              <w:jc w:val="center"/>
              <w:rPr>
                <w:rFonts w:cs="Arial"/>
                <w:b/>
                <w:sz w:val="18"/>
              </w:rPr>
            </w:pPr>
            <w:r w:rsidRPr="00247356">
              <w:rPr>
                <w:rFonts w:cs="Arial"/>
                <w:b/>
                <w:sz w:val="18"/>
              </w:rPr>
              <w:t>Pé Direito mínimo (m)</w:t>
            </w:r>
          </w:p>
        </w:tc>
        <w:tc>
          <w:tcPr>
            <w:tcW w:w="1417" w:type="dxa"/>
            <w:shd w:val="clear" w:color="auto" w:fill="D0CECE" w:themeFill="background2" w:themeFillShade="E6"/>
            <w:vAlign w:val="center"/>
          </w:tcPr>
          <w:p w14:paraId="2A03165F" w14:textId="77777777" w:rsidR="00E35BE6" w:rsidRPr="00247356" w:rsidRDefault="00E35BE6" w:rsidP="00247356">
            <w:pPr>
              <w:spacing w:line="240" w:lineRule="auto"/>
              <w:ind w:firstLine="0"/>
              <w:jc w:val="center"/>
              <w:rPr>
                <w:rFonts w:cs="Arial"/>
                <w:b/>
                <w:sz w:val="18"/>
              </w:rPr>
            </w:pPr>
            <w:r w:rsidRPr="00247356">
              <w:rPr>
                <w:rFonts w:cs="Arial"/>
                <w:b/>
                <w:sz w:val="18"/>
              </w:rPr>
              <w:t>Profundidade Máxima</w:t>
            </w:r>
          </w:p>
        </w:tc>
      </w:tr>
      <w:tr w:rsidR="00E35BE6" w:rsidRPr="00247356" w14:paraId="04BE019A" w14:textId="77777777" w:rsidTr="00247356">
        <w:tc>
          <w:tcPr>
            <w:tcW w:w="1276" w:type="dxa"/>
          </w:tcPr>
          <w:p w14:paraId="24F4087C" w14:textId="77777777" w:rsidR="00E35BE6" w:rsidRPr="00247356" w:rsidRDefault="00E35BE6" w:rsidP="00247356">
            <w:pPr>
              <w:ind w:firstLine="0"/>
              <w:jc w:val="center"/>
              <w:rPr>
                <w:rFonts w:cs="Arial"/>
                <w:sz w:val="20"/>
              </w:rPr>
            </w:pPr>
            <w:r w:rsidRPr="00247356">
              <w:rPr>
                <w:rFonts w:cs="Arial"/>
                <w:sz w:val="20"/>
              </w:rPr>
              <w:t>Hall do Prédio</w:t>
            </w:r>
          </w:p>
        </w:tc>
        <w:tc>
          <w:tcPr>
            <w:tcW w:w="1474" w:type="dxa"/>
          </w:tcPr>
          <w:p w14:paraId="40F63E3C" w14:textId="77777777" w:rsidR="00E35BE6" w:rsidRPr="00247356" w:rsidRDefault="00E35BE6" w:rsidP="00247356">
            <w:pPr>
              <w:ind w:firstLine="0"/>
              <w:jc w:val="center"/>
              <w:rPr>
                <w:rFonts w:cs="Arial"/>
                <w:sz w:val="20"/>
              </w:rPr>
            </w:pPr>
            <w:r w:rsidRPr="00247356">
              <w:rPr>
                <w:rFonts w:cs="Arial"/>
                <w:sz w:val="20"/>
              </w:rPr>
              <w:t>3,00</w:t>
            </w:r>
          </w:p>
        </w:tc>
        <w:tc>
          <w:tcPr>
            <w:tcW w:w="936" w:type="dxa"/>
          </w:tcPr>
          <w:p w14:paraId="41BE5EAF" w14:textId="77777777" w:rsidR="00E35BE6" w:rsidRPr="00247356" w:rsidRDefault="00E35BE6" w:rsidP="00247356">
            <w:pPr>
              <w:ind w:firstLine="0"/>
              <w:jc w:val="center"/>
              <w:rPr>
                <w:rFonts w:cs="Arial"/>
                <w:sz w:val="20"/>
              </w:rPr>
            </w:pPr>
            <w:r w:rsidRPr="00247356">
              <w:rPr>
                <w:rFonts w:cs="Arial"/>
                <w:sz w:val="20"/>
              </w:rPr>
              <w:t>-</w:t>
            </w:r>
          </w:p>
        </w:tc>
        <w:tc>
          <w:tcPr>
            <w:tcW w:w="1276" w:type="dxa"/>
          </w:tcPr>
          <w:p w14:paraId="3F434614" w14:textId="77777777" w:rsidR="00E35BE6" w:rsidRPr="00247356" w:rsidRDefault="00E35BE6" w:rsidP="00247356">
            <w:pPr>
              <w:ind w:firstLine="0"/>
              <w:jc w:val="center"/>
              <w:rPr>
                <w:rFonts w:cs="Arial"/>
                <w:sz w:val="20"/>
              </w:rPr>
            </w:pPr>
            <w:r w:rsidRPr="00247356">
              <w:rPr>
                <w:rFonts w:cs="Arial"/>
                <w:sz w:val="20"/>
              </w:rPr>
              <w:t>1/10</w:t>
            </w:r>
          </w:p>
        </w:tc>
        <w:tc>
          <w:tcPr>
            <w:tcW w:w="1417" w:type="dxa"/>
          </w:tcPr>
          <w:p w14:paraId="12E43354" w14:textId="77777777" w:rsidR="00E35BE6" w:rsidRPr="00247356" w:rsidRDefault="00E35BE6" w:rsidP="00247356">
            <w:pPr>
              <w:ind w:firstLine="0"/>
              <w:jc w:val="center"/>
              <w:rPr>
                <w:rFonts w:cs="Arial"/>
                <w:sz w:val="20"/>
              </w:rPr>
            </w:pPr>
            <w:r w:rsidRPr="00247356">
              <w:rPr>
                <w:rFonts w:cs="Arial"/>
                <w:sz w:val="20"/>
              </w:rPr>
              <w:t>1/20</w:t>
            </w:r>
          </w:p>
        </w:tc>
        <w:tc>
          <w:tcPr>
            <w:tcW w:w="1276" w:type="dxa"/>
          </w:tcPr>
          <w:p w14:paraId="5791CA9F" w14:textId="77777777" w:rsidR="00E35BE6" w:rsidRPr="00247356" w:rsidRDefault="00E35BE6" w:rsidP="00247356">
            <w:pPr>
              <w:ind w:firstLine="0"/>
              <w:jc w:val="center"/>
              <w:rPr>
                <w:rFonts w:cs="Arial"/>
                <w:sz w:val="20"/>
              </w:rPr>
            </w:pPr>
            <w:r w:rsidRPr="00247356">
              <w:rPr>
                <w:rFonts w:cs="Arial"/>
                <w:sz w:val="20"/>
              </w:rPr>
              <w:t>2,50</w:t>
            </w:r>
          </w:p>
        </w:tc>
        <w:tc>
          <w:tcPr>
            <w:tcW w:w="1417" w:type="dxa"/>
            <w:vAlign w:val="center"/>
          </w:tcPr>
          <w:p w14:paraId="0F171CF1" w14:textId="77777777" w:rsidR="00E35BE6" w:rsidRPr="00247356" w:rsidRDefault="00E35BE6" w:rsidP="00247356">
            <w:pPr>
              <w:ind w:firstLine="0"/>
              <w:jc w:val="center"/>
              <w:rPr>
                <w:rFonts w:cs="Arial"/>
                <w:sz w:val="20"/>
              </w:rPr>
            </w:pPr>
            <w:r w:rsidRPr="00247356">
              <w:rPr>
                <w:rFonts w:cs="Arial"/>
                <w:sz w:val="20"/>
              </w:rPr>
              <w:t>3 vezes o pé-direito</w:t>
            </w:r>
          </w:p>
        </w:tc>
      </w:tr>
      <w:tr w:rsidR="00E35BE6" w:rsidRPr="00247356" w14:paraId="55968F7E" w14:textId="77777777" w:rsidTr="00247356">
        <w:tc>
          <w:tcPr>
            <w:tcW w:w="1276" w:type="dxa"/>
          </w:tcPr>
          <w:p w14:paraId="08501F54" w14:textId="77777777" w:rsidR="00E35BE6" w:rsidRPr="00247356" w:rsidRDefault="00E35BE6" w:rsidP="00247356">
            <w:pPr>
              <w:ind w:firstLine="0"/>
              <w:jc w:val="center"/>
              <w:rPr>
                <w:rFonts w:cs="Arial"/>
                <w:sz w:val="20"/>
              </w:rPr>
            </w:pPr>
            <w:r w:rsidRPr="00247356">
              <w:rPr>
                <w:rFonts w:cs="Arial"/>
                <w:sz w:val="20"/>
              </w:rPr>
              <w:t>Corredores Principais</w:t>
            </w:r>
          </w:p>
        </w:tc>
        <w:tc>
          <w:tcPr>
            <w:tcW w:w="1474" w:type="dxa"/>
          </w:tcPr>
          <w:p w14:paraId="04CE9DB4" w14:textId="77777777" w:rsidR="00E35BE6" w:rsidRPr="00247356" w:rsidRDefault="00E35BE6" w:rsidP="00247356">
            <w:pPr>
              <w:ind w:firstLine="0"/>
              <w:jc w:val="center"/>
              <w:rPr>
                <w:rFonts w:cs="Arial"/>
                <w:sz w:val="20"/>
              </w:rPr>
            </w:pPr>
            <w:r w:rsidRPr="00247356">
              <w:rPr>
                <w:rFonts w:cs="Arial"/>
                <w:sz w:val="20"/>
              </w:rPr>
              <w:t>1,20</w:t>
            </w:r>
          </w:p>
        </w:tc>
        <w:tc>
          <w:tcPr>
            <w:tcW w:w="936" w:type="dxa"/>
          </w:tcPr>
          <w:p w14:paraId="0584C11C" w14:textId="77777777" w:rsidR="00E35BE6" w:rsidRPr="00247356" w:rsidRDefault="00E35BE6" w:rsidP="00247356">
            <w:pPr>
              <w:ind w:firstLine="0"/>
              <w:jc w:val="center"/>
              <w:rPr>
                <w:rFonts w:cs="Arial"/>
                <w:sz w:val="20"/>
              </w:rPr>
            </w:pPr>
            <w:r w:rsidRPr="00247356">
              <w:rPr>
                <w:rFonts w:cs="Arial"/>
                <w:sz w:val="20"/>
              </w:rPr>
              <w:t>-</w:t>
            </w:r>
          </w:p>
        </w:tc>
        <w:tc>
          <w:tcPr>
            <w:tcW w:w="1276" w:type="dxa"/>
          </w:tcPr>
          <w:p w14:paraId="50F103EC" w14:textId="77777777" w:rsidR="00E35BE6" w:rsidRPr="00247356" w:rsidRDefault="00E35BE6" w:rsidP="00247356">
            <w:pPr>
              <w:ind w:firstLine="0"/>
              <w:jc w:val="center"/>
              <w:rPr>
                <w:rFonts w:cs="Arial"/>
                <w:sz w:val="20"/>
              </w:rPr>
            </w:pPr>
            <w:r w:rsidRPr="00247356">
              <w:rPr>
                <w:rFonts w:cs="Arial"/>
                <w:sz w:val="20"/>
              </w:rPr>
              <w:t>-</w:t>
            </w:r>
          </w:p>
        </w:tc>
        <w:tc>
          <w:tcPr>
            <w:tcW w:w="1417" w:type="dxa"/>
          </w:tcPr>
          <w:p w14:paraId="493049C7" w14:textId="77777777" w:rsidR="00E35BE6" w:rsidRPr="00247356" w:rsidRDefault="00E35BE6" w:rsidP="00247356">
            <w:pPr>
              <w:ind w:firstLine="0"/>
              <w:jc w:val="center"/>
              <w:rPr>
                <w:rFonts w:cs="Arial"/>
                <w:sz w:val="20"/>
              </w:rPr>
            </w:pPr>
            <w:r w:rsidRPr="00247356">
              <w:rPr>
                <w:rFonts w:cs="Arial"/>
                <w:sz w:val="20"/>
              </w:rPr>
              <w:t>-</w:t>
            </w:r>
          </w:p>
        </w:tc>
        <w:tc>
          <w:tcPr>
            <w:tcW w:w="1276" w:type="dxa"/>
          </w:tcPr>
          <w:p w14:paraId="5C8B375A" w14:textId="77777777" w:rsidR="00E35BE6" w:rsidRPr="00247356" w:rsidRDefault="00E35BE6" w:rsidP="00247356">
            <w:pPr>
              <w:ind w:firstLine="0"/>
              <w:jc w:val="center"/>
              <w:rPr>
                <w:rFonts w:cs="Arial"/>
                <w:sz w:val="20"/>
              </w:rPr>
            </w:pPr>
            <w:r w:rsidRPr="00247356">
              <w:rPr>
                <w:rFonts w:cs="Arial"/>
                <w:sz w:val="20"/>
              </w:rPr>
              <w:t>2,50</w:t>
            </w:r>
          </w:p>
        </w:tc>
        <w:tc>
          <w:tcPr>
            <w:tcW w:w="1417" w:type="dxa"/>
          </w:tcPr>
          <w:p w14:paraId="63D74C4A" w14:textId="77777777" w:rsidR="00E35BE6" w:rsidRPr="00247356" w:rsidRDefault="00E35BE6" w:rsidP="00247356">
            <w:pPr>
              <w:ind w:firstLine="0"/>
              <w:jc w:val="center"/>
              <w:rPr>
                <w:rFonts w:cs="Arial"/>
                <w:sz w:val="20"/>
              </w:rPr>
            </w:pPr>
            <w:r w:rsidRPr="00247356">
              <w:rPr>
                <w:rFonts w:cs="Arial"/>
                <w:sz w:val="20"/>
              </w:rPr>
              <w:t>-</w:t>
            </w:r>
          </w:p>
        </w:tc>
      </w:tr>
      <w:tr w:rsidR="00E35BE6" w:rsidRPr="00247356" w14:paraId="2133934B" w14:textId="77777777" w:rsidTr="00247356">
        <w:tc>
          <w:tcPr>
            <w:tcW w:w="1276" w:type="dxa"/>
          </w:tcPr>
          <w:p w14:paraId="0C0BC219" w14:textId="77777777" w:rsidR="00E35BE6" w:rsidRPr="00247356" w:rsidRDefault="00E35BE6" w:rsidP="00247356">
            <w:pPr>
              <w:ind w:firstLine="0"/>
              <w:jc w:val="center"/>
              <w:rPr>
                <w:rFonts w:cs="Arial"/>
                <w:sz w:val="20"/>
              </w:rPr>
            </w:pPr>
            <w:r w:rsidRPr="00247356">
              <w:rPr>
                <w:rFonts w:cs="Arial"/>
                <w:sz w:val="20"/>
              </w:rPr>
              <w:t>Escada</w:t>
            </w:r>
          </w:p>
        </w:tc>
        <w:tc>
          <w:tcPr>
            <w:tcW w:w="1474" w:type="dxa"/>
          </w:tcPr>
          <w:p w14:paraId="3A21ED15" w14:textId="77777777" w:rsidR="00E35BE6" w:rsidRPr="00247356" w:rsidRDefault="00E35BE6" w:rsidP="00247356">
            <w:pPr>
              <w:ind w:firstLine="0"/>
              <w:jc w:val="center"/>
              <w:rPr>
                <w:rFonts w:cs="Arial"/>
                <w:sz w:val="20"/>
              </w:rPr>
            </w:pPr>
            <w:r w:rsidRPr="00247356">
              <w:rPr>
                <w:rFonts w:cs="Arial"/>
                <w:sz w:val="20"/>
              </w:rPr>
              <w:t>1,20</w:t>
            </w:r>
          </w:p>
        </w:tc>
        <w:tc>
          <w:tcPr>
            <w:tcW w:w="936" w:type="dxa"/>
          </w:tcPr>
          <w:p w14:paraId="42911AB7" w14:textId="77777777" w:rsidR="00E35BE6" w:rsidRPr="00247356" w:rsidRDefault="00E35BE6" w:rsidP="00247356">
            <w:pPr>
              <w:ind w:firstLine="0"/>
              <w:jc w:val="center"/>
              <w:rPr>
                <w:rFonts w:cs="Arial"/>
                <w:sz w:val="20"/>
              </w:rPr>
            </w:pPr>
            <w:r w:rsidRPr="00247356">
              <w:rPr>
                <w:rFonts w:cs="Arial"/>
                <w:sz w:val="20"/>
              </w:rPr>
              <w:t>-</w:t>
            </w:r>
          </w:p>
        </w:tc>
        <w:tc>
          <w:tcPr>
            <w:tcW w:w="1276" w:type="dxa"/>
          </w:tcPr>
          <w:p w14:paraId="53BAC163" w14:textId="77777777" w:rsidR="00E35BE6" w:rsidRPr="00247356" w:rsidRDefault="00E35BE6" w:rsidP="00247356">
            <w:pPr>
              <w:ind w:firstLine="0"/>
              <w:jc w:val="center"/>
              <w:rPr>
                <w:rFonts w:cs="Arial"/>
                <w:sz w:val="20"/>
              </w:rPr>
            </w:pPr>
            <w:r w:rsidRPr="00247356">
              <w:rPr>
                <w:rFonts w:cs="Arial"/>
                <w:sz w:val="20"/>
              </w:rPr>
              <w:t>-</w:t>
            </w:r>
          </w:p>
        </w:tc>
        <w:tc>
          <w:tcPr>
            <w:tcW w:w="1417" w:type="dxa"/>
          </w:tcPr>
          <w:p w14:paraId="3E99C3D0" w14:textId="77777777" w:rsidR="00E35BE6" w:rsidRPr="00247356" w:rsidRDefault="00E35BE6" w:rsidP="00247356">
            <w:pPr>
              <w:ind w:firstLine="0"/>
              <w:jc w:val="center"/>
              <w:rPr>
                <w:rFonts w:cs="Arial"/>
                <w:sz w:val="20"/>
              </w:rPr>
            </w:pPr>
            <w:r w:rsidRPr="00247356">
              <w:rPr>
                <w:rFonts w:cs="Arial"/>
                <w:sz w:val="20"/>
              </w:rPr>
              <w:t>-</w:t>
            </w:r>
          </w:p>
        </w:tc>
        <w:tc>
          <w:tcPr>
            <w:tcW w:w="1276" w:type="dxa"/>
          </w:tcPr>
          <w:p w14:paraId="2BF9DC07" w14:textId="77777777" w:rsidR="00E35BE6" w:rsidRPr="00247356" w:rsidRDefault="00E35BE6" w:rsidP="00247356">
            <w:pPr>
              <w:ind w:firstLine="0"/>
              <w:jc w:val="center"/>
              <w:rPr>
                <w:rFonts w:cs="Arial"/>
                <w:sz w:val="20"/>
              </w:rPr>
            </w:pPr>
            <w:r w:rsidRPr="00247356">
              <w:rPr>
                <w:rFonts w:cs="Arial"/>
                <w:sz w:val="20"/>
              </w:rPr>
              <w:t>2,00</w:t>
            </w:r>
          </w:p>
        </w:tc>
        <w:tc>
          <w:tcPr>
            <w:tcW w:w="1417" w:type="dxa"/>
          </w:tcPr>
          <w:p w14:paraId="2B7ACDBD" w14:textId="77777777" w:rsidR="00E35BE6" w:rsidRPr="00247356" w:rsidRDefault="00E35BE6" w:rsidP="00247356">
            <w:pPr>
              <w:ind w:firstLine="0"/>
              <w:jc w:val="center"/>
              <w:rPr>
                <w:rFonts w:cs="Arial"/>
                <w:sz w:val="20"/>
              </w:rPr>
            </w:pPr>
            <w:r w:rsidRPr="00247356">
              <w:rPr>
                <w:rFonts w:cs="Arial"/>
                <w:sz w:val="20"/>
              </w:rPr>
              <w:t>-</w:t>
            </w:r>
          </w:p>
        </w:tc>
      </w:tr>
      <w:tr w:rsidR="00E35BE6" w:rsidRPr="00247356" w14:paraId="4C7BB90D" w14:textId="77777777" w:rsidTr="00247356">
        <w:tc>
          <w:tcPr>
            <w:tcW w:w="1276" w:type="dxa"/>
          </w:tcPr>
          <w:p w14:paraId="52A67099" w14:textId="77777777" w:rsidR="00E35BE6" w:rsidRPr="00247356" w:rsidRDefault="00E35BE6" w:rsidP="00247356">
            <w:pPr>
              <w:ind w:firstLine="0"/>
              <w:jc w:val="center"/>
              <w:rPr>
                <w:rFonts w:cs="Arial"/>
                <w:sz w:val="20"/>
              </w:rPr>
            </w:pPr>
            <w:r w:rsidRPr="00247356">
              <w:rPr>
                <w:rFonts w:cs="Arial"/>
                <w:sz w:val="20"/>
              </w:rPr>
              <w:t>Rampa</w:t>
            </w:r>
          </w:p>
        </w:tc>
        <w:tc>
          <w:tcPr>
            <w:tcW w:w="1474" w:type="dxa"/>
          </w:tcPr>
          <w:p w14:paraId="563A7AF1" w14:textId="77777777" w:rsidR="00E35BE6" w:rsidRPr="00247356" w:rsidRDefault="00E35BE6" w:rsidP="00247356">
            <w:pPr>
              <w:ind w:firstLine="0"/>
              <w:jc w:val="center"/>
              <w:rPr>
                <w:rFonts w:cs="Arial"/>
                <w:sz w:val="20"/>
              </w:rPr>
            </w:pPr>
            <w:r w:rsidRPr="00247356">
              <w:rPr>
                <w:rFonts w:cs="Arial"/>
                <w:sz w:val="20"/>
              </w:rPr>
              <w:t>1,20</w:t>
            </w:r>
          </w:p>
        </w:tc>
        <w:tc>
          <w:tcPr>
            <w:tcW w:w="936" w:type="dxa"/>
          </w:tcPr>
          <w:p w14:paraId="1C8B55D5" w14:textId="77777777" w:rsidR="00E35BE6" w:rsidRPr="00247356" w:rsidRDefault="00E35BE6" w:rsidP="00247356">
            <w:pPr>
              <w:ind w:firstLine="0"/>
              <w:jc w:val="center"/>
              <w:rPr>
                <w:rFonts w:cs="Arial"/>
                <w:sz w:val="20"/>
              </w:rPr>
            </w:pPr>
            <w:r w:rsidRPr="00247356">
              <w:rPr>
                <w:rFonts w:cs="Arial"/>
                <w:sz w:val="20"/>
              </w:rPr>
              <w:t>-</w:t>
            </w:r>
          </w:p>
        </w:tc>
        <w:tc>
          <w:tcPr>
            <w:tcW w:w="1276" w:type="dxa"/>
          </w:tcPr>
          <w:p w14:paraId="28687D89" w14:textId="77777777" w:rsidR="00E35BE6" w:rsidRPr="00247356" w:rsidRDefault="00E35BE6" w:rsidP="00247356">
            <w:pPr>
              <w:ind w:firstLine="0"/>
              <w:jc w:val="center"/>
              <w:rPr>
                <w:rFonts w:cs="Arial"/>
                <w:sz w:val="20"/>
              </w:rPr>
            </w:pPr>
            <w:r w:rsidRPr="00247356">
              <w:rPr>
                <w:rFonts w:cs="Arial"/>
                <w:sz w:val="20"/>
              </w:rPr>
              <w:t>-</w:t>
            </w:r>
          </w:p>
        </w:tc>
        <w:tc>
          <w:tcPr>
            <w:tcW w:w="1417" w:type="dxa"/>
          </w:tcPr>
          <w:p w14:paraId="4BA4AA3D" w14:textId="77777777" w:rsidR="00E35BE6" w:rsidRPr="00247356" w:rsidRDefault="00E35BE6" w:rsidP="00247356">
            <w:pPr>
              <w:ind w:firstLine="0"/>
              <w:jc w:val="center"/>
              <w:rPr>
                <w:rFonts w:cs="Arial"/>
                <w:sz w:val="20"/>
              </w:rPr>
            </w:pPr>
            <w:r w:rsidRPr="00247356">
              <w:rPr>
                <w:rFonts w:cs="Arial"/>
                <w:sz w:val="20"/>
              </w:rPr>
              <w:t>-</w:t>
            </w:r>
          </w:p>
        </w:tc>
        <w:tc>
          <w:tcPr>
            <w:tcW w:w="1276" w:type="dxa"/>
          </w:tcPr>
          <w:p w14:paraId="0723CC37" w14:textId="77777777" w:rsidR="00E35BE6" w:rsidRPr="00247356" w:rsidRDefault="00E35BE6" w:rsidP="00247356">
            <w:pPr>
              <w:ind w:firstLine="0"/>
              <w:jc w:val="center"/>
              <w:rPr>
                <w:rFonts w:cs="Arial"/>
                <w:sz w:val="20"/>
              </w:rPr>
            </w:pPr>
            <w:r w:rsidRPr="00247356">
              <w:rPr>
                <w:rFonts w:cs="Arial"/>
                <w:sz w:val="20"/>
              </w:rPr>
              <w:t>2,00</w:t>
            </w:r>
          </w:p>
        </w:tc>
        <w:tc>
          <w:tcPr>
            <w:tcW w:w="1417" w:type="dxa"/>
          </w:tcPr>
          <w:p w14:paraId="035E1C99" w14:textId="77777777" w:rsidR="00E35BE6" w:rsidRPr="00247356" w:rsidRDefault="00E35BE6" w:rsidP="00247356">
            <w:pPr>
              <w:ind w:firstLine="0"/>
              <w:jc w:val="center"/>
              <w:rPr>
                <w:rFonts w:cs="Arial"/>
                <w:sz w:val="20"/>
              </w:rPr>
            </w:pPr>
            <w:r w:rsidRPr="00247356">
              <w:rPr>
                <w:rFonts w:cs="Arial"/>
                <w:sz w:val="20"/>
              </w:rPr>
              <w:t>-</w:t>
            </w:r>
          </w:p>
        </w:tc>
      </w:tr>
    </w:tbl>
    <w:p w14:paraId="41770CA7" w14:textId="77777777" w:rsidR="00E35BE6" w:rsidRPr="00247356" w:rsidRDefault="00E35BE6" w:rsidP="00E35BE6">
      <w:pPr>
        <w:pStyle w:val="SemEspaamento"/>
        <w:spacing w:line="360" w:lineRule="auto"/>
        <w:jc w:val="both"/>
        <w:rPr>
          <w:rFonts w:ascii="Arial" w:hAnsi="Arial" w:cs="Arial"/>
          <w:sz w:val="20"/>
          <w:szCs w:val="20"/>
        </w:rPr>
      </w:pPr>
      <w:r w:rsidRPr="00247356">
        <w:rPr>
          <w:rFonts w:ascii="Arial" w:hAnsi="Arial" w:cs="Arial"/>
          <w:sz w:val="20"/>
          <w:szCs w:val="20"/>
        </w:rPr>
        <w:t>Observação: Para a Zona Especial 2 (ZE2) deverá ser considerado o primeiro pavimento, uma vez que todo o processo de edificação desta zona, deverá ser realizado sob pilotis.</w:t>
      </w:r>
    </w:p>
    <w:p w14:paraId="0F2D2FD9" w14:textId="77777777" w:rsidR="00E35BE6" w:rsidRPr="00247356" w:rsidRDefault="00E35BE6" w:rsidP="00E35BE6">
      <w:pPr>
        <w:pStyle w:val="SemEspaamento"/>
        <w:spacing w:line="360" w:lineRule="auto"/>
        <w:jc w:val="both"/>
        <w:rPr>
          <w:rFonts w:ascii="Arial" w:hAnsi="Arial" w:cs="Arial"/>
          <w:sz w:val="24"/>
          <w:szCs w:val="20"/>
        </w:rPr>
      </w:pPr>
    </w:p>
    <w:p w14:paraId="53914EC1" w14:textId="77777777" w:rsidR="00E35BE6" w:rsidRPr="00247356" w:rsidRDefault="00E35BE6" w:rsidP="00E35BE6">
      <w:pPr>
        <w:pStyle w:val="Anexos-sum"/>
      </w:pPr>
      <w:r w:rsidRPr="00247356">
        <w:t>ANEXO VI – Dimensões Mínimas de Áreas Industriais</w:t>
      </w:r>
    </w:p>
    <w:tbl>
      <w:tblPr>
        <w:tblStyle w:val="Tabelacomgrade"/>
        <w:tblW w:w="4884" w:type="pct"/>
        <w:tblInd w:w="108" w:type="dxa"/>
        <w:tblLook w:val="04A0" w:firstRow="1" w:lastRow="0" w:firstColumn="1" w:lastColumn="0" w:noHBand="0" w:noVBand="1"/>
      </w:tblPr>
      <w:tblGrid>
        <w:gridCol w:w="1107"/>
        <w:gridCol w:w="1384"/>
        <w:gridCol w:w="1521"/>
        <w:gridCol w:w="1521"/>
        <w:gridCol w:w="1383"/>
        <w:gridCol w:w="1935"/>
      </w:tblGrid>
      <w:tr w:rsidR="00E35BE6" w:rsidRPr="00247356" w14:paraId="5669CE59" w14:textId="77777777" w:rsidTr="00247356">
        <w:tc>
          <w:tcPr>
            <w:tcW w:w="626" w:type="pct"/>
            <w:shd w:val="clear" w:color="auto" w:fill="D0CECE" w:themeFill="background2" w:themeFillShade="E6"/>
            <w:vAlign w:val="center"/>
          </w:tcPr>
          <w:p w14:paraId="0887216D" w14:textId="77777777" w:rsidR="00E35BE6" w:rsidRPr="00247356" w:rsidRDefault="00E35BE6" w:rsidP="00247356">
            <w:pPr>
              <w:spacing w:line="240" w:lineRule="auto"/>
              <w:ind w:firstLine="0"/>
              <w:jc w:val="center"/>
              <w:rPr>
                <w:rFonts w:cs="Arial"/>
                <w:b/>
                <w:sz w:val="18"/>
              </w:rPr>
            </w:pPr>
            <w:r w:rsidRPr="00247356">
              <w:rPr>
                <w:rFonts w:cs="Arial"/>
                <w:b/>
                <w:sz w:val="18"/>
              </w:rPr>
              <w:t>Cômodo</w:t>
            </w:r>
          </w:p>
        </w:tc>
        <w:tc>
          <w:tcPr>
            <w:tcW w:w="782" w:type="pct"/>
            <w:shd w:val="clear" w:color="auto" w:fill="D0CECE" w:themeFill="background2" w:themeFillShade="E6"/>
            <w:vAlign w:val="center"/>
          </w:tcPr>
          <w:p w14:paraId="431A07DF" w14:textId="77777777" w:rsidR="00E35BE6" w:rsidRPr="00247356" w:rsidRDefault="00E35BE6" w:rsidP="00247356">
            <w:pPr>
              <w:spacing w:line="240" w:lineRule="auto"/>
              <w:ind w:firstLine="0"/>
              <w:jc w:val="center"/>
              <w:rPr>
                <w:rFonts w:cs="Arial"/>
                <w:b/>
                <w:sz w:val="18"/>
              </w:rPr>
            </w:pPr>
            <w:r w:rsidRPr="00247356">
              <w:rPr>
                <w:rFonts w:cs="Arial"/>
                <w:b/>
                <w:sz w:val="18"/>
              </w:rPr>
              <w:t>Condições</w:t>
            </w:r>
          </w:p>
        </w:tc>
        <w:tc>
          <w:tcPr>
            <w:tcW w:w="859" w:type="pct"/>
            <w:shd w:val="clear" w:color="auto" w:fill="D0CECE" w:themeFill="background2" w:themeFillShade="E6"/>
            <w:vAlign w:val="center"/>
          </w:tcPr>
          <w:p w14:paraId="58ACD578" w14:textId="77777777" w:rsidR="00E35BE6" w:rsidRPr="00247356" w:rsidRDefault="00E35BE6" w:rsidP="00247356">
            <w:pPr>
              <w:spacing w:line="240" w:lineRule="auto"/>
              <w:ind w:firstLine="0"/>
              <w:jc w:val="center"/>
              <w:rPr>
                <w:rFonts w:cs="Arial"/>
                <w:b/>
                <w:sz w:val="18"/>
              </w:rPr>
            </w:pPr>
            <w:r w:rsidRPr="00247356">
              <w:rPr>
                <w:rFonts w:cs="Arial"/>
                <w:b/>
                <w:sz w:val="18"/>
              </w:rPr>
              <w:t>Área mínima (m²)</w:t>
            </w:r>
          </w:p>
        </w:tc>
        <w:tc>
          <w:tcPr>
            <w:tcW w:w="859" w:type="pct"/>
            <w:shd w:val="clear" w:color="auto" w:fill="D0CECE" w:themeFill="background2" w:themeFillShade="E6"/>
            <w:vAlign w:val="center"/>
          </w:tcPr>
          <w:p w14:paraId="7986462A" w14:textId="77777777" w:rsidR="00E35BE6" w:rsidRPr="00247356" w:rsidRDefault="00E35BE6" w:rsidP="00247356">
            <w:pPr>
              <w:spacing w:line="240" w:lineRule="auto"/>
              <w:ind w:firstLine="0"/>
              <w:jc w:val="center"/>
              <w:rPr>
                <w:rFonts w:cs="Arial"/>
                <w:b/>
                <w:sz w:val="18"/>
              </w:rPr>
            </w:pPr>
            <w:r w:rsidRPr="00247356">
              <w:rPr>
                <w:rFonts w:cs="Arial"/>
                <w:b/>
                <w:sz w:val="18"/>
              </w:rPr>
              <w:t>Largura mínima (m)</w:t>
            </w:r>
          </w:p>
        </w:tc>
        <w:tc>
          <w:tcPr>
            <w:tcW w:w="781" w:type="pct"/>
            <w:shd w:val="clear" w:color="auto" w:fill="D0CECE" w:themeFill="background2" w:themeFillShade="E6"/>
            <w:vAlign w:val="center"/>
          </w:tcPr>
          <w:p w14:paraId="2F3EB6D7" w14:textId="77777777" w:rsidR="00E35BE6" w:rsidRPr="00247356" w:rsidRDefault="00E35BE6" w:rsidP="00247356">
            <w:pPr>
              <w:spacing w:line="240" w:lineRule="auto"/>
              <w:ind w:firstLine="0"/>
              <w:jc w:val="center"/>
              <w:rPr>
                <w:rFonts w:cs="Arial"/>
                <w:b/>
                <w:sz w:val="18"/>
              </w:rPr>
            </w:pPr>
            <w:r w:rsidRPr="00247356">
              <w:rPr>
                <w:rFonts w:cs="Arial"/>
                <w:b/>
                <w:sz w:val="18"/>
              </w:rPr>
              <w:t>Iluminação mínima</w:t>
            </w:r>
          </w:p>
        </w:tc>
        <w:tc>
          <w:tcPr>
            <w:tcW w:w="1093" w:type="pct"/>
            <w:shd w:val="clear" w:color="auto" w:fill="D0CECE" w:themeFill="background2" w:themeFillShade="E6"/>
            <w:vAlign w:val="center"/>
          </w:tcPr>
          <w:p w14:paraId="13F91A12" w14:textId="77777777" w:rsidR="00E35BE6" w:rsidRPr="00247356" w:rsidRDefault="00E35BE6" w:rsidP="00247356">
            <w:pPr>
              <w:spacing w:line="240" w:lineRule="auto"/>
              <w:ind w:firstLine="0"/>
              <w:jc w:val="center"/>
              <w:rPr>
                <w:rFonts w:cs="Arial"/>
                <w:b/>
                <w:sz w:val="18"/>
              </w:rPr>
            </w:pPr>
            <w:r w:rsidRPr="00247356">
              <w:rPr>
                <w:rFonts w:cs="Arial"/>
                <w:b/>
                <w:sz w:val="18"/>
              </w:rPr>
              <w:t>Pé Direito mínimo (m)</w:t>
            </w:r>
          </w:p>
        </w:tc>
      </w:tr>
      <w:tr w:rsidR="00E35BE6" w:rsidRPr="00247356" w14:paraId="55774800" w14:textId="77777777" w:rsidTr="00247356">
        <w:tc>
          <w:tcPr>
            <w:tcW w:w="626" w:type="pct"/>
            <w:vAlign w:val="center"/>
          </w:tcPr>
          <w:p w14:paraId="341E13CF" w14:textId="77777777" w:rsidR="00E35BE6" w:rsidRPr="00247356" w:rsidRDefault="00E35BE6" w:rsidP="00247356">
            <w:pPr>
              <w:ind w:firstLine="0"/>
              <w:jc w:val="center"/>
              <w:rPr>
                <w:rFonts w:cs="Arial"/>
                <w:sz w:val="20"/>
              </w:rPr>
            </w:pPr>
            <w:r w:rsidRPr="00247356">
              <w:rPr>
                <w:rFonts w:cs="Arial"/>
                <w:sz w:val="20"/>
              </w:rPr>
              <w:t>-</w:t>
            </w:r>
          </w:p>
        </w:tc>
        <w:tc>
          <w:tcPr>
            <w:tcW w:w="782" w:type="pct"/>
            <w:vAlign w:val="center"/>
          </w:tcPr>
          <w:p w14:paraId="00EAC020" w14:textId="77777777" w:rsidR="00E35BE6" w:rsidRPr="00247356" w:rsidRDefault="00E35BE6" w:rsidP="00247356">
            <w:pPr>
              <w:ind w:firstLine="0"/>
              <w:jc w:val="center"/>
              <w:rPr>
                <w:rFonts w:cs="Arial"/>
                <w:sz w:val="20"/>
              </w:rPr>
            </w:pPr>
            <w:r w:rsidRPr="00247356">
              <w:rPr>
                <w:rFonts w:cs="Arial"/>
                <w:sz w:val="20"/>
              </w:rPr>
              <w:t>-</w:t>
            </w:r>
          </w:p>
        </w:tc>
        <w:tc>
          <w:tcPr>
            <w:tcW w:w="859" w:type="pct"/>
            <w:vAlign w:val="center"/>
          </w:tcPr>
          <w:p w14:paraId="48D92985" w14:textId="77777777" w:rsidR="00E35BE6" w:rsidRPr="00247356" w:rsidRDefault="00E35BE6" w:rsidP="00247356">
            <w:pPr>
              <w:ind w:firstLine="0"/>
              <w:jc w:val="center"/>
              <w:rPr>
                <w:rFonts w:cs="Arial"/>
                <w:sz w:val="20"/>
              </w:rPr>
            </w:pPr>
            <w:r w:rsidRPr="00247356">
              <w:rPr>
                <w:rFonts w:cs="Arial"/>
                <w:sz w:val="20"/>
              </w:rPr>
              <w:t>-</w:t>
            </w:r>
          </w:p>
        </w:tc>
        <w:tc>
          <w:tcPr>
            <w:tcW w:w="859" w:type="pct"/>
            <w:vAlign w:val="center"/>
          </w:tcPr>
          <w:p w14:paraId="4E1ABF5D" w14:textId="77777777" w:rsidR="00E35BE6" w:rsidRPr="00247356" w:rsidRDefault="00E35BE6" w:rsidP="00247356">
            <w:pPr>
              <w:ind w:firstLine="0"/>
              <w:jc w:val="center"/>
              <w:rPr>
                <w:rFonts w:cs="Arial"/>
                <w:sz w:val="20"/>
              </w:rPr>
            </w:pPr>
            <w:r w:rsidRPr="00247356">
              <w:rPr>
                <w:rFonts w:cs="Arial"/>
                <w:sz w:val="20"/>
              </w:rPr>
              <w:t>-</w:t>
            </w:r>
          </w:p>
        </w:tc>
        <w:tc>
          <w:tcPr>
            <w:tcW w:w="781" w:type="pct"/>
            <w:vAlign w:val="center"/>
          </w:tcPr>
          <w:p w14:paraId="732C353D" w14:textId="77777777" w:rsidR="00E35BE6" w:rsidRPr="00247356" w:rsidRDefault="00E35BE6" w:rsidP="00247356">
            <w:pPr>
              <w:ind w:firstLine="0"/>
              <w:jc w:val="center"/>
              <w:rPr>
                <w:rFonts w:cs="Arial"/>
                <w:sz w:val="20"/>
              </w:rPr>
            </w:pPr>
            <w:r w:rsidRPr="00247356">
              <w:rPr>
                <w:rFonts w:cs="Arial"/>
                <w:sz w:val="20"/>
              </w:rPr>
              <w:t>1/5</w:t>
            </w:r>
          </w:p>
        </w:tc>
        <w:tc>
          <w:tcPr>
            <w:tcW w:w="1093" w:type="pct"/>
            <w:vAlign w:val="center"/>
          </w:tcPr>
          <w:p w14:paraId="020358EE" w14:textId="77777777" w:rsidR="00E35BE6" w:rsidRPr="00247356" w:rsidRDefault="00E35BE6" w:rsidP="00247356">
            <w:pPr>
              <w:ind w:firstLine="0"/>
              <w:jc w:val="center"/>
              <w:rPr>
                <w:rFonts w:cs="Arial"/>
                <w:sz w:val="20"/>
              </w:rPr>
            </w:pPr>
            <w:r w:rsidRPr="00247356">
              <w:rPr>
                <w:rFonts w:cs="Arial"/>
                <w:sz w:val="20"/>
              </w:rPr>
              <w:t>4,00</w:t>
            </w:r>
          </w:p>
        </w:tc>
      </w:tr>
    </w:tbl>
    <w:p w14:paraId="5C1201EA" w14:textId="77777777" w:rsidR="00E35BE6" w:rsidRPr="00247356" w:rsidRDefault="00E35BE6" w:rsidP="00E35BE6">
      <w:pPr>
        <w:pStyle w:val="Pargrafos"/>
        <w:spacing w:before="0" w:after="0" w:line="360" w:lineRule="auto"/>
        <w:rPr>
          <w:rFonts w:cs="Arial"/>
          <w:sz w:val="20"/>
          <w:szCs w:val="20"/>
        </w:rPr>
      </w:pPr>
    </w:p>
    <w:p w14:paraId="39E05DA7" w14:textId="77777777" w:rsidR="00E35BE6" w:rsidRPr="00247356" w:rsidRDefault="00E35BE6" w:rsidP="00E35BE6">
      <w:pPr>
        <w:pStyle w:val="CorpodeTexto0"/>
        <w:rPr>
          <w:b/>
          <w:sz w:val="20"/>
          <w:szCs w:val="20"/>
        </w:rPr>
      </w:pPr>
      <w:r w:rsidRPr="00247356">
        <w:rPr>
          <w:b/>
          <w:sz w:val="20"/>
          <w:szCs w:val="20"/>
        </w:rPr>
        <w:br w:type="page"/>
      </w:r>
    </w:p>
    <w:p w14:paraId="6F759BDE" w14:textId="77777777" w:rsidR="00E35BE6" w:rsidRPr="00247356" w:rsidRDefault="00E35BE6" w:rsidP="00E35BE6">
      <w:pPr>
        <w:pStyle w:val="Anexos-sum"/>
      </w:pPr>
      <w:r w:rsidRPr="00247356">
        <w:lastRenderedPageBreak/>
        <w:t>ANEXO VII – Croqui do desenho da baia de estacionamento público</w:t>
      </w:r>
    </w:p>
    <w:p w14:paraId="0DE98970" w14:textId="77777777" w:rsidR="00E35BE6" w:rsidRPr="00247356" w:rsidRDefault="00E35BE6" w:rsidP="00E35BE6">
      <w:pPr>
        <w:pStyle w:val="Pargrafos"/>
        <w:spacing w:before="0" w:after="0" w:line="360" w:lineRule="auto"/>
        <w:rPr>
          <w:rFonts w:cs="Arial"/>
          <w:sz w:val="20"/>
          <w:szCs w:val="20"/>
        </w:rPr>
      </w:pPr>
      <w:r w:rsidRPr="00247356">
        <w:rPr>
          <w:rFonts w:cs="Arial"/>
          <w:noProof/>
          <w:sz w:val="20"/>
          <w:szCs w:val="20"/>
          <w:lang w:eastAsia="pt-BR"/>
        </w:rPr>
        <w:drawing>
          <wp:inline distT="0" distB="0" distL="0" distR="0" wp14:anchorId="121427BB" wp14:editId="2A44F6B2">
            <wp:extent cx="5090615" cy="2988860"/>
            <wp:effectExtent l="19050" t="19050" r="15240" b="2159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IA DE ESTACIONAMENTO-Layout1-1.jpg"/>
                    <pic:cNvPicPr/>
                  </pic:nvPicPr>
                  <pic:blipFill rotWithShape="1">
                    <a:blip r:embed="rId13" cstate="print">
                      <a:extLst>
                        <a:ext uri="{28A0092B-C50C-407E-A947-70E740481C1C}">
                          <a14:useLocalDpi xmlns:a14="http://schemas.microsoft.com/office/drawing/2010/main" val="0"/>
                        </a:ext>
                      </a:extLst>
                    </a:blip>
                    <a:srcRect l="3633" t="4995" r="6025" b="10849"/>
                    <a:stretch/>
                  </pic:blipFill>
                  <pic:spPr bwMode="auto">
                    <a:xfrm>
                      <a:off x="0" y="0"/>
                      <a:ext cx="5098475" cy="2993475"/>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34A55D8" w14:textId="77777777" w:rsidR="00E35BE6" w:rsidRPr="00247356" w:rsidRDefault="00E35BE6" w:rsidP="00E35BE6">
      <w:pPr>
        <w:rPr>
          <w:rFonts w:cs="Arial"/>
          <w:sz w:val="20"/>
          <w:szCs w:val="20"/>
        </w:rPr>
      </w:pPr>
    </w:p>
    <w:p w14:paraId="65CC163C" w14:textId="77777777" w:rsidR="00E35BE6" w:rsidRPr="00247356" w:rsidRDefault="00E35BE6" w:rsidP="00E35BE6">
      <w:pPr>
        <w:pStyle w:val="Anexos-sum"/>
      </w:pPr>
      <w:r w:rsidRPr="00247356">
        <w:t>ANEXO VIII – Croqui dos raios de esquina conforme o tipo de via</w:t>
      </w:r>
    </w:p>
    <w:p w14:paraId="617DE2AC" w14:textId="77777777" w:rsidR="00E35BE6" w:rsidRPr="00247356" w:rsidRDefault="00E35BE6" w:rsidP="00E35BE6">
      <w:pPr>
        <w:pStyle w:val="CorpodeTexto0"/>
        <w:rPr>
          <w:b/>
        </w:rPr>
      </w:pPr>
      <w:r w:rsidRPr="00247356">
        <w:rPr>
          <w:noProof/>
        </w:rPr>
        <w:drawing>
          <wp:inline distT="0" distB="0" distL="0" distR="0" wp14:anchorId="32B8C243" wp14:editId="750155A2">
            <wp:extent cx="4197174" cy="3730822"/>
            <wp:effectExtent l="19050" t="19050" r="13335" b="222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OQUI DOS CHANFRO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7174" cy="3730822"/>
                    </a:xfrm>
                    <a:prstGeom prst="rect">
                      <a:avLst/>
                    </a:prstGeom>
                    <a:ln w="3175">
                      <a:solidFill>
                        <a:schemeClr val="tx1"/>
                      </a:solidFill>
                    </a:ln>
                  </pic:spPr>
                </pic:pic>
              </a:graphicData>
            </a:graphic>
          </wp:inline>
        </w:drawing>
      </w:r>
    </w:p>
    <w:p w14:paraId="356DC963" w14:textId="77777777" w:rsidR="004B1711" w:rsidRPr="00C95E56" w:rsidRDefault="004B1711" w:rsidP="004B1711">
      <w:pPr>
        <w:pStyle w:val="Anexos-sum"/>
        <w:ind w:left="851" w:right="1558"/>
        <w:jc w:val="both"/>
        <w:rPr>
          <w:b w:val="0"/>
          <w:color w:val="auto"/>
        </w:rPr>
      </w:pPr>
      <w:r w:rsidRPr="00B81564">
        <w:rPr>
          <w:b w:val="0"/>
          <w:color w:val="auto"/>
        </w:rPr>
        <w:t>Observação: Deverá ser respeitado o raio definido no memorial descritivo ou na matrícula do imóvel ou do lote.</w:t>
      </w:r>
    </w:p>
    <w:p w14:paraId="4FD399D4" w14:textId="77777777" w:rsidR="00E35BE6" w:rsidRDefault="00E35BE6" w:rsidP="00E35BE6">
      <w:pPr>
        <w:pStyle w:val="Fonte"/>
        <w:spacing w:after="0" w:line="360" w:lineRule="auto"/>
        <w:rPr>
          <w:rFonts w:ascii="Arial" w:hAnsi="Arial" w:cs="Arial"/>
        </w:rPr>
      </w:pPr>
    </w:p>
    <w:p w14:paraId="03C14312" w14:textId="77777777" w:rsidR="00F623B3" w:rsidRDefault="00F623B3" w:rsidP="00E35BE6">
      <w:pPr>
        <w:pStyle w:val="Fonte"/>
        <w:spacing w:after="0" w:line="360" w:lineRule="auto"/>
        <w:rPr>
          <w:rFonts w:ascii="Arial" w:hAnsi="Arial" w:cs="Arial"/>
        </w:rPr>
      </w:pPr>
    </w:p>
    <w:p w14:paraId="2836AFFB" w14:textId="77777777" w:rsidR="00F623B3" w:rsidRPr="00247356" w:rsidRDefault="00F623B3" w:rsidP="000A0D4B">
      <w:pPr>
        <w:pStyle w:val="Fonte"/>
        <w:spacing w:after="0" w:line="360" w:lineRule="auto"/>
        <w:ind w:firstLine="0"/>
        <w:rPr>
          <w:rFonts w:ascii="Arial" w:hAnsi="Arial" w:cs="Arial"/>
        </w:rPr>
      </w:pPr>
    </w:p>
    <w:sectPr w:rsidR="00F623B3" w:rsidRPr="00247356" w:rsidSect="00A312DA">
      <w:headerReference w:type="default" r:id="rId15"/>
      <w:pgSz w:w="11906" w:h="16838"/>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42242" w14:textId="77777777" w:rsidR="00622837" w:rsidRDefault="00622837" w:rsidP="00A312DA">
      <w:pPr>
        <w:spacing w:line="240" w:lineRule="auto"/>
      </w:pPr>
      <w:r>
        <w:separator/>
      </w:r>
    </w:p>
  </w:endnote>
  <w:endnote w:type="continuationSeparator" w:id="0">
    <w:p w14:paraId="68DCC407" w14:textId="77777777" w:rsidR="00622837" w:rsidRDefault="00622837" w:rsidP="00A31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mmercialPi BT">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1C5C0" w14:textId="77777777" w:rsidR="00F10E42" w:rsidRPr="00CD6388" w:rsidRDefault="00F10E42" w:rsidP="009B53AB">
    <w:pPr>
      <w:pStyle w:val="Rodap"/>
      <w:jc w:val="center"/>
      <w:rPr>
        <w:rFonts w:cs="Arial"/>
        <w:b/>
        <w:sz w:val="16"/>
        <w:szCs w:val="16"/>
      </w:rPr>
    </w:pPr>
    <w:r w:rsidRPr="00CD6388">
      <w:rPr>
        <w:rFonts w:cs="Arial"/>
        <w:b/>
        <w:sz w:val="16"/>
        <w:szCs w:val="16"/>
      </w:rPr>
      <w:t>Avenida Frei Marcelo Manília, 700 – Fone / Fax (18) 3691-9200 – CEP 15290-000 – Buritama – SP</w:t>
    </w:r>
  </w:p>
  <w:p w14:paraId="30BC1205" w14:textId="77777777" w:rsidR="00F10E42" w:rsidRPr="0074009C" w:rsidRDefault="00F10E42" w:rsidP="009B53AB">
    <w:pPr>
      <w:pStyle w:val="Rodap"/>
      <w:ind w:left="220"/>
      <w:jc w:val="center"/>
      <w:rPr>
        <w:rFonts w:cs="Arial"/>
        <w:b/>
        <w:sz w:val="15"/>
        <w:szCs w:val="15"/>
        <w:lang w:val="en-US"/>
      </w:rPr>
    </w:pPr>
    <w:r w:rsidRPr="00322265">
      <w:rPr>
        <w:rFonts w:ascii="Verdana" w:hAnsi="Verdana"/>
        <w:b/>
        <w:sz w:val="16"/>
      </w:rPr>
      <w:t xml:space="preserve">    </w:t>
    </w:r>
    <w:r w:rsidRPr="0074009C">
      <w:rPr>
        <w:rFonts w:cs="Arial"/>
        <w:b/>
        <w:sz w:val="16"/>
        <w:szCs w:val="15"/>
        <w:lang w:val="en-US"/>
      </w:rPr>
      <w:t>email: secretaria@buritama.sp.gov.br</w:t>
    </w:r>
  </w:p>
  <w:p w14:paraId="3A0C174B" w14:textId="77777777" w:rsidR="00F10E42" w:rsidRPr="00AA00FC" w:rsidRDefault="00F10E42" w:rsidP="009B53AB">
    <w:pPr>
      <w:pStyle w:val="Rodap"/>
      <w:rPr>
        <w:lang w:val="en-US"/>
      </w:rPr>
    </w:pPr>
  </w:p>
  <w:p w14:paraId="7CE66B0A" w14:textId="77777777" w:rsidR="00F10E42" w:rsidRPr="009B53AB" w:rsidRDefault="00F10E42">
    <w:pPr>
      <w:pStyle w:val="Rodap"/>
      <w:rPr>
        <w:lang w:val="en-US"/>
      </w:rPr>
    </w:pPr>
  </w:p>
  <w:p w14:paraId="2EA553D2" w14:textId="77777777" w:rsidR="00F10E42" w:rsidRPr="009B53AB" w:rsidRDefault="00F10E42">
    <w:pPr>
      <w:pStyle w:val="Rodap"/>
      <w:jc w:val="right"/>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3047609"/>
      <w:docPartObj>
        <w:docPartGallery w:val="Page Numbers (Bottom of Page)"/>
        <w:docPartUnique/>
      </w:docPartObj>
    </w:sdtPr>
    <w:sdtEndPr>
      <w:rPr>
        <w:sz w:val="20"/>
      </w:rPr>
    </w:sdtEndPr>
    <w:sdtContent>
      <w:p w14:paraId="374AD471" w14:textId="77777777" w:rsidR="000A0D4B" w:rsidRPr="000A0D4B" w:rsidRDefault="000A0D4B" w:rsidP="000A0D4B">
        <w:pPr>
          <w:pStyle w:val="Rodap"/>
          <w:jc w:val="center"/>
          <w:rPr>
            <w:b/>
            <w:sz w:val="16"/>
            <w:szCs w:val="16"/>
          </w:rPr>
        </w:pPr>
        <w:r w:rsidRPr="000A0D4B">
          <w:rPr>
            <w:b/>
            <w:sz w:val="16"/>
            <w:szCs w:val="16"/>
          </w:rPr>
          <w:t>Avenida Frei Marcelo Manília, 700 – Fone / Fax (18) 3691-9200 – CEP 15290-000 – Buritama – SP</w:t>
        </w:r>
      </w:p>
      <w:p w14:paraId="4CC4B344" w14:textId="77777777" w:rsidR="000A0D4B" w:rsidRPr="000A0D4B" w:rsidRDefault="000A0D4B" w:rsidP="000A0D4B">
        <w:pPr>
          <w:pStyle w:val="Rodap"/>
          <w:ind w:left="220"/>
          <w:jc w:val="center"/>
          <w:rPr>
            <w:b/>
            <w:sz w:val="15"/>
          </w:rPr>
        </w:pPr>
        <w:r w:rsidRPr="009914D6">
          <w:rPr>
            <w:rFonts w:ascii="Verdana" w:hAnsi="Verdana"/>
            <w:b/>
            <w:sz w:val="16"/>
          </w:rPr>
          <w:t xml:space="preserve">    </w:t>
        </w:r>
        <w:r w:rsidRPr="000A0D4B">
          <w:rPr>
            <w:b/>
            <w:sz w:val="16"/>
          </w:rPr>
          <w:t>e-mail: secretaria@buritama.sp.gov.br</w:t>
        </w:r>
      </w:p>
      <w:p w14:paraId="311E04BB" w14:textId="77777777" w:rsidR="00F10E42" w:rsidRPr="00091595" w:rsidRDefault="00F10E42">
        <w:pPr>
          <w:pStyle w:val="Rodap"/>
          <w:jc w:val="right"/>
          <w:rPr>
            <w:sz w:val="20"/>
          </w:rPr>
        </w:pPr>
        <w:r w:rsidRPr="00091595">
          <w:rPr>
            <w:sz w:val="20"/>
          </w:rPr>
          <w:fldChar w:fldCharType="begin"/>
        </w:r>
        <w:r w:rsidRPr="00091595">
          <w:rPr>
            <w:sz w:val="20"/>
          </w:rPr>
          <w:instrText xml:space="preserve"> PAGE  \* Arabic  \* MERGEFORMAT </w:instrText>
        </w:r>
        <w:r w:rsidRPr="00091595">
          <w:rPr>
            <w:sz w:val="20"/>
          </w:rPr>
          <w:fldChar w:fldCharType="separate"/>
        </w:r>
        <w:r w:rsidR="000A0D4B">
          <w:rPr>
            <w:noProof/>
            <w:sz w:val="20"/>
          </w:rPr>
          <w:t>1</w:t>
        </w:r>
        <w:r w:rsidRPr="00091595">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F2B20" w14:textId="77777777" w:rsidR="00622837" w:rsidRDefault="00622837" w:rsidP="00A312DA">
      <w:pPr>
        <w:spacing w:line="240" w:lineRule="auto"/>
      </w:pPr>
      <w:r>
        <w:separator/>
      </w:r>
    </w:p>
  </w:footnote>
  <w:footnote w:type="continuationSeparator" w:id="0">
    <w:p w14:paraId="00B64B63" w14:textId="77777777" w:rsidR="00622837" w:rsidRDefault="00622837" w:rsidP="00A31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D22B" w14:textId="77777777" w:rsidR="000A0D4B" w:rsidRPr="000A0D4B" w:rsidRDefault="000A0D4B" w:rsidP="000A0D4B">
    <w:pPr>
      <w:pStyle w:val="Cabealho"/>
      <w:spacing w:line="288" w:lineRule="auto"/>
      <w:ind w:left="1650"/>
      <w:jc w:val="center"/>
      <w:rPr>
        <w:rFonts w:ascii="Verdana" w:hAnsi="Verdana"/>
        <w:b/>
        <w:sz w:val="32"/>
        <w:szCs w:val="32"/>
      </w:rPr>
    </w:pPr>
    <w:r w:rsidRPr="000A0D4B">
      <w:rPr>
        <w:noProof/>
        <w:sz w:val="32"/>
        <w:szCs w:val="32"/>
        <w:lang w:eastAsia="pt-BR"/>
      </w:rPr>
      <w:drawing>
        <wp:anchor distT="0" distB="0" distL="114300" distR="114300" simplePos="0" relativeHeight="251661312" behindDoc="1" locked="0" layoutInCell="0" allowOverlap="1" wp14:anchorId="0DD900F6" wp14:editId="5906956A">
          <wp:simplePos x="0" y="0"/>
          <wp:positionH relativeFrom="column">
            <wp:posOffset>71755</wp:posOffset>
          </wp:positionH>
          <wp:positionV relativeFrom="paragraph">
            <wp:posOffset>-6985</wp:posOffset>
          </wp:positionV>
          <wp:extent cx="950595" cy="959485"/>
          <wp:effectExtent l="0" t="0" r="1905" b="0"/>
          <wp:wrapNone/>
          <wp:docPr id="3" name="Imagem 3" descr="brasao_buritam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uritam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D4B">
      <w:rPr>
        <w:rFonts w:ascii="Verdana" w:hAnsi="Verdana"/>
        <w:b/>
        <w:sz w:val="32"/>
        <w:szCs w:val="32"/>
      </w:rPr>
      <w:t>Governo do Município de Buritama</w:t>
    </w:r>
  </w:p>
  <w:p w14:paraId="7BCC81FA" w14:textId="77777777" w:rsidR="000A0D4B" w:rsidRDefault="000A0D4B" w:rsidP="000A0D4B">
    <w:pPr>
      <w:pStyle w:val="Cabealho"/>
      <w:tabs>
        <w:tab w:val="clear" w:pos="8504"/>
        <w:tab w:val="right" w:pos="8690"/>
      </w:tabs>
      <w:spacing w:line="288" w:lineRule="auto"/>
      <w:ind w:left="1210"/>
      <w:jc w:val="center"/>
      <w:rPr>
        <w:rFonts w:ascii="Verdana" w:hAnsi="Verdana"/>
        <w:sz w:val="40"/>
      </w:rPr>
    </w:pPr>
    <w:r w:rsidRPr="000A0D4B">
      <w:rPr>
        <w:rFonts w:ascii="Verdana" w:hAnsi="Verdana"/>
        <w:b/>
        <w:sz w:val="28"/>
        <w:szCs w:val="28"/>
      </w:rPr>
      <w:t xml:space="preserve">Paço Municipal </w:t>
    </w:r>
    <w:r w:rsidRPr="000A0D4B">
      <w:rPr>
        <w:b/>
        <w:sz w:val="28"/>
        <w:szCs w:val="28"/>
      </w:rPr>
      <w:t>“</w:t>
    </w:r>
    <w:r w:rsidRPr="000A0D4B">
      <w:rPr>
        <w:rFonts w:ascii="Verdana" w:hAnsi="Verdana"/>
        <w:b/>
        <w:sz w:val="28"/>
        <w:szCs w:val="28"/>
      </w:rPr>
      <w:t>Nésio Cardoso</w:t>
    </w:r>
    <w:r w:rsidRPr="000A0D4B">
      <w:rPr>
        <w:b/>
        <w:sz w:val="28"/>
        <w:szCs w:val="28"/>
      </w:rPr>
      <w:t>”</w:t>
    </w:r>
    <w:r>
      <w:rPr>
        <w:rFonts w:ascii="Verdana" w:hAnsi="Verdana"/>
        <w:sz w:val="36"/>
      </w:rPr>
      <w:br/>
    </w:r>
    <w:r>
      <w:rPr>
        <w:rFonts w:ascii="Verdana" w:hAnsi="Verdana"/>
        <w:b/>
      </w:rPr>
      <w:t xml:space="preserve">   CNPJ 44.435.121/0001-31</w:t>
    </w:r>
  </w:p>
  <w:p w14:paraId="6FA34329" w14:textId="77777777" w:rsidR="000A0D4B" w:rsidRDefault="000A0D4B" w:rsidP="000A0D4B">
    <w:pPr>
      <w:pStyle w:val="Cabealho"/>
      <w:ind w:left="1430"/>
    </w:pPr>
  </w:p>
  <w:p w14:paraId="65547919" w14:textId="77777777" w:rsidR="000A0D4B" w:rsidRDefault="000A0D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32F9" w14:textId="77777777" w:rsidR="000A0D4B" w:rsidRPr="000A0D4B" w:rsidRDefault="000A0D4B" w:rsidP="000A0D4B">
    <w:pPr>
      <w:pStyle w:val="Cabealho"/>
      <w:spacing w:line="288" w:lineRule="auto"/>
      <w:ind w:left="1650"/>
      <w:jc w:val="center"/>
      <w:rPr>
        <w:rFonts w:ascii="Verdana" w:hAnsi="Verdana"/>
        <w:b/>
        <w:sz w:val="32"/>
        <w:szCs w:val="32"/>
      </w:rPr>
    </w:pPr>
    <w:r w:rsidRPr="000A0D4B">
      <w:rPr>
        <w:noProof/>
        <w:sz w:val="32"/>
        <w:szCs w:val="32"/>
        <w:lang w:eastAsia="pt-BR"/>
      </w:rPr>
      <w:drawing>
        <wp:anchor distT="0" distB="0" distL="114300" distR="114300" simplePos="0" relativeHeight="251659264" behindDoc="1" locked="0" layoutInCell="0" allowOverlap="1" wp14:anchorId="6C9ED840" wp14:editId="24DAF9CD">
          <wp:simplePos x="0" y="0"/>
          <wp:positionH relativeFrom="column">
            <wp:posOffset>71755</wp:posOffset>
          </wp:positionH>
          <wp:positionV relativeFrom="paragraph">
            <wp:posOffset>-6985</wp:posOffset>
          </wp:positionV>
          <wp:extent cx="950595" cy="959485"/>
          <wp:effectExtent l="0" t="0" r="1905" b="0"/>
          <wp:wrapNone/>
          <wp:docPr id="1" name="Imagem 1" descr="brasao_buritam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uritam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D4B">
      <w:rPr>
        <w:rFonts w:ascii="Verdana" w:hAnsi="Verdana"/>
        <w:b/>
        <w:sz w:val="32"/>
        <w:szCs w:val="32"/>
      </w:rPr>
      <w:t>Governo do Município de Buritama</w:t>
    </w:r>
  </w:p>
  <w:p w14:paraId="3F0F37F9" w14:textId="77777777" w:rsidR="000A0D4B" w:rsidRDefault="000A0D4B" w:rsidP="000A0D4B">
    <w:pPr>
      <w:pStyle w:val="Cabealho"/>
      <w:tabs>
        <w:tab w:val="clear" w:pos="8504"/>
        <w:tab w:val="right" w:pos="8690"/>
      </w:tabs>
      <w:spacing w:line="288" w:lineRule="auto"/>
      <w:ind w:left="1210"/>
      <w:jc w:val="center"/>
      <w:rPr>
        <w:rFonts w:ascii="Verdana" w:hAnsi="Verdana"/>
        <w:sz w:val="40"/>
      </w:rPr>
    </w:pPr>
    <w:r w:rsidRPr="000A0D4B">
      <w:rPr>
        <w:rFonts w:ascii="Verdana" w:hAnsi="Verdana"/>
        <w:b/>
        <w:sz w:val="28"/>
        <w:szCs w:val="28"/>
      </w:rPr>
      <w:t xml:space="preserve">Paço Municipal </w:t>
    </w:r>
    <w:r w:rsidRPr="000A0D4B">
      <w:rPr>
        <w:b/>
        <w:sz w:val="28"/>
        <w:szCs w:val="28"/>
      </w:rPr>
      <w:t>“</w:t>
    </w:r>
    <w:r w:rsidRPr="000A0D4B">
      <w:rPr>
        <w:rFonts w:ascii="Verdana" w:hAnsi="Verdana"/>
        <w:b/>
        <w:sz w:val="28"/>
        <w:szCs w:val="28"/>
      </w:rPr>
      <w:t>Nésio Cardoso</w:t>
    </w:r>
    <w:r w:rsidRPr="000A0D4B">
      <w:rPr>
        <w:b/>
        <w:sz w:val="28"/>
        <w:szCs w:val="28"/>
      </w:rPr>
      <w:t>”</w:t>
    </w:r>
    <w:r>
      <w:rPr>
        <w:rFonts w:ascii="Verdana" w:hAnsi="Verdana"/>
        <w:sz w:val="36"/>
      </w:rPr>
      <w:br/>
    </w:r>
    <w:r>
      <w:rPr>
        <w:rFonts w:ascii="Verdana" w:hAnsi="Verdana"/>
        <w:b/>
      </w:rPr>
      <w:t xml:space="preserve">   CNPJ 44.435.121/0001-31</w:t>
    </w:r>
  </w:p>
  <w:p w14:paraId="45E32A2B" w14:textId="77777777" w:rsidR="000A0D4B" w:rsidRDefault="000A0D4B" w:rsidP="000A0D4B">
    <w:pPr>
      <w:pStyle w:val="Cabealho"/>
      <w:ind w:left="14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036B5" w14:textId="77777777" w:rsidR="000A0D4B" w:rsidRPr="000A0D4B" w:rsidRDefault="000A0D4B" w:rsidP="000A0D4B">
    <w:pPr>
      <w:pStyle w:val="Cabealho"/>
      <w:spacing w:line="288" w:lineRule="auto"/>
      <w:ind w:left="1650"/>
      <w:jc w:val="center"/>
      <w:rPr>
        <w:rFonts w:ascii="Verdana" w:hAnsi="Verdana"/>
        <w:b/>
        <w:sz w:val="32"/>
        <w:szCs w:val="32"/>
      </w:rPr>
    </w:pPr>
    <w:r w:rsidRPr="000A0D4B">
      <w:rPr>
        <w:noProof/>
        <w:sz w:val="32"/>
        <w:szCs w:val="32"/>
        <w:lang w:eastAsia="pt-BR"/>
      </w:rPr>
      <w:drawing>
        <wp:anchor distT="0" distB="0" distL="114300" distR="114300" simplePos="0" relativeHeight="251663360" behindDoc="1" locked="0" layoutInCell="0" allowOverlap="1" wp14:anchorId="7FADEC55" wp14:editId="4E50884B">
          <wp:simplePos x="0" y="0"/>
          <wp:positionH relativeFrom="column">
            <wp:posOffset>71755</wp:posOffset>
          </wp:positionH>
          <wp:positionV relativeFrom="paragraph">
            <wp:posOffset>-6985</wp:posOffset>
          </wp:positionV>
          <wp:extent cx="950595" cy="959485"/>
          <wp:effectExtent l="0" t="0" r="1905" b="0"/>
          <wp:wrapNone/>
          <wp:docPr id="4" name="Imagem 4" descr="brasao_buritam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uritam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D4B">
      <w:rPr>
        <w:rFonts w:ascii="Verdana" w:hAnsi="Verdana"/>
        <w:b/>
        <w:sz w:val="32"/>
        <w:szCs w:val="32"/>
      </w:rPr>
      <w:t>Governo do Município de Buritama</w:t>
    </w:r>
  </w:p>
  <w:p w14:paraId="0F0F98A5" w14:textId="77777777" w:rsidR="000A0D4B" w:rsidRDefault="000A0D4B" w:rsidP="000A0D4B">
    <w:pPr>
      <w:pStyle w:val="Cabealho"/>
      <w:tabs>
        <w:tab w:val="clear" w:pos="8504"/>
        <w:tab w:val="right" w:pos="8690"/>
      </w:tabs>
      <w:spacing w:line="288" w:lineRule="auto"/>
      <w:ind w:left="1210"/>
      <w:jc w:val="center"/>
      <w:rPr>
        <w:rFonts w:ascii="Verdana" w:hAnsi="Verdana"/>
        <w:sz w:val="40"/>
      </w:rPr>
    </w:pPr>
    <w:r w:rsidRPr="000A0D4B">
      <w:rPr>
        <w:rFonts w:ascii="Verdana" w:hAnsi="Verdana"/>
        <w:b/>
        <w:sz w:val="28"/>
        <w:szCs w:val="28"/>
      </w:rPr>
      <w:t xml:space="preserve">Paço Municipal </w:t>
    </w:r>
    <w:r w:rsidRPr="000A0D4B">
      <w:rPr>
        <w:b/>
        <w:sz w:val="28"/>
        <w:szCs w:val="28"/>
      </w:rPr>
      <w:t>“</w:t>
    </w:r>
    <w:r w:rsidRPr="000A0D4B">
      <w:rPr>
        <w:rFonts w:ascii="Verdana" w:hAnsi="Verdana"/>
        <w:b/>
        <w:sz w:val="28"/>
        <w:szCs w:val="28"/>
      </w:rPr>
      <w:t>Nésio Cardoso</w:t>
    </w:r>
    <w:r w:rsidRPr="000A0D4B">
      <w:rPr>
        <w:b/>
        <w:sz w:val="28"/>
        <w:szCs w:val="28"/>
      </w:rPr>
      <w:t>”</w:t>
    </w:r>
    <w:r>
      <w:rPr>
        <w:rFonts w:ascii="Verdana" w:hAnsi="Verdana"/>
        <w:sz w:val="36"/>
      </w:rPr>
      <w:br/>
    </w:r>
    <w:r>
      <w:rPr>
        <w:rFonts w:ascii="Verdana" w:hAnsi="Verdana"/>
        <w:b/>
      </w:rPr>
      <w:t xml:space="preserve">   CNPJ 44.435.121/0001-31</w:t>
    </w:r>
  </w:p>
  <w:p w14:paraId="645FB214" w14:textId="77777777" w:rsidR="00F10E42" w:rsidRPr="005423C9" w:rsidRDefault="00F10E42" w:rsidP="005423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053A"/>
    <w:multiLevelType w:val="hybridMultilevel"/>
    <w:tmpl w:val="C71C027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451ABE"/>
    <w:multiLevelType w:val="hybridMultilevel"/>
    <w:tmpl w:val="BFDC04F4"/>
    <w:lvl w:ilvl="0" w:tplc="8460CCC6">
      <w:start w:val="10"/>
      <w:numFmt w:val="none"/>
      <w:pStyle w:val="Pargrafonico"/>
      <w:lvlText w:val="Parágrafo único."/>
      <w:lvlJc w:val="left"/>
      <w:pPr>
        <w:tabs>
          <w:tab w:val="num" w:pos="1985"/>
        </w:tabs>
        <w:ind w:left="0" w:firstLine="0"/>
      </w:pPr>
      <w:rPr>
        <w:rFonts w:ascii="Arial" w:hAnsi="Arial" w:cs="Arial" w:hint="default"/>
        <w:b/>
        <w:i w:val="0"/>
        <w:caps w:val="0"/>
        <w:strike w:val="0"/>
        <w:dstrike w:val="0"/>
        <w:vanish w:val="0"/>
        <w:color w:val="000000"/>
        <w:kern w:val="0"/>
        <w:sz w:val="24"/>
        <w:szCs w:val="24"/>
        <w:vertAlign w:val="baseline"/>
      </w:rPr>
    </w:lvl>
    <w:lvl w:ilvl="1" w:tplc="9C6ED856" w:tentative="1">
      <w:start w:val="1"/>
      <w:numFmt w:val="lowerLetter"/>
      <w:lvlText w:val="%2."/>
      <w:lvlJc w:val="left"/>
      <w:pPr>
        <w:tabs>
          <w:tab w:val="num" w:pos="1440"/>
        </w:tabs>
        <w:ind w:left="1440" w:hanging="360"/>
      </w:pPr>
    </w:lvl>
    <w:lvl w:ilvl="2" w:tplc="04605794" w:tentative="1">
      <w:start w:val="1"/>
      <w:numFmt w:val="lowerRoman"/>
      <w:lvlText w:val="%3."/>
      <w:lvlJc w:val="right"/>
      <w:pPr>
        <w:tabs>
          <w:tab w:val="num" w:pos="2160"/>
        </w:tabs>
        <w:ind w:left="2160" w:hanging="180"/>
      </w:pPr>
    </w:lvl>
    <w:lvl w:ilvl="3" w:tplc="25A0B176" w:tentative="1">
      <w:start w:val="1"/>
      <w:numFmt w:val="decimal"/>
      <w:lvlText w:val="%4."/>
      <w:lvlJc w:val="left"/>
      <w:pPr>
        <w:tabs>
          <w:tab w:val="num" w:pos="2880"/>
        </w:tabs>
        <w:ind w:left="2880" w:hanging="360"/>
      </w:pPr>
    </w:lvl>
    <w:lvl w:ilvl="4" w:tplc="95AC7404">
      <w:start w:val="1"/>
      <w:numFmt w:val="lowerLetter"/>
      <w:lvlText w:val="%5."/>
      <w:lvlJc w:val="left"/>
      <w:pPr>
        <w:tabs>
          <w:tab w:val="num" w:pos="3600"/>
        </w:tabs>
        <w:ind w:left="3600" w:hanging="360"/>
      </w:pPr>
    </w:lvl>
    <w:lvl w:ilvl="5" w:tplc="4186FE9C" w:tentative="1">
      <w:start w:val="1"/>
      <w:numFmt w:val="lowerRoman"/>
      <w:lvlText w:val="%6."/>
      <w:lvlJc w:val="right"/>
      <w:pPr>
        <w:tabs>
          <w:tab w:val="num" w:pos="4320"/>
        </w:tabs>
        <w:ind w:left="4320" w:hanging="180"/>
      </w:pPr>
    </w:lvl>
    <w:lvl w:ilvl="6" w:tplc="6FC2DAB6" w:tentative="1">
      <w:start w:val="1"/>
      <w:numFmt w:val="decimal"/>
      <w:lvlText w:val="%7."/>
      <w:lvlJc w:val="left"/>
      <w:pPr>
        <w:tabs>
          <w:tab w:val="num" w:pos="5040"/>
        </w:tabs>
        <w:ind w:left="5040" w:hanging="360"/>
      </w:pPr>
    </w:lvl>
    <w:lvl w:ilvl="7" w:tplc="13400696" w:tentative="1">
      <w:start w:val="1"/>
      <w:numFmt w:val="lowerLetter"/>
      <w:lvlText w:val="%8."/>
      <w:lvlJc w:val="left"/>
      <w:pPr>
        <w:tabs>
          <w:tab w:val="num" w:pos="5760"/>
        </w:tabs>
        <w:ind w:left="5760" w:hanging="360"/>
      </w:pPr>
    </w:lvl>
    <w:lvl w:ilvl="8" w:tplc="F6EA042A" w:tentative="1">
      <w:start w:val="1"/>
      <w:numFmt w:val="lowerRoman"/>
      <w:lvlText w:val="%9."/>
      <w:lvlJc w:val="right"/>
      <w:pPr>
        <w:tabs>
          <w:tab w:val="num" w:pos="6480"/>
        </w:tabs>
        <w:ind w:left="6480" w:hanging="180"/>
      </w:pPr>
    </w:lvl>
  </w:abstractNum>
  <w:abstractNum w:abstractNumId="2" w15:restartNumberingAfterBreak="0">
    <w:nsid w:val="0C4C00E4"/>
    <w:multiLevelType w:val="hybridMultilevel"/>
    <w:tmpl w:val="523299AA"/>
    <w:lvl w:ilvl="0" w:tplc="2F94A7A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9C52D6"/>
    <w:multiLevelType w:val="multilevel"/>
    <w:tmpl w:val="524A385A"/>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FB7F02"/>
    <w:multiLevelType w:val="hybridMultilevel"/>
    <w:tmpl w:val="B6A0A9A4"/>
    <w:lvl w:ilvl="0" w:tplc="807C9F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1E14A3"/>
    <w:multiLevelType w:val="hybridMultilevel"/>
    <w:tmpl w:val="26BC5208"/>
    <w:lvl w:ilvl="0" w:tplc="45FC4552">
      <w:start w:val="10"/>
      <w:numFmt w:val="decimal"/>
      <w:pStyle w:val="Art10novo"/>
      <w:lvlText w:val="Art. %1."/>
      <w:lvlJc w:val="left"/>
      <w:pPr>
        <w:ind w:left="9433" w:hanging="360"/>
      </w:pPr>
      <w:rPr>
        <w:rFonts w:ascii="Arial" w:hAnsi="Arial" w:cs="Arial" w:hint="default"/>
        <w:b/>
        <w:i w:val="0"/>
        <w:caps w:val="0"/>
        <w:strike w:val="0"/>
        <w:dstrike w:val="0"/>
        <w:vanish w:val="0"/>
        <w:color w:val="000000"/>
        <w:kern w:val="0"/>
        <w:sz w:val="20"/>
        <w:szCs w:val="20"/>
        <w:vertAlign w:val="baseline"/>
      </w:rPr>
    </w:lvl>
    <w:lvl w:ilvl="1" w:tplc="4776F36C"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FE2CA506"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6" w15:restartNumberingAfterBreak="0">
    <w:nsid w:val="136A723D"/>
    <w:multiLevelType w:val="hybridMultilevel"/>
    <w:tmpl w:val="82D47B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AD1C8B10">
      <w:start w:val="1"/>
      <w:numFmt w:val="lowerLetter"/>
      <w:lvlText w:val="%5)"/>
      <w:lvlJc w:val="left"/>
      <w:pPr>
        <w:ind w:left="3600" w:hanging="360"/>
      </w:pPr>
      <w:rPr>
        <w:strike w:val="0"/>
        <w:color w:val="auto"/>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6C4D7F"/>
    <w:multiLevelType w:val="hybridMultilevel"/>
    <w:tmpl w:val="48927D00"/>
    <w:lvl w:ilvl="0" w:tplc="881ADC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5063EE"/>
    <w:multiLevelType w:val="hybridMultilevel"/>
    <w:tmpl w:val="72CEBD50"/>
    <w:lvl w:ilvl="0" w:tplc="D8C0E600">
      <w:start w:val="1"/>
      <w:numFmt w:val="decimal"/>
      <w:pStyle w:val="ndediretrizes"/>
      <w:lvlText w:val="%1"/>
      <w:lvlJc w:val="center"/>
      <w:pPr>
        <w:ind w:left="502" w:hanging="360"/>
      </w:pPr>
      <w:rPr>
        <w:rFonts w:ascii="Verdana" w:hAnsi="Verdana" w:hint="default"/>
        <w:b w:val="0"/>
        <w:i w:val="0"/>
        <w:caps w:val="0"/>
        <w:strike w:val="0"/>
        <w:dstrike w:val="0"/>
        <w:vanish w:val="0"/>
        <w:color w:val="000000"/>
        <w:sz w:val="18"/>
        <w:szCs w:val="20"/>
        <w:vertAlign w:val="baseline"/>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9" w15:restartNumberingAfterBreak="0">
    <w:nsid w:val="14F52D09"/>
    <w:multiLevelType w:val="hybridMultilevel"/>
    <w:tmpl w:val="3B1C19D2"/>
    <w:lvl w:ilvl="0" w:tplc="95E4E8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063CBA"/>
    <w:multiLevelType w:val="hybridMultilevel"/>
    <w:tmpl w:val="E788CA32"/>
    <w:lvl w:ilvl="0" w:tplc="199A8C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AB740F"/>
    <w:multiLevelType w:val="hybridMultilevel"/>
    <w:tmpl w:val="7F58D012"/>
    <w:lvl w:ilvl="0" w:tplc="BE0EA2C4">
      <w:start w:val="1"/>
      <w:numFmt w:val="upperRoman"/>
      <w:pStyle w:val="numeraoromana"/>
      <w:lvlText w:val="%1."/>
      <w:lvlJc w:val="left"/>
      <w:pPr>
        <w:tabs>
          <w:tab w:val="num" w:pos="-31680"/>
        </w:tabs>
        <w:ind w:left="567" w:hanging="567"/>
      </w:pPr>
      <w:rPr>
        <w:rFonts w:ascii="Verdana" w:hAnsi="Verdana" w:hint="default"/>
        <w:b w:val="0"/>
        <w:i w:val="0"/>
        <w:caps w:val="0"/>
        <w:strike w:val="0"/>
        <w:dstrike w:val="0"/>
        <w:vanish w:val="0"/>
        <w:color w:val="000000"/>
        <w:spacing w:val="0"/>
        <w:kern w:val="0"/>
        <w:position w:val="0"/>
        <w:sz w:val="20"/>
        <w:szCs w:val="20"/>
        <w:effect w:val="none"/>
        <w:vertAlign w:val="baseline"/>
        <w:lang w:val="pt-BR"/>
      </w:rPr>
    </w:lvl>
    <w:lvl w:ilvl="1" w:tplc="CB26EB2C">
      <w:start w:val="1"/>
      <w:numFmt w:val="lowerLetter"/>
      <w:lvlText w:val="%2."/>
      <w:lvlJc w:val="left"/>
      <w:pPr>
        <w:tabs>
          <w:tab w:val="num" w:pos="1440"/>
        </w:tabs>
        <w:ind w:left="1440" w:hanging="360"/>
      </w:pPr>
      <w:rPr>
        <w:rFonts w:hint="default"/>
      </w:rPr>
    </w:lvl>
    <w:lvl w:ilvl="2" w:tplc="3EA22688">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8E794A"/>
    <w:multiLevelType w:val="hybridMultilevel"/>
    <w:tmpl w:val="6540D548"/>
    <w:lvl w:ilvl="0" w:tplc="4A38D3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1C4237"/>
    <w:multiLevelType w:val="hybridMultilevel"/>
    <w:tmpl w:val="B5F028A2"/>
    <w:lvl w:ilvl="0" w:tplc="D38A0F84">
      <w:start w:val="1"/>
      <w:numFmt w:val="decimal"/>
      <w:pStyle w:val="TT1-sum"/>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0330BAE"/>
    <w:multiLevelType w:val="multilevel"/>
    <w:tmpl w:val="C5E098BA"/>
    <w:lvl w:ilvl="0">
      <w:start w:val="1"/>
      <w:numFmt w:val="decimal"/>
      <w:lvlText w:val="Art. %1º"/>
      <w:lvlJc w:val="left"/>
      <w:pPr>
        <w:tabs>
          <w:tab w:val="num" w:pos="1134"/>
        </w:tabs>
        <w:ind w:left="0" w:firstLine="0"/>
      </w:pPr>
      <w:rPr>
        <w:rFonts w:ascii="Arial" w:hAnsi="Arial" w:cs="Times New Roman" w:hint="default"/>
        <w:b/>
        <w:bCs/>
        <w:i w:val="0"/>
        <w:iCs w:val="0"/>
        <w:caps w:val="0"/>
        <w:smallCaps w:val="0"/>
        <w:strike w:val="0"/>
        <w:dstrike w:val="0"/>
        <w:vanish w:val="0"/>
        <w:webHidden w:val="0"/>
        <w:color w:val="auto"/>
        <w:spacing w:val="0"/>
        <w:w w:val="100"/>
        <w:kern w:val="0"/>
        <w:position w:val="0"/>
        <w:sz w:val="20"/>
        <w:szCs w:val="22"/>
        <w:u w:val="none"/>
        <w:effect w:val="none"/>
        <w:bdr w:val="none" w:sz="0" w:space="0" w:color="auto" w:frame="1"/>
        <w:vertAlign w:val="baseline"/>
        <w:em w:val="none"/>
        <w:specVanish w:val="0"/>
      </w:rPr>
    </w:lvl>
    <w:lvl w:ilvl="1">
      <w:start w:val="10"/>
      <w:numFmt w:val="decimal"/>
      <w:lvlText w:val="Art. %2"/>
      <w:lvlJc w:val="left"/>
      <w:pPr>
        <w:tabs>
          <w:tab w:val="num" w:pos="1134"/>
        </w:tabs>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 %3º"/>
      <w:lvlJc w:val="left"/>
      <w:pPr>
        <w:tabs>
          <w:tab w:val="num" w:pos="567"/>
        </w:tabs>
        <w:ind w:left="0"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3">
      <w:start w:val="1"/>
      <w:numFmt w:val="upperRoman"/>
      <w:lvlText w:val="%4 -"/>
      <w:lvlJc w:val="left"/>
      <w:pPr>
        <w:ind w:left="567"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Letter"/>
      <w:pStyle w:val="Alnea"/>
      <w:lvlText w:val="%5)"/>
      <w:lvlJc w:val="left"/>
      <w:pPr>
        <w:ind w:left="851"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webHidden w:val="0"/>
        <w:color w:val="000000"/>
        <w:sz w:val="20"/>
        <w:szCs w:val="20"/>
        <w:u w:val="none"/>
        <w:effect w:val="none"/>
        <w:vertAlign w:val="baseline"/>
        <w:specVanish w:val="0"/>
      </w:rPr>
    </w:lvl>
    <w:lvl w:ilvl="8">
      <w:start w:val="1"/>
      <w:numFmt w:val="decimal"/>
      <w:lvlText w:val="%1.%2.%3.%4.%5.%6.%7.%8.%9."/>
      <w:lvlJc w:val="left"/>
      <w:pPr>
        <w:tabs>
          <w:tab w:val="num" w:pos="-26494"/>
        </w:tabs>
        <w:ind w:left="-29014" w:hanging="1440"/>
      </w:pPr>
      <w:rPr>
        <w:rFonts w:hint="default"/>
      </w:rPr>
    </w:lvl>
  </w:abstractNum>
  <w:abstractNum w:abstractNumId="15" w15:restartNumberingAfterBreak="0">
    <w:nsid w:val="20F50EDF"/>
    <w:multiLevelType w:val="multilevel"/>
    <w:tmpl w:val="379019E4"/>
    <w:lvl w:ilvl="0">
      <w:start w:val="10"/>
      <w:numFmt w:val="decimal"/>
      <w:pStyle w:val="EstiloArtigo10Arial12pt"/>
      <w:lvlText w:val="Art. %1."/>
      <w:lvlJc w:val="left"/>
      <w:pPr>
        <w:ind w:left="360" w:hanging="360"/>
      </w:pPr>
      <w:rPr>
        <w:b/>
        <w:i w:val="0"/>
        <w:caps w:val="0"/>
        <w:strike w:val="0"/>
        <w:dstrike w:val="0"/>
        <w:vanish w:val="0"/>
        <w:webHidden w:val="0"/>
        <w:color w:val="000000"/>
        <w:kern w:val="0"/>
        <w:sz w:val="20"/>
        <w:szCs w:val="20"/>
        <w:u w:val="none"/>
        <w:effect w:val="none"/>
        <w:vertAlign w:val="baseline"/>
        <w:specVanish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3302A73"/>
    <w:multiLevelType w:val="hybridMultilevel"/>
    <w:tmpl w:val="78B8BC00"/>
    <w:lvl w:ilvl="0" w:tplc="2D9AB668">
      <w:start w:val="1"/>
      <w:numFmt w:val="decimal"/>
      <w:pStyle w:val="Ttulo4"/>
      <w:lvlText w:val="%1.1.1.1"/>
      <w:lvlJc w:val="left"/>
      <w:pPr>
        <w:ind w:left="2563" w:hanging="360"/>
      </w:pPr>
      <w:rPr>
        <w:rFonts w:hint="default"/>
      </w:r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17" w15:restartNumberingAfterBreak="0">
    <w:nsid w:val="28A7498F"/>
    <w:multiLevelType w:val="hybridMultilevel"/>
    <w:tmpl w:val="CC020ABA"/>
    <w:lvl w:ilvl="0" w:tplc="F6C0C0C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9F316BE"/>
    <w:multiLevelType w:val="multilevel"/>
    <w:tmpl w:val="1D3CF552"/>
    <w:styleLink w:val="Listaatual1"/>
    <w:lvl w:ilvl="0">
      <w:start w:val="1"/>
      <w:numFmt w:val="upperRoman"/>
      <w:lvlText w:val="%1I -"/>
      <w:lvlJc w:val="left"/>
      <w:pPr>
        <w:tabs>
          <w:tab w:val="num" w:pos="567"/>
        </w:tabs>
        <w:ind w:left="567" w:hanging="567"/>
      </w:pPr>
      <w:rPr>
        <w:rFonts w:ascii="Verdana" w:hAnsi="Verdana" w:hint="default"/>
        <w:b w:val="0"/>
        <w:i w:val="0"/>
        <w:caps w:val="0"/>
        <w:strike w:val="0"/>
        <w:dstrike w:val="0"/>
        <w:vanish w:val="0"/>
        <w:color w:val="000000"/>
        <w:kern w:val="0"/>
        <w:sz w:val="20"/>
        <w:szCs w:val="20"/>
        <w:vertAlign w:val="baseline"/>
      </w:rPr>
    </w:lvl>
    <w:lvl w:ilvl="1">
      <w:start w:val="1"/>
      <w:numFmt w:val="upperRoman"/>
      <w:lvlText w:val="%2 -"/>
      <w:lvlJc w:val="left"/>
      <w:pPr>
        <w:tabs>
          <w:tab w:val="num" w:pos="567"/>
        </w:tabs>
        <w:ind w:left="567"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upperRoman"/>
      <w:lvlRestart w:val="1"/>
      <w:lvlText w:val="%8 -"/>
      <w:lvlJc w:val="left"/>
      <w:pPr>
        <w:tabs>
          <w:tab w:val="num" w:pos="567"/>
        </w:tabs>
        <w:ind w:left="567" w:hanging="567"/>
      </w:pPr>
      <w:rPr>
        <w:rFonts w:ascii="Verdana" w:hAnsi="Verdana" w:hint="default"/>
        <w:b w:val="0"/>
        <w:i w:val="0"/>
        <w:caps w:val="0"/>
        <w:strike w:val="0"/>
        <w:dstrike w:val="0"/>
        <w:vanish w:val="0"/>
        <w:color w:val="000000"/>
        <w:sz w:val="20"/>
        <w:szCs w:val="20"/>
        <w:vertAlign w:val="baseline"/>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2A426FB2"/>
    <w:multiLevelType w:val="multilevel"/>
    <w:tmpl w:val="0416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D668D5"/>
    <w:multiLevelType w:val="hybridMultilevel"/>
    <w:tmpl w:val="DFCEA2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7">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782815"/>
    <w:multiLevelType w:val="multilevel"/>
    <w:tmpl w:val="01184110"/>
    <w:lvl w:ilvl="0">
      <w:start w:val="1"/>
      <w:numFmt w:val="decimal"/>
      <w:pStyle w:val="aes"/>
      <w:lvlText w:val="%1."/>
      <w:lvlJc w:val="left"/>
      <w:pPr>
        <w:tabs>
          <w:tab w:val="num" w:pos="397"/>
        </w:tabs>
        <w:ind w:left="397" w:hanging="397"/>
      </w:pPr>
      <w:rPr>
        <w:rFonts w:ascii="Verdana" w:hAnsi="Verdana" w:hint="default"/>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CB25E83"/>
    <w:multiLevelType w:val="multilevel"/>
    <w:tmpl w:val="00E6B180"/>
    <w:lvl w:ilvl="0">
      <w:start w:val="1"/>
      <w:numFmt w:val="decimal"/>
      <w:lvlText w:val="Art. %1º"/>
      <w:lvlJc w:val="left"/>
      <w:pPr>
        <w:tabs>
          <w:tab w:val="num" w:pos="2269"/>
        </w:tabs>
        <w:ind w:left="1135" w:firstLine="0"/>
      </w:pPr>
      <w:rPr>
        <w:rFonts w:ascii="Verdana" w:hAnsi="Verdana" w:hint="default"/>
        <w:b/>
        <w:i w:val="0"/>
        <w:caps w:val="0"/>
        <w:strike w:val="0"/>
        <w:dstrike w:val="0"/>
        <w:vanish w:val="0"/>
        <w:color w:val="000000"/>
        <w:kern w:val="0"/>
        <w:sz w:val="22"/>
        <w:szCs w:val="22"/>
        <w:vertAlign w:val="baseline"/>
      </w:rPr>
    </w:lvl>
    <w:lvl w:ilvl="1">
      <w:start w:val="10"/>
      <w:numFmt w:val="decimal"/>
      <w:lvlText w:val="Art. %2"/>
      <w:lvlJc w:val="left"/>
      <w:pPr>
        <w:tabs>
          <w:tab w:val="num" w:pos="1134"/>
        </w:tabs>
        <w:ind w:left="0" w:firstLine="0"/>
      </w:pPr>
      <w:rPr>
        <w:rFonts w:ascii="Verdana" w:hAnsi="Verdana" w:hint="default"/>
        <w:b/>
        <w:i w:val="0"/>
        <w:caps w:val="0"/>
        <w:strike w:val="0"/>
        <w:dstrike w:val="0"/>
        <w:vanish w:val="0"/>
        <w:color w:val="000000"/>
        <w:sz w:val="22"/>
        <w:szCs w:val="22"/>
        <w:vertAlign w:val="baseline"/>
      </w:rPr>
    </w:lvl>
    <w:lvl w:ilvl="2">
      <w:start w:val="1"/>
      <w:numFmt w:val="decimal"/>
      <w:lvlText w:val="§ %3º"/>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upperRoman"/>
      <w:lvlText w:val="%4 - "/>
      <w:lvlJc w:val="left"/>
      <w:pPr>
        <w:tabs>
          <w:tab w:val="num" w:pos="-31680"/>
        </w:tabs>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lowerLetter"/>
      <w:lvlText w:val="%5)"/>
      <w:lvlJc w:val="left"/>
      <w:pPr>
        <w:tabs>
          <w:tab w:val="num" w:pos="0"/>
        </w:tabs>
        <w:ind w:left="0" w:firstLine="0"/>
      </w:pPr>
      <w:rPr>
        <w:rFonts w:ascii="Arial" w:eastAsia="Arial" w:hAnsi="Arial" w:cs="Arial"/>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color w:val="000000"/>
        <w:sz w:val="20"/>
        <w:szCs w:val="20"/>
        <w:vertAlign w:val="baseline"/>
      </w:rPr>
    </w:lvl>
    <w:lvl w:ilvl="8">
      <w:start w:val="1"/>
      <w:numFmt w:val="decimal"/>
      <w:lvlText w:val="%1.%2.%3.%4.%5.%6.%7.%8.%9."/>
      <w:lvlJc w:val="left"/>
      <w:pPr>
        <w:tabs>
          <w:tab w:val="num" w:pos="-26494"/>
        </w:tabs>
        <w:ind w:left="-29014" w:hanging="1440"/>
      </w:pPr>
      <w:rPr>
        <w:rFonts w:hint="default"/>
      </w:rPr>
    </w:lvl>
  </w:abstractNum>
  <w:abstractNum w:abstractNumId="23" w15:restartNumberingAfterBreak="0">
    <w:nsid w:val="30EA2BBB"/>
    <w:multiLevelType w:val="multilevel"/>
    <w:tmpl w:val="F6C45AA6"/>
    <w:styleLink w:val="1ai"/>
    <w:lvl w:ilvl="0">
      <w:start w:val="1"/>
      <w:numFmt w:val="ordinal"/>
      <w:lvlText w:val="§%1"/>
      <w:lvlJc w:val="left"/>
      <w:pPr>
        <w:ind w:left="0" w:firstLine="0"/>
      </w:pPr>
      <w:rPr>
        <w:rFonts w:ascii="Verdana" w:hAnsi="Verdana" w:hint="default"/>
        <w:b/>
        <w:i w:val="0"/>
        <w:caps w:val="0"/>
        <w:strike w:val="0"/>
        <w:dstrike w:val="0"/>
        <w:vanish w:val="0"/>
        <w:color w:val="000000"/>
        <w:sz w:val="2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007168"/>
    <w:multiLevelType w:val="hybridMultilevel"/>
    <w:tmpl w:val="46163164"/>
    <w:lvl w:ilvl="0" w:tplc="5C185D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7267918"/>
    <w:multiLevelType w:val="multilevel"/>
    <w:tmpl w:val="84E0EBB4"/>
    <w:lvl w:ilvl="0">
      <w:start w:val="1"/>
      <w:numFmt w:val="ordinal"/>
      <w:lvlText w:val="§%1"/>
      <w:lvlJc w:val="left"/>
      <w:pPr>
        <w:ind w:left="0" w:firstLine="0"/>
      </w:pPr>
      <w:rPr>
        <w:rFonts w:ascii="Arial" w:hAnsi="Arial" w:cs="Arial" w:hint="default"/>
        <w:b/>
        <w:i w:val="0"/>
        <w:caps w:val="0"/>
        <w:strike w:val="0"/>
        <w:dstrike w:val="0"/>
        <w:vanish w:val="0"/>
        <w:color w:val="000000"/>
        <w:sz w:val="24"/>
        <w:szCs w:val="24"/>
        <w:vertAlign w:val="baseline"/>
      </w:rPr>
    </w:lvl>
    <w:lvl w:ilvl="1">
      <w:start w:val="1"/>
      <w:numFmt w:val="lowerLetter"/>
      <w:lvlText w:val="%2)"/>
      <w:lvlJc w:val="left"/>
      <w:pPr>
        <w:tabs>
          <w:tab w:val="num" w:pos="720"/>
        </w:tabs>
        <w:ind w:left="720" w:hanging="360"/>
      </w:pPr>
      <w:rPr>
        <w:rFonts w:ascii="Arial" w:eastAsia="Arial" w:hAnsi="Arial" w:cs="Arial"/>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Arial" w:eastAsia="Arial" w:hAnsi="Arial" w:cs="Aria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79624A3"/>
    <w:multiLevelType w:val="hybridMultilevel"/>
    <w:tmpl w:val="56E04DF6"/>
    <w:lvl w:ilvl="0" w:tplc="41A2540C">
      <w:start w:val="10"/>
      <w:numFmt w:val="decimal"/>
      <w:pStyle w:val="Artigo10"/>
      <w:lvlText w:val="Art. %1."/>
      <w:lvlJc w:val="left"/>
      <w:pPr>
        <w:ind w:left="2988" w:hanging="360"/>
      </w:pPr>
      <w:rPr>
        <w:rFonts w:hint="default"/>
        <w:b/>
        <w:i w:val="0"/>
        <w:caps w:val="0"/>
        <w:strike w:val="0"/>
        <w:dstrike w:val="0"/>
        <w:vanish w:val="0"/>
        <w:color w:val="000000"/>
        <w:kern w:val="0"/>
        <w:sz w:val="20"/>
        <w:szCs w:val="20"/>
        <w:vertAlign w:val="baseline"/>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7" w15:restartNumberingAfterBreak="0">
    <w:nsid w:val="37B42D5E"/>
    <w:multiLevelType w:val="hybridMultilevel"/>
    <w:tmpl w:val="B574C53E"/>
    <w:lvl w:ilvl="0" w:tplc="72C6B6E6">
      <w:start w:val="1"/>
      <w:numFmt w:val="ordinal"/>
      <w:pStyle w:val="Novopargrafo"/>
      <w:lvlText w:val="§%1"/>
      <w:lvlJc w:val="left"/>
      <w:pPr>
        <w:ind w:left="360" w:hanging="360"/>
      </w:pPr>
      <w:rPr>
        <w:rFonts w:ascii="Verdana" w:hAnsi="Verdana" w:hint="default"/>
        <w:b/>
        <w:i w:val="0"/>
        <w:caps w:val="0"/>
        <w:strike w:val="0"/>
        <w:dstrike w:val="0"/>
        <w:vanish w:val="0"/>
        <w:color w:val="000000"/>
        <w:sz w:val="2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210619"/>
    <w:multiLevelType w:val="hybridMultilevel"/>
    <w:tmpl w:val="F5B483AC"/>
    <w:lvl w:ilvl="0" w:tplc="20B081C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163FA5"/>
    <w:multiLevelType w:val="multilevel"/>
    <w:tmpl w:val="6FDE0DEC"/>
    <w:styleLink w:val="111111"/>
    <w:lvl w:ilvl="0">
      <w:start w:val="4"/>
      <w:numFmt w:val="decimal"/>
      <w:lvlText w:val="%1."/>
      <w:lvlJc w:val="left"/>
      <w:pPr>
        <w:ind w:left="567" w:hanging="283"/>
      </w:pPr>
      <w:rPr>
        <w:rFonts w:hint="default"/>
      </w:rPr>
    </w:lvl>
    <w:lvl w:ilvl="1">
      <w:start w:val="4"/>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7D5E2A"/>
    <w:multiLevelType w:val="hybridMultilevel"/>
    <w:tmpl w:val="79AE924A"/>
    <w:lvl w:ilvl="0" w:tplc="B28634CA">
      <w:start w:val="1"/>
      <w:numFmt w:val="decimal"/>
      <w:pStyle w:val="Tt3-sum"/>
      <w:lvlText w:val="%1.1.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1" w15:restartNumberingAfterBreak="0">
    <w:nsid w:val="439C6C96"/>
    <w:multiLevelType w:val="hybridMultilevel"/>
    <w:tmpl w:val="D8BE73F6"/>
    <w:lvl w:ilvl="0" w:tplc="10EEC72A">
      <w:start w:val="1"/>
      <w:numFmt w:val="ordinal"/>
      <w:pStyle w:val="Novatentativapargrafos"/>
      <w:lvlText w:val="§%1"/>
      <w:lvlJc w:val="right"/>
      <w:pPr>
        <w:ind w:left="360" w:hanging="360"/>
      </w:pPr>
      <w:rPr>
        <w:rFonts w:ascii="Verdana" w:hAnsi="Verdana" w:hint="default"/>
        <w:b/>
        <w:i w:val="0"/>
        <w:caps w:val="0"/>
        <w:strike w:val="0"/>
        <w:dstrike w:val="0"/>
        <w:vanish w:val="0"/>
        <w:color w:val="000000"/>
        <w:sz w:val="20"/>
        <w:vertAlign w:val="baseli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44744895"/>
    <w:multiLevelType w:val="multilevel"/>
    <w:tmpl w:val="1C78A77C"/>
    <w:lvl w:ilvl="0">
      <w:start w:val="1"/>
      <w:numFmt w:val="ordinal"/>
      <w:lvlText w:val="Art. %1"/>
      <w:lvlJc w:val="left"/>
      <w:pPr>
        <w:tabs>
          <w:tab w:val="num" w:pos="1134"/>
        </w:tabs>
        <w:ind w:left="0" w:firstLine="0"/>
      </w:pPr>
      <w:rPr>
        <w:rFonts w:ascii="Verdana" w:hAnsi="Verdana" w:hint="default"/>
        <w:b/>
        <w:i w:val="0"/>
        <w:caps w:val="0"/>
        <w:strike w:val="0"/>
        <w:dstrike w:val="0"/>
        <w:vanish w:val="0"/>
        <w:color w:val="000000"/>
        <w:kern w:val="0"/>
        <w:sz w:val="22"/>
        <w:szCs w:val="22"/>
        <w:vertAlign w:val="baseline"/>
      </w:rPr>
    </w:lvl>
    <w:lvl w:ilvl="1">
      <w:start w:val="1"/>
      <w:numFmt w:val="upperRoman"/>
      <w:lvlText w:val="%2 -"/>
      <w:lvlJc w:val="left"/>
      <w:pPr>
        <w:tabs>
          <w:tab w:val="num" w:pos="567"/>
        </w:tabs>
        <w:ind w:left="567" w:hanging="567"/>
      </w:pPr>
      <w:rPr>
        <w:rFonts w:hint="default"/>
      </w:rPr>
    </w:lvl>
    <w:lvl w:ilvl="2">
      <w:start w:val="1"/>
      <w:numFmt w:val="ordinal"/>
      <w:lvlRestart w:val="1"/>
      <w:lvlText w:val="§ %3"/>
      <w:lvlJc w:val="left"/>
      <w:pPr>
        <w:tabs>
          <w:tab w:val="num" w:pos="567"/>
        </w:tabs>
        <w:ind w:left="0" w:firstLine="0"/>
      </w:pPr>
      <w:rPr>
        <w:rFonts w:ascii="Verdana" w:hAnsi="Verdana" w:hint="default"/>
        <w:b/>
        <w:i w:val="0"/>
        <w:caps w:val="0"/>
        <w:strike w:val="0"/>
        <w:dstrike w:val="0"/>
        <w:vanish w:val="0"/>
        <w:kern w:val="0"/>
        <w:sz w:val="20"/>
        <w:szCs w:val="20"/>
        <w:vertAlign w:val="baseline"/>
      </w:rPr>
    </w:lvl>
    <w:lvl w:ilvl="3">
      <w:start w:val="1"/>
      <w:numFmt w:val="lowerLetter"/>
      <w:lvlRestart w:val="1"/>
      <w:lvlText w:val="%4)"/>
      <w:lvlJc w:val="left"/>
      <w:pPr>
        <w:tabs>
          <w:tab w:val="num" w:pos="567"/>
        </w:tabs>
        <w:ind w:left="0" w:firstLine="0"/>
      </w:pPr>
      <w:rPr>
        <w:rFonts w:ascii="Verdana" w:hAnsi="Verdana" w:hint="default"/>
        <w:b w:val="0"/>
        <w:i w:val="0"/>
        <w:caps w:val="0"/>
        <w:strike w:val="0"/>
        <w:dstrike w:val="0"/>
        <w:vanish w:val="0"/>
        <w:color w:val="000000"/>
        <w:kern w:val="0"/>
        <w:sz w:val="20"/>
        <w:szCs w:val="20"/>
        <w:vertAlign w:val="baseline"/>
      </w:rPr>
    </w:lvl>
    <w:lvl w:ilvl="4">
      <w:start w:val="1"/>
      <w:numFmt w:val="decimal"/>
      <w:pStyle w:val="Notas"/>
      <w:lvlText w:val="%5 -"/>
      <w:lvlJc w:val="left"/>
      <w:pPr>
        <w:tabs>
          <w:tab w:val="num" w:pos="397"/>
        </w:tabs>
        <w:ind w:left="397" w:hanging="397"/>
      </w:pPr>
      <w:rPr>
        <w:rFonts w:hint="default"/>
        <w:b w:val="0"/>
        <w:i w:val="0"/>
        <w:caps w:val="0"/>
        <w:strike w:val="0"/>
        <w:dstrike w:val="0"/>
        <w:vanish w:val="0"/>
        <w:color w:val="000000"/>
        <w:sz w:val="18"/>
        <w:szCs w:val="18"/>
        <w:vertAlign w:val="baseli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45063306"/>
    <w:multiLevelType w:val="hybridMultilevel"/>
    <w:tmpl w:val="D08AF22A"/>
    <w:lvl w:ilvl="0" w:tplc="C5D049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561628B"/>
    <w:multiLevelType w:val="hybridMultilevel"/>
    <w:tmpl w:val="0BE24E3E"/>
    <w:lvl w:ilvl="0" w:tplc="B03EE1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5DE165B"/>
    <w:multiLevelType w:val="multilevel"/>
    <w:tmpl w:val="DE26FE6A"/>
    <w:lvl w:ilvl="0">
      <w:start w:val="1"/>
      <w:numFmt w:val="decimal"/>
      <w:lvlText w:val="%1"/>
      <w:lvlJc w:val="left"/>
      <w:pPr>
        <w:ind w:left="360" w:hanging="360"/>
      </w:pPr>
      <w:rPr>
        <w:rFonts w:hint="default"/>
      </w:rPr>
    </w:lvl>
    <w:lvl w:ilvl="1">
      <w:start w:val="1"/>
      <w:numFmt w:val="decimal"/>
      <w:pStyle w:val="TT2-sum"/>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36" w15:restartNumberingAfterBreak="0">
    <w:nsid w:val="4ED2269E"/>
    <w:multiLevelType w:val="multilevel"/>
    <w:tmpl w:val="1C3EBB9E"/>
    <w:lvl w:ilvl="0">
      <w:start w:val="1"/>
      <w:numFmt w:val="decimal"/>
      <w:lvlText w:val="Art. %1º"/>
      <w:lvlJc w:val="left"/>
      <w:pPr>
        <w:tabs>
          <w:tab w:val="num" w:pos="2269"/>
        </w:tabs>
        <w:ind w:left="1135" w:firstLine="0"/>
      </w:pPr>
      <w:rPr>
        <w:rFonts w:ascii="Verdana" w:hAnsi="Verdana" w:hint="default"/>
        <w:b/>
        <w:i w:val="0"/>
        <w:caps w:val="0"/>
        <w:strike w:val="0"/>
        <w:dstrike w:val="0"/>
        <w:vanish w:val="0"/>
        <w:color w:val="000000"/>
        <w:kern w:val="0"/>
        <w:sz w:val="22"/>
        <w:szCs w:val="22"/>
        <w:vertAlign w:val="baseline"/>
      </w:rPr>
    </w:lvl>
    <w:lvl w:ilvl="1">
      <w:start w:val="10"/>
      <w:numFmt w:val="decimal"/>
      <w:lvlText w:val="Art. %2"/>
      <w:lvlJc w:val="left"/>
      <w:pPr>
        <w:tabs>
          <w:tab w:val="num" w:pos="1134"/>
        </w:tabs>
        <w:ind w:left="0" w:firstLine="0"/>
      </w:pPr>
      <w:rPr>
        <w:rFonts w:ascii="Verdana" w:hAnsi="Verdana" w:hint="default"/>
        <w:b/>
        <w:i w:val="0"/>
        <w:caps w:val="0"/>
        <w:strike w:val="0"/>
        <w:dstrike w:val="0"/>
        <w:vanish w:val="0"/>
        <w:color w:val="000000"/>
        <w:sz w:val="22"/>
        <w:szCs w:val="22"/>
        <w:vertAlign w:val="baseline"/>
      </w:rPr>
    </w:lvl>
    <w:lvl w:ilvl="2">
      <w:start w:val="1"/>
      <w:numFmt w:val="decimal"/>
      <w:lvlText w:val="§ %3º"/>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upperRoman"/>
      <w:pStyle w:val="EstiloIncisoArial12pt"/>
      <w:lvlText w:val="%4 - "/>
      <w:lvlJc w:val="left"/>
      <w:pPr>
        <w:tabs>
          <w:tab w:val="num" w:pos="-31680"/>
        </w:tabs>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lowerLetter"/>
      <w:lvlText w:val="%5)"/>
      <w:lvlJc w:val="left"/>
      <w:pPr>
        <w:tabs>
          <w:tab w:val="num" w:pos="0"/>
        </w:tabs>
        <w:ind w:left="0" w:firstLine="0"/>
      </w:pPr>
      <w:rPr>
        <w:rFonts w:ascii="Arial" w:eastAsia="Arial" w:hAnsi="Arial" w:cs="Arial"/>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color w:val="000000"/>
        <w:sz w:val="20"/>
        <w:szCs w:val="20"/>
        <w:vertAlign w:val="baseline"/>
      </w:rPr>
    </w:lvl>
    <w:lvl w:ilvl="8">
      <w:start w:val="1"/>
      <w:numFmt w:val="decimal"/>
      <w:lvlText w:val="%1.%2.%3.%4.%5.%6.%7.%8.%9."/>
      <w:lvlJc w:val="left"/>
      <w:pPr>
        <w:tabs>
          <w:tab w:val="num" w:pos="-26494"/>
        </w:tabs>
        <w:ind w:left="-29014" w:hanging="1440"/>
      </w:pPr>
      <w:rPr>
        <w:rFonts w:hint="default"/>
      </w:rPr>
    </w:lvl>
  </w:abstractNum>
  <w:abstractNum w:abstractNumId="37" w15:restartNumberingAfterBreak="0">
    <w:nsid w:val="526400B6"/>
    <w:multiLevelType w:val="hybridMultilevel"/>
    <w:tmpl w:val="04F21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15:restartNumberingAfterBreak="0">
    <w:nsid w:val="533F69BA"/>
    <w:multiLevelType w:val="hybridMultilevel"/>
    <w:tmpl w:val="B18862A2"/>
    <w:lvl w:ilvl="0" w:tplc="550C36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6682A79"/>
    <w:multiLevelType w:val="hybridMultilevel"/>
    <w:tmpl w:val="DE202FAA"/>
    <w:lvl w:ilvl="0" w:tplc="F94C8726">
      <w:start w:val="1"/>
      <w:numFmt w:val="bullet"/>
      <w:pStyle w:val="Numeradas"/>
      <w:lvlText w:val=""/>
      <w:lvlJc w:val="left"/>
      <w:pPr>
        <w:ind w:left="1854" w:hanging="360"/>
      </w:pPr>
      <w:rPr>
        <w:rFonts w:ascii="Symbol" w:hAnsi="Symbol" w:hint="default"/>
        <w:sz w:val="24"/>
        <w:szCs w:val="24"/>
      </w:rPr>
    </w:lvl>
    <w:lvl w:ilvl="1" w:tplc="04160005">
      <w:start w:val="1"/>
      <w:numFmt w:val="bullet"/>
      <w:lvlText w:val=""/>
      <w:lvlJc w:val="left"/>
      <w:pPr>
        <w:ind w:left="2574" w:hanging="360"/>
      </w:pPr>
      <w:rPr>
        <w:rFonts w:ascii="Wingdings" w:hAnsi="Wingdings"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0" w15:restartNumberingAfterBreak="0">
    <w:nsid w:val="56E43691"/>
    <w:multiLevelType w:val="multilevel"/>
    <w:tmpl w:val="3670F884"/>
    <w:lvl w:ilvl="0">
      <w:start w:val="1"/>
      <w:numFmt w:val="decimal"/>
      <w:pStyle w:val="EstiloArtigo10Ari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71B759E"/>
    <w:multiLevelType w:val="hybridMultilevel"/>
    <w:tmpl w:val="2ABA6BAA"/>
    <w:lvl w:ilvl="0" w:tplc="3AE487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AB23679"/>
    <w:multiLevelType w:val="hybridMultilevel"/>
    <w:tmpl w:val="10BC5D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3BA2676"/>
    <w:multiLevelType w:val="multilevel"/>
    <w:tmpl w:val="59A217BA"/>
    <w:lvl w:ilvl="0">
      <w:start w:val="2"/>
      <w:numFmt w:val="decimal"/>
      <w:pStyle w:val="Ttulo2A"/>
      <w:lvlText w:val="%1."/>
      <w:lvlJc w:val="left"/>
      <w:pPr>
        <w:ind w:left="360" w:hanging="360"/>
      </w:pPr>
      <w:rPr>
        <w:rFonts w:ascii="Segoe UI" w:hAnsi="Segoe UI" w:cs="Segoe UI" w:hint="default"/>
        <w:b/>
        <w:i w:val="0"/>
        <w:caps w:val="0"/>
        <w:strike w:val="0"/>
        <w:dstrike w:val="0"/>
        <w:vanish w:val="0"/>
        <w:color w:val="A8CF45"/>
        <w:sz w:val="24"/>
        <w:szCs w:val="24"/>
        <w:vertAlign w:val="baseline"/>
      </w:rPr>
    </w:lvl>
    <w:lvl w:ilvl="1">
      <w:start w:val="1"/>
      <w:numFmt w:val="decimal"/>
      <w:lvlText w:val="3.%2"/>
      <w:lvlJc w:val="left"/>
      <w:pPr>
        <w:ind w:left="720" w:hanging="720"/>
      </w:pPr>
      <w:rPr>
        <w:rFonts w:ascii="Segoe UI" w:hAnsi="Segoe UI" w:cs="Segoe UI" w:hint="default"/>
        <w:b/>
        <w:i w:val="0"/>
        <w:caps w:val="0"/>
        <w:strike w:val="0"/>
        <w:dstrike w:val="0"/>
        <w:vanish w:val="0"/>
        <w:color w:val="A8CF45"/>
        <w:sz w:val="24"/>
        <w:szCs w:val="24"/>
        <w:vertAlign w:val="baseline"/>
      </w:rPr>
    </w:lvl>
    <w:lvl w:ilvl="2">
      <w:start w:val="1"/>
      <w:numFmt w:val="decimal"/>
      <w:pStyle w:val="Ttulo51"/>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053139"/>
    <w:multiLevelType w:val="hybridMultilevel"/>
    <w:tmpl w:val="1A966B76"/>
    <w:lvl w:ilvl="0" w:tplc="F2D6AC72">
      <w:start w:val="16"/>
      <w:numFmt w:val="decimal"/>
      <w:lvlText w:val="Art. %1."/>
      <w:lvlJc w:val="left"/>
      <w:pPr>
        <w:tabs>
          <w:tab w:val="num" w:pos="1134"/>
        </w:tabs>
        <w:ind w:left="0" w:firstLine="0"/>
      </w:pPr>
      <w:rPr>
        <w:rFonts w:ascii="Arial" w:hAnsi="Arial" w:hint="default"/>
        <w:b/>
        <w:i w:val="0"/>
        <w:caps w:val="0"/>
        <w:strike w:val="0"/>
        <w:dstrike w:val="0"/>
        <w:vanish w:val="0"/>
        <w:color w:val="000000"/>
        <w:kern w:val="0"/>
        <w:sz w:val="24"/>
        <w:szCs w:val="24"/>
        <w:vertAlign w:val="baseli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15:restartNumberingAfterBreak="0">
    <w:nsid w:val="653D20DB"/>
    <w:multiLevelType w:val="hybridMultilevel"/>
    <w:tmpl w:val="333011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62F5DD2"/>
    <w:multiLevelType w:val="multilevel"/>
    <w:tmpl w:val="52AE63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3-sum0"/>
      <w:lvlText w:val="%1.%2.%3."/>
      <w:lvlJc w:val="left"/>
      <w:pPr>
        <w:ind w:left="1224" w:hanging="504"/>
      </w:pPr>
    </w:lvl>
    <w:lvl w:ilvl="3">
      <w:start w:val="1"/>
      <w:numFmt w:val="decimal"/>
      <w:pStyle w:val="TT4-su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731226C"/>
    <w:multiLevelType w:val="multilevel"/>
    <w:tmpl w:val="658651EA"/>
    <w:lvl w:ilvl="0">
      <w:start w:val="10"/>
      <w:numFmt w:val="decimal"/>
      <w:pStyle w:val="EstiloArtigoArial12pt"/>
      <w:lvlText w:val="Art. %1."/>
      <w:lvlJc w:val="left"/>
      <w:pPr>
        <w:ind w:left="0" w:firstLine="0"/>
      </w:pPr>
      <w:rPr>
        <w:rFonts w:ascii="Arial" w:hAnsi="Arial" w:cs="Arial" w:hint="default"/>
        <w:b/>
        <w:i w:val="0"/>
        <w:color w:val="auto"/>
        <w:sz w:val="24"/>
      </w:rPr>
    </w:lvl>
    <w:lvl w:ilvl="1">
      <w:start w:val="1"/>
      <w:numFmt w:val="lowerLetter"/>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A631DE2"/>
    <w:multiLevelType w:val="hybridMultilevel"/>
    <w:tmpl w:val="4CB64AF6"/>
    <w:lvl w:ilvl="0" w:tplc="3DF8DE4E">
      <w:start w:val="1"/>
      <w:numFmt w:val="decimal"/>
      <w:pStyle w:val="tt3"/>
      <w:lvlText w:val="%1.1.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15:restartNumberingAfterBreak="0">
    <w:nsid w:val="72A97F3A"/>
    <w:multiLevelType w:val="hybridMultilevel"/>
    <w:tmpl w:val="58424A0A"/>
    <w:lvl w:ilvl="0" w:tplc="D2989C6A">
      <w:start w:val="1"/>
      <w:numFmt w:val="upperRoman"/>
      <w:lvlText w:val="%1-"/>
      <w:lvlJc w:val="left"/>
      <w:pPr>
        <w:ind w:left="1080" w:hanging="720"/>
      </w:pPr>
      <w:rPr>
        <w:rFonts w:hint="default"/>
        <w:strike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32F1254"/>
    <w:multiLevelType w:val="hybridMultilevel"/>
    <w:tmpl w:val="6BA0742A"/>
    <w:lvl w:ilvl="0" w:tplc="B6F0A0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38B6905"/>
    <w:multiLevelType w:val="hybridMultilevel"/>
    <w:tmpl w:val="D6C28024"/>
    <w:lvl w:ilvl="0" w:tplc="AA98365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53828DC"/>
    <w:multiLevelType w:val="hybridMultilevel"/>
    <w:tmpl w:val="8AE87206"/>
    <w:lvl w:ilvl="0" w:tplc="2466E3C0">
      <w:start w:val="1"/>
      <w:numFmt w:val="upperRoman"/>
      <w:pStyle w:val="EstiloIncisoArial"/>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7315D28"/>
    <w:multiLevelType w:val="multilevel"/>
    <w:tmpl w:val="469C584C"/>
    <w:lvl w:ilvl="0">
      <w:start w:val="1"/>
      <w:numFmt w:val="decimal"/>
      <w:pStyle w:val="EstiloPargrafosLatimArial12pt"/>
      <w:lvlText w:val="Art. %1º"/>
      <w:lvlJc w:val="left"/>
      <w:pPr>
        <w:tabs>
          <w:tab w:val="num" w:pos="2269"/>
        </w:tabs>
        <w:ind w:left="1135" w:firstLine="0"/>
      </w:pPr>
      <w:rPr>
        <w:rFonts w:ascii="Verdana" w:hAnsi="Verdana" w:hint="default"/>
        <w:b/>
        <w:i w:val="0"/>
        <w:caps w:val="0"/>
        <w:strike w:val="0"/>
        <w:dstrike w:val="0"/>
        <w:vanish w:val="0"/>
        <w:color w:val="000000"/>
        <w:kern w:val="0"/>
        <w:sz w:val="22"/>
        <w:szCs w:val="22"/>
        <w:vertAlign w:val="baseline"/>
      </w:rPr>
    </w:lvl>
    <w:lvl w:ilvl="1">
      <w:start w:val="10"/>
      <w:numFmt w:val="decimal"/>
      <w:lvlText w:val="Art. %2"/>
      <w:lvlJc w:val="left"/>
      <w:pPr>
        <w:tabs>
          <w:tab w:val="num" w:pos="1134"/>
        </w:tabs>
        <w:ind w:left="0" w:firstLine="0"/>
      </w:pPr>
      <w:rPr>
        <w:rFonts w:ascii="Verdana" w:hAnsi="Verdana" w:hint="default"/>
        <w:b/>
        <w:i w:val="0"/>
        <w:caps w:val="0"/>
        <w:strike w:val="0"/>
        <w:dstrike w:val="0"/>
        <w:vanish w:val="0"/>
        <w:color w:val="000000"/>
        <w:sz w:val="22"/>
        <w:szCs w:val="22"/>
        <w:vertAlign w:val="baseline"/>
      </w:rPr>
    </w:lvl>
    <w:lvl w:ilvl="2">
      <w:start w:val="1"/>
      <w:numFmt w:val="decimal"/>
      <w:lvlText w:val="§ %3º"/>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upperRoman"/>
      <w:lvlText w:val="%4 - "/>
      <w:lvlJc w:val="left"/>
      <w:pPr>
        <w:tabs>
          <w:tab w:val="num" w:pos="-3168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
      <w:lvlJc w:val="left"/>
      <w:pPr>
        <w:tabs>
          <w:tab w:val="num" w:pos="0"/>
        </w:tabs>
        <w:ind w:left="0" w:firstLine="0"/>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29014"/>
        </w:tabs>
        <w:ind w:left="-30598" w:hanging="936"/>
      </w:pPr>
      <w:rPr>
        <w:rFonts w:hint="default"/>
      </w:rPr>
    </w:lvl>
    <w:lvl w:ilvl="6">
      <w:start w:val="1"/>
      <w:numFmt w:val="decimal"/>
      <w:lvlText w:val="%1.%2.%3.%4.%5.%6.%7."/>
      <w:lvlJc w:val="left"/>
      <w:pPr>
        <w:tabs>
          <w:tab w:val="num" w:pos="-28294"/>
        </w:tabs>
        <w:ind w:left="-30094" w:hanging="1080"/>
      </w:pPr>
      <w:rPr>
        <w:rFonts w:hint="default"/>
      </w:rPr>
    </w:lvl>
    <w:lvl w:ilvl="7">
      <w:start w:val="1"/>
      <w:numFmt w:val="decimal"/>
      <w:lvlText w:val="%1.%2.%3.%4.%5.%6.%7.%8."/>
      <w:lvlJc w:val="left"/>
      <w:pPr>
        <w:tabs>
          <w:tab w:val="num" w:pos="-27574"/>
        </w:tabs>
        <w:ind w:left="-29590" w:hanging="1224"/>
      </w:pPr>
      <w:rPr>
        <w:rFonts w:hint="default"/>
        <w:b w:val="0"/>
        <w:i w:val="0"/>
        <w:caps w:val="0"/>
        <w:strike w:val="0"/>
        <w:dstrike w:val="0"/>
        <w:vanish w:val="0"/>
        <w:color w:val="000000"/>
        <w:sz w:val="20"/>
        <w:szCs w:val="20"/>
        <w:vertAlign w:val="baseline"/>
      </w:rPr>
    </w:lvl>
    <w:lvl w:ilvl="8">
      <w:start w:val="1"/>
      <w:numFmt w:val="decimal"/>
      <w:lvlText w:val="%1.%2.%3.%4.%5.%6.%7.%8.%9."/>
      <w:lvlJc w:val="left"/>
      <w:pPr>
        <w:tabs>
          <w:tab w:val="num" w:pos="-26494"/>
        </w:tabs>
        <w:ind w:left="-29014" w:hanging="1440"/>
      </w:pPr>
      <w:rPr>
        <w:rFonts w:hint="default"/>
      </w:rPr>
    </w:lvl>
  </w:abstractNum>
  <w:abstractNum w:abstractNumId="54" w15:restartNumberingAfterBreak="0">
    <w:nsid w:val="789A7502"/>
    <w:multiLevelType w:val="hybridMultilevel"/>
    <w:tmpl w:val="71FAFF3A"/>
    <w:lvl w:ilvl="0" w:tplc="04160001">
      <w:start w:val="1"/>
      <w:numFmt w:val="lowerLetter"/>
      <w:pStyle w:val="Estilo4"/>
      <w:lvlText w:val="%1."/>
      <w:lvlJc w:val="left"/>
      <w:pPr>
        <w:tabs>
          <w:tab w:val="num" w:pos="284"/>
        </w:tabs>
        <w:ind w:left="0" w:firstLine="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2B5613"/>
    <w:multiLevelType w:val="multilevel"/>
    <w:tmpl w:val="75C8EC4C"/>
    <w:styleLink w:val="Estilo3"/>
    <w:lvl w:ilvl="0">
      <w:start w:val="1"/>
      <w:numFmt w:val="decimal"/>
      <w:lvlText w:val="%1.1.1.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7F8F76D7"/>
    <w:multiLevelType w:val="hybridMultilevel"/>
    <w:tmpl w:val="E39C6B5E"/>
    <w:lvl w:ilvl="0" w:tplc="597C84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16"/>
  </w:num>
  <w:num w:numId="3">
    <w:abstractNumId w:val="35"/>
  </w:num>
  <w:num w:numId="4">
    <w:abstractNumId w:val="30"/>
  </w:num>
  <w:num w:numId="5">
    <w:abstractNumId w:val="46"/>
  </w:num>
  <w:num w:numId="6">
    <w:abstractNumId w:val="48"/>
  </w:num>
  <w:num w:numId="7">
    <w:abstractNumId w:val="54"/>
  </w:num>
  <w:num w:numId="8">
    <w:abstractNumId w:val="55"/>
  </w:num>
  <w:num w:numId="9">
    <w:abstractNumId w:val="19"/>
  </w:num>
  <w:num w:numId="10">
    <w:abstractNumId w:val="1"/>
  </w:num>
  <w:num w:numId="11">
    <w:abstractNumId w:val="26"/>
  </w:num>
  <w:num w:numId="12">
    <w:abstractNumId w:val="14"/>
  </w:num>
  <w:num w:numId="13">
    <w:abstractNumId w:val="29"/>
  </w:num>
  <w:num w:numId="14">
    <w:abstractNumId w:val="13"/>
  </w:num>
  <w:num w:numId="15">
    <w:abstractNumId w:val="52"/>
  </w:num>
  <w:num w:numId="16">
    <w:abstractNumId w:val="36"/>
  </w:num>
  <w:num w:numId="17">
    <w:abstractNumId w:val="5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23"/>
  </w:num>
  <w:num w:numId="22">
    <w:abstractNumId w:val="11"/>
    <w:lvlOverride w:ilvl="0">
      <w:startOverride w:val="1"/>
    </w:lvlOverride>
  </w:num>
  <w:num w:numId="23">
    <w:abstractNumId w:val="27"/>
  </w:num>
  <w:num w:numId="24">
    <w:abstractNumId w:val="31"/>
  </w:num>
  <w:num w:numId="25">
    <w:abstractNumId w:val="21"/>
  </w:num>
  <w:num w:numId="26">
    <w:abstractNumId w:val="40"/>
  </w:num>
  <w:num w:numId="27">
    <w:abstractNumId w:val="43"/>
  </w:num>
  <w:num w:numId="28">
    <w:abstractNumId w:val="5"/>
  </w:num>
  <w:num w:numId="29">
    <w:abstractNumId w:val="8"/>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num>
  <w:num w:numId="119">
    <w:abstractNumId w:val="28"/>
  </w:num>
  <w:num w:numId="120">
    <w:abstractNumId w:val="45"/>
  </w:num>
  <w:num w:numId="121">
    <w:abstractNumId w:val="4"/>
  </w:num>
  <w:num w:numId="122">
    <w:abstractNumId w:val="38"/>
  </w:num>
  <w:num w:numId="123">
    <w:abstractNumId w:val="17"/>
  </w:num>
  <w:num w:numId="124">
    <w:abstractNumId w:val="2"/>
  </w:num>
  <w:num w:numId="125">
    <w:abstractNumId w:val="49"/>
  </w:num>
  <w:num w:numId="126">
    <w:abstractNumId w:val="20"/>
  </w:num>
  <w:num w:numId="127">
    <w:abstractNumId w:val="6"/>
  </w:num>
  <w:num w:numId="128">
    <w:abstractNumId w:val="10"/>
  </w:num>
  <w:num w:numId="129">
    <w:abstractNumId w:val="42"/>
  </w:num>
  <w:num w:numId="130">
    <w:abstractNumId w:val="33"/>
  </w:num>
  <w:num w:numId="131">
    <w:abstractNumId w:val="41"/>
  </w:num>
  <w:num w:numId="132">
    <w:abstractNumId w:val="12"/>
  </w:num>
  <w:num w:numId="133">
    <w:abstractNumId w:val="3"/>
  </w:num>
  <w:num w:numId="134">
    <w:abstractNumId w:val="24"/>
  </w:num>
  <w:num w:numId="135">
    <w:abstractNumId w:val="34"/>
  </w:num>
  <w:num w:numId="136">
    <w:abstractNumId w:val="51"/>
  </w:num>
  <w:num w:numId="137">
    <w:abstractNumId w:val="56"/>
  </w:num>
  <w:num w:numId="138">
    <w:abstractNumId w:val="50"/>
  </w:num>
  <w:num w:numId="139">
    <w:abstractNumId w:val="7"/>
  </w:num>
  <w:num w:numId="140">
    <w:abstractNumId w:val="22"/>
  </w:num>
  <w:num w:numId="141">
    <w:abstractNumId w:val="47"/>
  </w:num>
  <w:num w:numId="142">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7"/>
  </w:num>
  <w:num w:numId="144">
    <w:abstractNumId w:val="26"/>
  </w:num>
  <w:num w:numId="145">
    <w:abstractNumId w:val="0"/>
  </w:num>
  <w:num w:numId="146">
    <w:abstractNumId w:val="2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E6"/>
    <w:rsid w:val="000167DA"/>
    <w:rsid w:val="000241B5"/>
    <w:rsid w:val="00053285"/>
    <w:rsid w:val="0008064D"/>
    <w:rsid w:val="000A0D4B"/>
    <w:rsid w:val="000B447A"/>
    <w:rsid w:val="000C1CC8"/>
    <w:rsid w:val="000C2C28"/>
    <w:rsid w:val="000E4315"/>
    <w:rsid w:val="001001DA"/>
    <w:rsid w:val="00103EAA"/>
    <w:rsid w:val="001101C6"/>
    <w:rsid w:val="001406F8"/>
    <w:rsid w:val="00162A75"/>
    <w:rsid w:val="00166DC6"/>
    <w:rsid w:val="001A1AD3"/>
    <w:rsid w:val="001B047B"/>
    <w:rsid w:val="001C5444"/>
    <w:rsid w:val="001D34EC"/>
    <w:rsid w:val="001E2B5D"/>
    <w:rsid w:val="001F37A6"/>
    <w:rsid w:val="001F5667"/>
    <w:rsid w:val="002013AA"/>
    <w:rsid w:val="00247356"/>
    <w:rsid w:val="00260C5F"/>
    <w:rsid w:val="002C0331"/>
    <w:rsid w:val="002D6EE9"/>
    <w:rsid w:val="00312ABC"/>
    <w:rsid w:val="00330067"/>
    <w:rsid w:val="00396AA2"/>
    <w:rsid w:val="003C609C"/>
    <w:rsid w:val="003C638A"/>
    <w:rsid w:val="003F0158"/>
    <w:rsid w:val="00404FE5"/>
    <w:rsid w:val="00406296"/>
    <w:rsid w:val="00421ACC"/>
    <w:rsid w:val="00453798"/>
    <w:rsid w:val="00463A97"/>
    <w:rsid w:val="004A595F"/>
    <w:rsid w:val="004B1711"/>
    <w:rsid w:val="004C3921"/>
    <w:rsid w:val="004E0C09"/>
    <w:rsid w:val="005217C7"/>
    <w:rsid w:val="005423C9"/>
    <w:rsid w:val="00550EF8"/>
    <w:rsid w:val="005A2F50"/>
    <w:rsid w:val="005B38CD"/>
    <w:rsid w:val="0060591E"/>
    <w:rsid w:val="00622837"/>
    <w:rsid w:val="006A57AB"/>
    <w:rsid w:val="006B4C14"/>
    <w:rsid w:val="006C3AA2"/>
    <w:rsid w:val="006D64F1"/>
    <w:rsid w:val="006E1DB2"/>
    <w:rsid w:val="006E5501"/>
    <w:rsid w:val="00705E8E"/>
    <w:rsid w:val="00717986"/>
    <w:rsid w:val="00735666"/>
    <w:rsid w:val="00746898"/>
    <w:rsid w:val="007A31F5"/>
    <w:rsid w:val="00842289"/>
    <w:rsid w:val="008544B1"/>
    <w:rsid w:val="00861C3A"/>
    <w:rsid w:val="008B5F86"/>
    <w:rsid w:val="008C7880"/>
    <w:rsid w:val="008F4BE2"/>
    <w:rsid w:val="00906442"/>
    <w:rsid w:val="009117AD"/>
    <w:rsid w:val="00974F6F"/>
    <w:rsid w:val="0098627C"/>
    <w:rsid w:val="00994BB7"/>
    <w:rsid w:val="00997BE4"/>
    <w:rsid w:val="009B53AB"/>
    <w:rsid w:val="009B6A83"/>
    <w:rsid w:val="00A312DA"/>
    <w:rsid w:val="00A41146"/>
    <w:rsid w:val="00A44880"/>
    <w:rsid w:val="00A61575"/>
    <w:rsid w:val="00A73F69"/>
    <w:rsid w:val="00A75844"/>
    <w:rsid w:val="00A76ECC"/>
    <w:rsid w:val="00A85DD9"/>
    <w:rsid w:val="00AB205C"/>
    <w:rsid w:val="00AC1008"/>
    <w:rsid w:val="00AC40D4"/>
    <w:rsid w:val="00AE1742"/>
    <w:rsid w:val="00AF3676"/>
    <w:rsid w:val="00B3099D"/>
    <w:rsid w:val="00B577F4"/>
    <w:rsid w:val="00B748DA"/>
    <w:rsid w:val="00B80045"/>
    <w:rsid w:val="00B81564"/>
    <w:rsid w:val="00BC6E8A"/>
    <w:rsid w:val="00BE1D5D"/>
    <w:rsid w:val="00C002F5"/>
    <w:rsid w:val="00C27CAC"/>
    <w:rsid w:val="00C43A4C"/>
    <w:rsid w:val="00C651C1"/>
    <w:rsid w:val="00C90816"/>
    <w:rsid w:val="00CB4E63"/>
    <w:rsid w:val="00CC4F8B"/>
    <w:rsid w:val="00CE40B8"/>
    <w:rsid w:val="00D223B8"/>
    <w:rsid w:val="00D447A9"/>
    <w:rsid w:val="00D56D7A"/>
    <w:rsid w:val="00D64D4F"/>
    <w:rsid w:val="00D64E1C"/>
    <w:rsid w:val="00D751B0"/>
    <w:rsid w:val="00DB485E"/>
    <w:rsid w:val="00DC5AF1"/>
    <w:rsid w:val="00DD7696"/>
    <w:rsid w:val="00DE770F"/>
    <w:rsid w:val="00E35BE6"/>
    <w:rsid w:val="00EC543C"/>
    <w:rsid w:val="00F10E42"/>
    <w:rsid w:val="00F623B3"/>
    <w:rsid w:val="00F86FAF"/>
    <w:rsid w:val="00FA4F03"/>
    <w:rsid w:val="00FC082C"/>
    <w:rsid w:val="00FE00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9CEF7"/>
  <w15:chartTrackingRefBased/>
  <w15:docId w15:val="{204A465F-5B28-496F-882A-B91B0C6D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E6"/>
    <w:pPr>
      <w:spacing w:after="0" w:line="360" w:lineRule="auto"/>
      <w:ind w:firstLine="851"/>
      <w:jc w:val="both"/>
    </w:pPr>
    <w:rPr>
      <w:rFonts w:ascii="Arial" w:hAnsi="Arial"/>
      <w:sz w:val="24"/>
    </w:rPr>
  </w:style>
  <w:style w:type="paragraph" w:styleId="Ttulo1">
    <w:name w:val="heading 1"/>
    <w:aliases w:val="Título 01,Título 0"/>
    <w:basedOn w:val="Normal"/>
    <w:next w:val="Normal"/>
    <w:link w:val="Ttulo1Char"/>
    <w:rsid w:val="00E35BE6"/>
    <w:pPr>
      <w:keepNext/>
      <w:keepLines/>
      <w:spacing w:before="120" w:after="120" w:line="240" w:lineRule="auto"/>
      <w:ind w:firstLine="0"/>
      <w:jc w:val="center"/>
      <w:outlineLvl w:val="0"/>
    </w:pPr>
    <w:rPr>
      <w:rFonts w:eastAsiaTheme="majorEastAsia" w:cstheme="majorBidi"/>
      <w:b/>
      <w:caps/>
      <w:szCs w:val="32"/>
    </w:rPr>
  </w:style>
  <w:style w:type="paragraph" w:styleId="Ttulo2">
    <w:name w:val="heading 2"/>
    <w:aliases w:val="2 - SUMÁRIO,Seção"/>
    <w:basedOn w:val="Normal"/>
    <w:next w:val="Normal"/>
    <w:link w:val="Ttulo2Char"/>
    <w:rsid w:val="00E35BE6"/>
    <w:pPr>
      <w:keepNext/>
      <w:widowControl w:val="0"/>
      <w:spacing w:before="240" w:after="120" w:line="240" w:lineRule="auto"/>
      <w:ind w:firstLine="0"/>
      <w:jc w:val="center"/>
      <w:outlineLvl w:val="1"/>
    </w:pPr>
    <w:rPr>
      <w:rFonts w:eastAsia="Times New Roman" w:cs="Times New Roman"/>
      <w:b/>
      <w:caps/>
      <w:szCs w:val="48"/>
      <w:lang w:eastAsia="pt-BR"/>
    </w:rPr>
  </w:style>
  <w:style w:type="paragraph" w:styleId="Ttulo3">
    <w:name w:val="heading 3"/>
    <w:aliases w:val="Subseção,TÍTULO 3"/>
    <w:basedOn w:val="Normal"/>
    <w:next w:val="Normal"/>
    <w:link w:val="Ttulo3Char"/>
    <w:uiPriority w:val="9"/>
    <w:unhideWhenUsed/>
    <w:rsid w:val="00E35BE6"/>
    <w:pPr>
      <w:keepNext/>
      <w:keepLines/>
      <w:spacing w:before="240" w:after="120" w:line="240" w:lineRule="auto"/>
      <w:ind w:firstLine="0"/>
      <w:jc w:val="center"/>
      <w:outlineLvl w:val="2"/>
    </w:pPr>
    <w:rPr>
      <w:rFonts w:eastAsiaTheme="majorEastAsia" w:cstheme="majorBidi"/>
      <w:szCs w:val="24"/>
    </w:rPr>
  </w:style>
  <w:style w:type="paragraph" w:styleId="Ttulo4">
    <w:name w:val="heading 4"/>
    <w:basedOn w:val="Normal"/>
    <w:next w:val="Normal"/>
    <w:link w:val="Ttulo4Char"/>
    <w:unhideWhenUsed/>
    <w:qFormat/>
    <w:rsid w:val="00E35BE6"/>
    <w:pPr>
      <w:keepNext/>
      <w:keepLines/>
      <w:numPr>
        <w:numId w:val="2"/>
      </w:numPr>
      <w:spacing w:before="120" w:after="120" w:line="240" w:lineRule="auto"/>
      <w:outlineLvl w:val="3"/>
    </w:pPr>
    <w:rPr>
      <w:rFonts w:eastAsiaTheme="majorEastAsia" w:cstheme="majorBidi"/>
      <w:i/>
      <w:iCs/>
      <w:smallCaps/>
    </w:rPr>
  </w:style>
  <w:style w:type="paragraph" w:styleId="Ttulo5">
    <w:name w:val="heading 5"/>
    <w:basedOn w:val="Normal"/>
    <w:next w:val="Normal"/>
    <w:link w:val="Ttulo5Char"/>
    <w:unhideWhenUsed/>
    <w:rsid w:val="00E35BE6"/>
    <w:pPr>
      <w:keepNext/>
      <w:keepLines/>
      <w:spacing w:before="40"/>
      <w:outlineLvl w:val="4"/>
    </w:pPr>
    <w:rPr>
      <w:rFonts w:eastAsiaTheme="majorEastAsia" w:cstheme="majorBidi"/>
    </w:rPr>
  </w:style>
  <w:style w:type="paragraph" w:styleId="Ttulo6">
    <w:name w:val="heading 6"/>
    <w:basedOn w:val="Normal"/>
    <w:next w:val="Normal"/>
    <w:link w:val="Ttulo6Char"/>
    <w:rsid w:val="00E35BE6"/>
    <w:pPr>
      <w:spacing w:before="240" w:after="60" w:line="240" w:lineRule="auto"/>
      <w:outlineLvl w:val="5"/>
    </w:pPr>
    <w:rPr>
      <w:rFonts w:ascii="Times New Roman" w:eastAsia="SimSun" w:hAnsi="Times New Roman" w:cs="Times New Roman"/>
      <w:b/>
      <w:bCs/>
      <w:sz w:val="20"/>
      <w:szCs w:val="20"/>
      <w:lang w:eastAsia="pt-BR"/>
    </w:rPr>
  </w:style>
  <w:style w:type="paragraph" w:styleId="Ttulo7">
    <w:name w:val="heading 7"/>
    <w:basedOn w:val="Normal"/>
    <w:next w:val="Normal"/>
    <w:link w:val="Ttulo7Char"/>
    <w:rsid w:val="00E35BE6"/>
    <w:pPr>
      <w:spacing w:before="240" w:after="60" w:line="240" w:lineRule="auto"/>
      <w:outlineLvl w:val="6"/>
    </w:pPr>
    <w:rPr>
      <w:rFonts w:ascii="Times New Roman" w:eastAsia="SimSun" w:hAnsi="Times New Roman" w:cs="Times New Roman"/>
      <w:szCs w:val="24"/>
      <w:lang w:eastAsia="pt-BR"/>
    </w:rPr>
  </w:style>
  <w:style w:type="paragraph" w:styleId="Ttulo8">
    <w:name w:val="heading 8"/>
    <w:basedOn w:val="Normal"/>
    <w:next w:val="Normal"/>
    <w:link w:val="Ttulo8Char"/>
    <w:uiPriority w:val="9"/>
    <w:rsid w:val="00E35BE6"/>
    <w:pPr>
      <w:spacing w:before="240" w:after="60" w:line="240" w:lineRule="auto"/>
      <w:outlineLvl w:val="7"/>
    </w:pPr>
    <w:rPr>
      <w:rFonts w:ascii="Times New Roman" w:eastAsia="SimSun" w:hAnsi="Times New Roman" w:cs="Times New Roman"/>
      <w:i/>
      <w:iCs/>
      <w:szCs w:val="24"/>
      <w:lang w:eastAsia="pt-BR"/>
    </w:rPr>
  </w:style>
  <w:style w:type="paragraph" w:styleId="Ttulo9">
    <w:name w:val="heading 9"/>
    <w:basedOn w:val="Normal"/>
    <w:next w:val="Normal"/>
    <w:link w:val="Ttulo9Char"/>
    <w:rsid w:val="00E35BE6"/>
    <w:pPr>
      <w:spacing w:before="240" w:after="60" w:line="240" w:lineRule="auto"/>
      <w:outlineLvl w:val="8"/>
    </w:pPr>
    <w:rPr>
      <w:rFonts w:eastAsia="SimSu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01 Char,Título 0 Char"/>
    <w:basedOn w:val="Fontepargpadro"/>
    <w:link w:val="Ttulo1"/>
    <w:rsid w:val="00E35BE6"/>
    <w:rPr>
      <w:rFonts w:ascii="Arial" w:eastAsiaTheme="majorEastAsia" w:hAnsi="Arial" w:cstheme="majorBidi"/>
      <w:b/>
      <w:caps/>
      <w:sz w:val="24"/>
      <w:szCs w:val="32"/>
    </w:rPr>
  </w:style>
  <w:style w:type="character" w:customStyle="1" w:styleId="Ttulo2Char">
    <w:name w:val="Título 2 Char"/>
    <w:aliases w:val="2 - SUMÁRIO Char,Seção Char"/>
    <w:basedOn w:val="Fontepargpadro"/>
    <w:link w:val="Ttulo2"/>
    <w:rsid w:val="00E35BE6"/>
    <w:rPr>
      <w:rFonts w:ascii="Arial" w:eastAsia="Times New Roman" w:hAnsi="Arial" w:cs="Times New Roman"/>
      <w:b/>
      <w:caps/>
      <w:sz w:val="24"/>
      <w:szCs w:val="48"/>
      <w:lang w:eastAsia="pt-BR"/>
    </w:rPr>
  </w:style>
  <w:style w:type="character" w:customStyle="1" w:styleId="Ttulo3Char">
    <w:name w:val="Título 3 Char"/>
    <w:aliases w:val="Subseção Char,TÍTULO 3 Char"/>
    <w:basedOn w:val="Fontepargpadro"/>
    <w:link w:val="Ttulo3"/>
    <w:uiPriority w:val="9"/>
    <w:rsid w:val="00E35BE6"/>
    <w:rPr>
      <w:rFonts w:ascii="Arial" w:eastAsiaTheme="majorEastAsia" w:hAnsi="Arial" w:cstheme="majorBidi"/>
      <w:sz w:val="24"/>
      <w:szCs w:val="24"/>
    </w:rPr>
  </w:style>
  <w:style w:type="character" w:customStyle="1" w:styleId="Ttulo4Char">
    <w:name w:val="Título 4 Char"/>
    <w:basedOn w:val="Fontepargpadro"/>
    <w:link w:val="Ttulo4"/>
    <w:rsid w:val="00E35BE6"/>
    <w:rPr>
      <w:rFonts w:ascii="Arial" w:eastAsiaTheme="majorEastAsia" w:hAnsi="Arial" w:cstheme="majorBidi"/>
      <w:i/>
      <w:iCs/>
      <w:smallCaps/>
      <w:sz w:val="24"/>
    </w:rPr>
  </w:style>
  <w:style w:type="character" w:customStyle="1" w:styleId="Ttulo5Char">
    <w:name w:val="Título 5 Char"/>
    <w:basedOn w:val="Fontepargpadro"/>
    <w:link w:val="Ttulo5"/>
    <w:rsid w:val="00E35BE6"/>
    <w:rPr>
      <w:rFonts w:ascii="Arial" w:eastAsiaTheme="majorEastAsia" w:hAnsi="Arial" w:cstheme="majorBidi"/>
      <w:sz w:val="24"/>
    </w:rPr>
  </w:style>
  <w:style w:type="character" w:customStyle="1" w:styleId="Ttulo6Char">
    <w:name w:val="Título 6 Char"/>
    <w:basedOn w:val="Fontepargpadro"/>
    <w:link w:val="Ttulo6"/>
    <w:rsid w:val="00E35BE6"/>
    <w:rPr>
      <w:rFonts w:ascii="Times New Roman" w:eastAsia="SimSun" w:hAnsi="Times New Roman" w:cs="Times New Roman"/>
      <w:b/>
      <w:bCs/>
      <w:sz w:val="20"/>
      <w:szCs w:val="20"/>
      <w:lang w:eastAsia="pt-BR"/>
    </w:rPr>
  </w:style>
  <w:style w:type="character" w:customStyle="1" w:styleId="Ttulo7Char">
    <w:name w:val="Título 7 Char"/>
    <w:basedOn w:val="Fontepargpadro"/>
    <w:link w:val="Ttulo7"/>
    <w:rsid w:val="00E35BE6"/>
    <w:rPr>
      <w:rFonts w:ascii="Times New Roman" w:eastAsia="SimSun" w:hAnsi="Times New Roman" w:cs="Times New Roman"/>
      <w:sz w:val="24"/>
      <w:szCs w:val="24"/>
      <w:lang w:eastAsia="pt-BR"/>
    </w:rPr>
  </w:style>
  <w:style w:type="character" w:customStyle="1" w:styleId="Ttulo8Char">
    <w:name w:val="Título 8 Char"/>
    <w:basedOn w:val="Fontepargpadro"/>
    <w:link w:val="Ttulo8"/>
    <w:uiPriority w:val="9"/>
    <w:rsid w:val="00E35BE6"/>
    <w:rPr>
      <w:rFonts w:ascii="Times New Roman" w:eastAsia="SimSun" w:hAnsi="Times New Roman" w:cs="Times New Roman"/>
      <w:i/>
      <w:iCs/>
      <w:sz w:val="24"/>
      <w:szCs w:val="24"/>
      <w:lang w:eastAsia="pt-BR"/>
    </w:rPr>
  </w:style>
  <w:style w:type="character" w:customStyle="1" w:styleId="Ttulo9Char">
    <w:name w:val="Título 9 Char"/>
    <w:basedOn w:val="Fontepargpadro"/>
    <w:link w:val="Ttulo9"/>
    <w:rsid w:val="00E35BE6"/>
    <w:rPr>
      <w:rFonts w:ascii="Arial" w:eastAsia="SimSun" w:hAnsi="Arial" w:cs="Times New Roman"/>
      <w:sz w:val="20"/>
      <w:szCs w:val="20"/>
      <w:lang w:eastAsia="pt-BR"/>
    </w:rPr>
  </w:style>
  <w:style w:type="paragraph" w:styleId="Ttulo">
    <w:name w:val="Title"/>
    <w:aliases w:val="Título 30,CAPÍTULO"/>
    <w:basedOn w:val="Normal"/>
    <w:next w:val="Normal"/>
    <w:link w:val="TtuloChar"/>
    <w:rsid w:val="00E35BE6"/>
    <w:pPr>
      <w:spacing w:line="240" w:lineRule="auto"/>
      <w:contextualSpacing/>
      <w:jc w:val="center"/>
    </w:pPr>
    <w:rPr>
      <w:rFonts w:eastAsiaTheme="majorEastAsia" w:cstheme="majorBidi"/>
      <w:b/>
      <w:spacing w:val="-10"/>
      <w:kern w:val="28"/>
      <w:szCs w:val="56"/>
    </w:rPr>
  </w:style>
  <w:style w:type="character" w:customStyle="1" w:styleId="TtuloChar">
    <w:name w:val="Título Char"/>
    <w:aliases w:val="Título 30 Char,CAPÍTULO Char"/>
    <w:basedOn w:val="Fontepargpadro"/>
    <w:link w:val="Ttulo"/>
    <w:rsid w:val="00E35BE6"/>
    <w:rPr>
      <w:rFonts w:ascii="Arial" w:eastAsiaTheme="majorEastAsia" w:hAnsi="Arial" w:cstheme="majorBidi"/>
      <w:b/>
      <w:spacing w:val="-10"/>
      <w:kern w:val="28"/>
      <w:sz w:val="24"/>
      <w:szCs w:val="56"/>
    </w:rPr>
  </w:style>
  <w:style w:type="character" w:customStyle="1" w:styleId="CrditosFinaisChar">
    <w:name w:val="Créditos Finais Char"/>
    <w:basedOn w:val="Fontepargpadro"/>
    <w:link w:val="CrditosFinais"/>
    <w:rsid w:val="00E35BE6"/>
    <w:rPr>
      <w:rFonts w:ascii="Verdana" w:hAnsi="Verdana"/>
      <w:b/>
      <w:szCs w:val="24"/>
    </w:rPr>
  </w:style>
  <w:style w:type="paragraph" w:customStyle="1" w:styleId="CrditosFinais">
    <w:name w:val="Créditos Finais"/>
    <w:basedOn w:val="Normal"/>
    <w:link w:val="CrditosFinaisChar"/>
    <w:rsid w:val="00E35BE6"/>
    <w:pPr>
      <w:spacing w:before="240" w:line="240" w:lineRule="auto"/>
      <w:contextualSpacing/>
      <w:jc w:val="center"/>
    </w:pPr>
    <w:rPr>
      <w:rFonts w:ascii="Verdana" w:hAnsi="Verdana"/>
      <w:b/>
      <w:sz w:val="22"/>
      <w:szCs w:val="24"/>
    </w:rPr>
  </w:style>
  <w:style w:type="character" w:customStyle="1" w:styleId="CrditosFinais2Char">
    <w:name w:val="Créditos Finais 2 Char"/>
    <w:basedOn w:val="Fontepargpadro"/>
    <w:link w:val="CrditosFinais2"/>
    <w:rsid w:val="00E35BE6"/>
    <w:rPr>
      <w:rFonts w:ascii="Verdana" w:hAnsi="Verdana"/>
      <w:szCs w:val="24"/>
    </w:rPr>
  </w:style>
  <w:style w:type="paragraph" w:customStyle="1" w:styleId="CrditosFinais2">
    <w:name w:val="Créditos Finais 2"/>
    <w:basedOn w:val="Normal"/>
    <w:link w:val="CrditosFinais2Char"/>
    <w:rsid w:val="00E35BE6"/>
    <w:pPr>
      <w:spacing w:line="240" w:lineRule="auto"/>
      <w:jc w:val="center"/>
    </w:pPr>
    <w:rPr>
      <w:rFonts w:ascii="Verdana" w:hAnsi="Verdana"/>
      <w:sz w:val="22"/>
      <w:szCs w:val="24"/>
    </w:rPr>
  </w:style>
  <w:style w:type="paragraph" w:styleId="Cabealho">
    <w:name w:val="header"/>
    <w:basedOn w:val="Normal"/>
    <w:link w:val="CabealhoChar"/>
    <w:unhideWhenUsed/>
    <w:rsid w:val="00E35BE6"/>
    <w:pPr>
      <w:tabs>
        <w:tab w:val="center" w:pos="4252"/>
        <w:tab w:val="right" w:pos="8504"/>
      </w:tabs>
      <w:spacing w:line="240" w:lineRule="auto"/>
    </w:pPr>
  </w:style>
  <w:style w:type="character" w:customStyle="1" w:styleId="CabealhoChar">
    <w:name w:val="Cabeçalho Char"/>
    <w:basedOn w:val="Fontepargpadro"/>
    <w:link w:val="Cabealho"/>
    <w:uiPriority w:val="99"/>
    <w:rsid w:val="00E35BE6"/>
    <w:rPr>
      <w:rFonts w:ascii="Arial" w:hAnsi="Arial"/>
      <w:sz w:val="24"/>
    </w:rPr>
  </w:style>
  <w:style w:type="paragraph" w:styleId="Rodap">
    <w:name w:val="footer"/>
    <w:basedOn w:val="Normal"/>
    <w:link w:val="RodapChar"/>
    <w:unhideWhenUsed/>
    <w:rsid w:val="00E35BE6"/>
    <w:pPr>
      <w:tabs>
        <w:tab w:val="center" w:pos="4252"/>
        <w:tab w:val="right" w:pos="8504"/>
      </w:tabs>
      <w:spacing w:line="240" w:lineRule="auto"/>
    </w:pPr>
  </w:style>
  <w:style w:type="character" w:customStyle="1" w:styleId="RodapChar">
    <w:name w:val="Rodapé Char"/>
    <w:basedOn w:val="Fontepargpadro"/>
    <w:link w:val="Rodap"/>
    <w:uiPriority w:val="99"/>
    <w:rsid w:val="00E35BE6"/>
    <w:rPr>
      <w:rFonts w:ascii="Arial" w:hAnsi="Arial"/>
      <w:sz w:val="24"/>
    </w:rPr>
  </w:style>
  <w:style w:type="paragraph" w:styleId="SemEspaamento">
    <w:name w:val="No Spacing"/>
    <w:link w:val="SemEspaamentoChar"/>
    <w:uiPriority w:val="1"/>
    <w:qFormat/>
    <w:rsid w:val="00E35BE6"/>
    <w:pPr>
      <w:spacing w:after="0" w:line="240" w:lineRule="auto"/>
    </w:pPr>
  </w:style>
  <w:style w:type="character" w:styleId="Nmerodepgina">
    <w:name w:val="page number"/>
    <w:basedOn w:val="Fontepargpadro"/>
    <w:rsid w:val="00E35BE6"/>
    <w:rPr>
      <w:rFonts w:ascii="Arial" w:hAnsi="Arial"/>
      <w:sz w:val="20"/>
      <w:szCs w:val="20"/>
    </w:rPr>
  </w:style>
  <w:style w:type="paragraph" w:customStyle="1" w:styleId="SumrioChar">
    <w:name w:val="Sumário Char"/>
    <w:basedOn w:val="Normal"/>
    <w:link w:val="SumrioCharChar"/>
    <w:rsid w:val="00E35BE6"/>
    <w:pPr>
      <w:tabs>
        <w:tab w:val="left" w:pos="1701"/>
        <w:tab w:val="left" w:leader="dot" w:pos="8732"/>
      </w:tabs>
    </w:pPr>
    <w:rPr>
      <w:rFonts w:ascii="Verdana" w:eastAsia="Times New Roman" w:hAnsi="Verdana" w:cs="Times New Roman"/>
      <w:caps/>
      <w:szCs w:val="24"/>
      <w:lang w:eastAsia="pt-BR"/>
    </w:rPr>
  </w:style>
  <w:style w:type="character" w:customStyle="1" w:styleId="SumrioCharChar">
    <w:name w:val="Sumário Char Char"/>
    <w:basedOn w:val="Fontepargpadro"/>
    <w:link w:val="SumrioChar"/>
    <w:rsid w:val="00E35BE6"/>
    <w:rPr>
      <w:rFonts w:ascii="Verdana" w:eastAsia="Times New Roman" w:hAnsi="Verdana" w:cs="Times New Roman"/>
      <w:caps/>
      <w:sz w:val="24"/>
      <w:szCs w:val="24"/>
      <w:lang w:eastAsia="pt-BR"/>
    </w:rPr>
  </w:style>
  <w:style w:type="character" w:styleId="Hyperlink">
    <w:name w:val="Hyperlink"/>
    <w:basedOn w:val="Fontepargpadro"/>
    <w:uiPriority w:val="99"/>
    <w:rsid w:val="00E35BE6"/>
    <w:rPr>
      <w:color w:val="0000FF"/>
      <w:u w:val="single"/>
    </w:rPr>
  </w:style>
  <w:style w:type="paragraph" w:styleId="Textodebalo">
    <w:name w:val="Balloon Text"/>
    <w:basedOn w:val="Normal"/>
    <w:link w:val="TextodebaloChar"/>
    <w:rsid w:val="00E35BE6"/>
    <w:pPr>
      <w:spacing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E35BE6"/>
    <w:rPr>
      <w:rFonts w:ascii="Tahoma" w:eastAsia="Times New Roman" w:hAnsi="Tahoma" w:cs="Tahoma"/>
      <w:sz w:val="16"/>
      <w:szCs w:val="16"/>
      <w:lang w:eastAsia="pt-BR"/>
    </w:rPr>
  </w:style>
  <w:style w:type="character" w:styleId="Forte">
    <w:name w:val="Strong"/>
    <w:basedOn w:val="Fontepargpadro"/>
    <w:uiPriority w:val="22"/>
    <w:qFormat/>
    <w:rsid w:val="00E35BE6"/>
    <w:rPr>
      <w:b/>
      <w:bCs/>
    </w:rPr>
  </w:style>
  <w:style w:type="paragraph" w:styleId="Legenda">
    <w:name w:val="caption"/>
    <w:aliases w:val="anexo1,Legenda Tabela,figura,Fonte tabela-figura-quadro,Título de Tabelas,Legenda Char1,Legenda Char2,Título de Tabelas Char1,Título de Tabelas Char Char Char,Não conformidade,legenda,Char1, Char1,Legenda Char Char Char,Legenda Char Cha,Legenda1"/>
    <w:basedOn w:val="Normal"/>
    <w:next w:val="Normal"/>
    <w:link w:val="LegendaChar"/>
    <w:rsid w:val="00E35BE6"/>
    <w:pPr>
      <w:spacing w:line="240" w:lineRule="auto"/>
      <w:jc w:val="center"/>
    </w:pPr>
    <w:rPr>
      <w:rFonts w:eastAsia="Times New Roman" w:cs="Times New Roman"/>
      <w:bCs/>
      <w:szCs w:val="20"/>
      <w:lang w:eastAsia="pt-BR"/>
    </w:rPr>
  </w:style>
  <w:style w:type="paragraph" w:customStyle="1" w:styleId="Crditos">
    <w:name w:val="Créditos"/>
    <w:basedOn w:val="Normal"/>
    <w:rsid w:val="00E35BE6"/>
    <w:pPr>
      <w:spacing w:before="120" w:line="240" w:lineRule="auto"/>
    </w:pPr>
    <w:rPr>
      <w:rFonts w:ascii="Verdana" w:eastAsia="Times New Roman" w:hAnsi="Verdana" w:cs="Times New Roman"/>
      <w:b/>
      <w:caps/>
      <w:sz w:val="20"/>
      <w:szCs w:val="20"/>
      <w:lang w:eastAsia="pt-BR"/>
    </w:rPr>
  </w:style>
  <w:style w:type="paragraph" w:customStyle="1" w:styleId="Texto">
    <w:name w:val="Texto"/>
    <w:basedOn w:val="Normal"/>
    <w:link w:val="TextoChar"/>
    <w:rsid w:val="00E35BE6"/>
    <w:pPr>
      <w:ind w:firstLine="1701"/>
    </w:pPr>
    <w:rPr>
      <w:rFonts w:ascii="Verdana" w:eastAsia="Times New Roman" w:hAnsi="Verdana" w:cs="Times New Roman"/>
      <w:sz w:val="20"/>
      <w:szCs w:val="20"/>
      <w:lang w:eastAsia="pt-BR"/>
    </w:rPr>
  </w:style>
  <w:style w:type="character" w:customStyle="1" w:styleId="TextoChar">
    <w:name w:val="Texto Char"/>
    <w:basedOn w:val="Fontepargpadro"/>
    <w:link w:val="Texto"/>
    <w:rsid w:val="00E35BE6"/>
    <w:rPr>
      <w:rFonts w:ascii="Verdana" w:eastAsia="Times New Roman" w:hAnsi="Verdana" w:cs="Times New Roman"/>
      <w:sz w:val="20"/>
      <w:szCs w:val="20"/>
      <w:lang w:eastAsia="pt-BR"/>
    </w:rPr>
  </w:style>
  <w:style w:type="paragraph" w:customStyle="1" w:styleId="Numeradas">
    <w:name w:val="Numeradas"/>
    <w:basedOn w:val="Normal"/>
    <w:link w:val="NumeradasChar"/>
    <w:rsid w:val="00E35BE6"/>
    <w:pPr>
      <w:numPr>
        <w:numId w:val="1"/>
      </w:numPr>
    </w:pPr>
    <w:rPr>
      <w:rFonts w:ascii="Verdana" w:eastAsia="Times New Roman" w:hAnsi="Verdana" w:cs="Times New Roman"/>
      <w:sz w:val="20"/>
      <w:szCs w:val="20"/>
      <w:lang w:eastAsia="pt-BR"/>
    </w:rPr>
  </w:style>
  <w:style w:type="character" w:customStyle="1" w:styleId="NumeradasChar">
    <w:name w:val="Numeradas Char"/>
    <w:basedOn w:val="Fontepargpadro"/>
    <w:link w:val="Numeradas"/>
    <w:rsid w:val="00E35BE6"/>
    <w:rPr>
      <w:rFonts w:ascii="Verdana" w:eastAsia="Times New Roman" w:hAnsi="Verdana" w:cs="Times New Roman"/>
      <w:sz w:val="20"/>
      <w:szCs w:val="20"/>
      <w:lang w:eastAsia="pt-BR"/>
    </w:rPr>
  </w:style>
  <w:style w:type="paragraph" w:customStyle="1" w:styleId="folhafinal">
    <w:name w:val="folha final"/>
    <w:basedOn w:val="Normal"/>
    <w:rsid w:val="00E35BE6"/>
    <w:pPr>
      <w:spacing w:before="120" w:after="120" w:line="240" w:lineRule="auto"/>
      <w:jc w:val="center"/>
    </w:pPr>
    <w:rPr>
      <w:rFonts w:ascii="Verdana" w:eastAsia="Times New Roman" w:hAnsi="Verdana" w:cs="Times New Roman"/>
      <w:sz w:val="18"/>
      <w:szCs w:val="20"/>
      <w:lang w:eastAsia="pt-BR"/>
    </w:rPr>
  </w:style>
  <w:style w:type="paragraph" w:customStyle="1" w:styleId="folhafinal2">
    <w:name w:val="folha final 2"/>
    <w:basedOn w:val="folhafinal"/>
    <w:rsid w:val="00E35BE6"/>
    <w:rPr>
      <w:b/>
      <w:bCs/>
    </w:rPr>
  </w:style>
  <w:style w:type="paragraph" w:customStyle="1" w:styleId="numeradadiretriz">
    <w:name w:val="numerada diretriz"/>
    <w:basedOn w:val="Normal"/>
    <w:rsid w:val="00E35BE6"/>
    <w:pPr>
      <w:tabs>
        <w:tab w:val="num" w:pos="-31680"/>
      </w:tabs>
      <w:ind w:left="425" w:hanging="425"/>
    </w:pPr>
    <w:rPr>
      <w:rFonts w:ascii="Verdana" w:eastAsia="Times New Roman" w:hAnsi="Verdana" w:cs="Times New Roman"/>
      <w:sz w:val="20"/>
      <w:szCs w:val="20"/>
      <w:lang w:eastAsia="pt-BR"/>
    </w:rPr>
  </w:style>
  <w:style w:type="paragraph" w:customStyle="1" w:styleId="Tabela-Categorias">
    <w:name w:val="Tabela - Categorias"/>
    <w:basedOn w:val="Normal"/>
    <w:link w:val="Tabela-CategoriasChar"/>
    <w:rsid w:val="00E35BE6"/>
    <w:pPr>
      <w:keepNext/>
      <w:spacing w:line="240" w:lineRule="auto"/>
      <w:jc w:val="center"/>
    </w:pPr>
    <w:rPr>
      <w:rFonts w:ascii="Verdana" w:eastAsia="Times New Roman" w:hAnsi="Verdana" w:cs="Times New Roman"/>
      <w:b/>
      <w:sz w:val="18"/>
      <w:szCs w:val="20"/>
      <w:lang w:eastAsia="pt-BR"/>
    </w:rPr>
  </w:style>
  <w:style w:type="character" w:customStyle="1" w:styleId="Tabela-CategoriasChar">
    <w:name w:val="Tabela - Categorias Char"/>
    <w:basedOn w:val="Fontepargpadro"/>
    <w:link w:val="Tabela-Categorias"/>
    <w:rsid w:val="00E35BE6"/>
    <w:rPr>
      <w:rFonts w:ascii="Verdana" w:eastAsia="Times New Roman" w:hAnsi="Verdana" w:cs="Times New Roman"/>
      <w:b/>
      <w:sz w:val="18"/>
      <w:szCs w:val="20"/>
      <w:lang w:eastAsia="pt-BR"/>
    </w:rPr>
  </w:style>
  <w:style w:type="paragraph" w:customStyle="1" w:styleId="Tabela-Informaes">
    <w:name w:val="Tabela - Informações"/>
    <w:basedOn w:val="Normal"/>
    <w:link w:val="Tabela-InformaesChar"/>
    <w:rsid w:val="00E35BE6"/>
    <w:pPr>
      <w:keepNext/>
      <w:spacing w:line="240" w:lineRule="auto"/>
      <w:jc w:val="center"/>
    </w:pPr>
    <w:rPr>
      <w:rFonts w:ascii="Verdana" w:eastAsia="Times New Roman" w:hAnsi="Verdana" w:cs="Times New Roman"/>
      <w:sz w:val="18"/>
      <w:szCs w:val="18"/>
      <w:lang w:eastAsia="pt-BR"/>
    </w:rPr>
  </w:style>
  <w:style w:type="character" w:customStyle="1" w:styleId="Tabela-InformaesChar">
    <w:name w:val="Tabela - Informações Char"/>
    <w:basedOn w:val="Fontepargpadro"/>
    <w:link w:val="Tabela-Informaes"/>
    <w:rsid w:val="00E35BE6"/>
    <w:rPr>
      <w:rFonts w:ascii="Verdana" w:eastAsia="Times New Roman" w:hAnsi="Verdana" w:cs="Times New Roman"/>
      <w:sz w:val="18"/>
      <w:szCs w:val="18"/>
      <w:lang w:eastAsia="pt-BR"/>
    </w:rPr>
  </w:style>
  <w:style w:type="paragraph" w:styleId="Citao">
    <w:name w:val="Quote"/>
    <w:basedOn w:val="Normal"/>
    <w:next w:val="Texto"/>
    <w:link w:val="CitaoChar"/>
    <w:rsid w:val="00E35BE6"/>
    <w:pPr>
      <w:spacing w:before="240" w:after="240" w:line="240" w:lineRule="atLeast"/>
      <w:ind w:left="1701"/>
      <w:contextualSpacing/>
    </w:pPr>
    <w:rPr>
      <w:rFonts w:ascii="Verdana" w:eastAsia="Times New Roman" w:hAnsi="Verdana" w:cs="Times New Roman"/>
      <w:i/>
      <w:iCs/>
      <w:sz w:val="18"/>
      <w:szCs w:val="20"/>
      <w:lang w:eastAsia="pt-BR"/>
    </w:rPr>
  </w:style>
  <w:style w:type="character" w:customStyle="1" w:styleId="CitaoChar">
    <w:name w:val="Citação Char"/>
    <w:basedOn w:val="Fontepargpadro"/>
    <w:link w:val="Citao"/>
    <w:rsid w:val="00E35BE6"/>
    <w:rPr>
      <w:rFonts w:ascii="Verdana" w:eastAsia="Times New Roman" w:hAnsi="Verdana" w:cs="Times New Roman"/>
      <w:i/>
      <w:iCs/>
      <w:sz w:val="18"/>
      <w:szCs w:val="20"/>
      <w:lang w:eastAsia="pt-BR"/>
    </w:rPr>
  </w:style>
  <w:style w:type="paragraph" w:styleId="Bibliografia">
    <w:name w:val="Bibliography"/>
    <w:basedOn w:val="Normal"/>
    <w:link w:val="BibliografiaChar"/>
    <w:rsid w:val="00E35BE6"/>
    <w:pPr>
      <w:spacing w:before="120"/>
    </w:pPr>
    <w:rPr>
      <w:rFonts w:ascii="Verdana" w:eastAsia="Times New Roman" w:hAnsi="Verdana" w:cs="Times New Roman"/>
      <w:sz w:val="20"/>
      <w:szCs w:val="24"/>
      <w:lang w:eastAsia="pt-BR"/>
    </w:rPr>
  </w:style>
  <w:style w:type="paragraph" w:styleId="Sumrio1">
    <w:name w:val="toc 1"/>
    <w:basedOn w:val="Normal"/>
    <w:next w:val="Normal"/>
    <w:autoRedefine/>
    <w:uiPriority w:val="39"/>
    <w:rsid w:val="00E35BE6"/>
    <w:pPr>
      <w:tabs>
        <w:tab w:val="right" w:leader="dot" w:pos="9061"/>
      </w:tabs>
      <w:spacing w:before="120" w:after="120"/>
      <w:jc w:val="left"/>
    </w:pPr>
    <w:rPr>
      <w:rFonts w:asciiTheme="minorHAnsi" w:hAnsiTheme="minorHAnsi" w:cstheme="minorHAnsi"/>
      <w:b/>
      <w:bCs/>
      <w:caps/>
      <w:sz w:val="20"/>
      <w:szCs w:val="20"/>
    </w:rPr>
  </w:style>
  <w:style w:type="paragraph" w:styleId="Sumrio2">
    <w:name w:val="toc 2"/>
    <w:basedOn w:val="Normal"/>
    <w:next w:val="Normal"/>
    <w:autoRedefine/>
    <w:uiPriority w:val="39"/>
    <w:rsid w:val="00E35BE6"/>
    <w:pPr>
      <w:ind w:left="240"/>
      <w:jc w:val="left"/>
    </w:pPr>
    <w:rPr>
      <w:rFonts w:asciiTheme="minorHAnsi" w:hAnsiTheme="minorHAnsi" w:cstheme="minorHAnsi"/>
      <w:smallCaps/>
      <w:sz w:val="20"/>
      <w:szCs w:val="20"/>
    </w:rPr>
  </w:style>
  <w:style w:type="paragraph" w:customStyle="1" w:styleId="Capa1">
    <w:name w:val="Capa 1"/>
    <w:basedOn w:val="Normal"/>
    <w:rsid w:val="00E35BE6"/>
    <w:pPr>
      <w:spacing w:line="240" w:lineRule="auto"/>
      <w:jc w:val="center"/>
    </w:pPr>
    <w:rPr>
      <w:rFonts w:ascii="Verdana" w:eastAsia="Times New Roman" w:hAnsi="Verdana" w:cs="Times New Roman"/>
      <w:b/>
      <w:bCs/>
      <w:sz w:val="48"/>
      <w:szCs w:val="20"/>
      <w:lang w:eastAsia="pt-BR"/>
    </w:rPr>
  </w:style>
  <w:style w:type="paragraph" w:customStyle="1" w:styleId="Capa2">
    <w:name w:val="Capa 2"/>
    <w:basedOn w:val="Normal"/>
    <w:rsid w:val="00E35BE6"/>
    <w:pPr>
      <w:spacing w:line="240" w:lineRule="auto"/>
      <w:jc w:val="center"/>
    </w:pPr>
    <w:rPr>
      <w:rFonts w:ascii="Verdana" w:eastAsia="Times New Roman" w:hAnsi="Verdana" w:cs="Times New Roman"/>
      <w:b/>
      <w:bCs/>
      <w:sz w:val="72"/>
      <w:szCs w:val="20"/>
      <w:lang w:eastAsia="pt-BR"/>
    </w:rPr>
  </w:style>
  <w:style w:type="table" w:styleId="Tabelacomgrade">
    <w:name w:val="Table Grid"/>
    <w:basedOn w:val="Tabelanormal"/>
    <w:uiPriority w:val="59"/>
    <w:rsid w:val="00E35BE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ipePARANACIDADE">
    <w:name w:val="Equipe PARANACIDADE"/>
    <w:basedOn w:val="Normal"/>
    <w:rsid w:val="00E35BE6"/>
    <w:rPr>
      <w:rFonts w:ascii="Verdana" w:eastAsia="SimSun" w:hAnsi="Verdana" w:cs="Times New Roman"/>
      <w:b/>
      <w:caps/>
      <w:sz w:val="22"/>
      <w:szCs w:val="24"/>
      <w:lang w:eastAsia="pt-BR"/>
    </w:rPr>
  </w:style>
  <w:style w:type="paragraph" w:customStyle="1" w:styleId="Figura">
    <w:name w:val="Figura"/>
    <w:basedOn w:val="Normal"/>
    <w:link w:val="FiguraChar"/>
    <w:rsid w:val="00E35BE6"/>
    <w:pPr>
      <w:keepNext/>
      <w:spacing w:before="240" w:line="240" w:lineRule="auto"/>
      <w:jc w:val="center"/>
    </w:pPr>
    <w:rPr>
      <w:rFonts w:ascii="Verdana" w:eastAsia="SimSun" w:hAnsi="Verdana" w:cs="Times New Roman"/>
      <w:sz w:val="16"/>
      <w:szCs w:val="20"/>
      <w:lang w:eastAsia="pt-BR"/>
    </w:rPr>
  </w:style>
  <w:style w:type="character" w:customStyle="1" w:styleId="FiguraChar">
    <w:name w:val="Figura Char"/>
    <w:link w:val="Figura"/>
    <w:rsid w:val="00E35BE6"/>
    <w:rPr>
      <w:rFonts w:ascii="Verdana" w:eastAsia="SimSun" w:hAnsi="Verdana" w:cs="Times New Roman"/>
      <w:sz w:val="16"/>
      <w:szCs w:val="20"/>
      <w:lang w:eastAsia="pt-BR"/>
    </w:rPr>
  </w:style>
  <w:style w:type="paragraph" w:styleId="Corpodetexto">
    <w:name w:val="Body Text"/>
    <w:basedOn w:val="Normal"/>
    <w:link w:val="CorpodetextoChar"/>
    <w:uiPriority w:val="1"/>
    <w:rsid w:val="00E35BE6"/>
    <w:pPr>
      <w:spacing w:after="120"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1"/>
    <w:rsid w:val="00E35BE6"/>
    <w:rPr>
      <w:rFonts w:ascii="Times New Roman" w:eastAsia="Times New Roman" w:hAnsi="Times New Roman" w:cs="Times New Roman"/>
      <w:sz w:val="24"/>
      <w:szCs w:val="24"/>
      <w:lang w:eastAsia="pt-BR"/>
    </w:rPr>
  </w:style>
  <w:style w:type="paragraph" w:customStyle="1" w:styleId="EstiloTtuloPreto">
    <w:name w:val="Estilo Título + Preto"/>
    <w:basedOn w:val="Ttulo"/>
    <w:rsid w:val="00E35BE6"/>
    <w:pPr>
      <w:spacing w:before="240" w:after="240"/>
      <w:ind w:left="357" w:hanging="357"/>
      <w:contextualSpacing w:val="0"/>
    </w:pPr>
    <w:rPr>
      <w:rFonts w:ascii="Verdana" w:eastAsia="Calibri" w:hAnsi="Verdana" w:cs="Times New Roman"/>
      <w:bCs/>
      <w:caps/>
      <w:color w:val="000000"/>
      <w:spacing w:val="0"/>
      <w:kern w:val="0"/>
      <w:szCs w:val="24"/>
      <w:lang w:eastAsia="pt-BR"/>
    </w:rPr>
  </w:style>
  <w:style w:type="paragraph" w:styleId="Sumrio3">
    <w:name w:val="toc 3"/>
    <w:basedOn w:val="Normal"/>
    <w:next w:val="Normal"/>
    <w:autoRedefine/>
    <w:uiPriority w:val="39"/>
    <w:rsid w:val="00E35BE6"/>
    <w:pPr>
      <w:ind w:left="480"/>
      <w:jc w:val="left"/>
    </w:pPr>
    <w:rPr>
      <w:rFonts w:asciiTheme="minorHAnsi" w:hAnsiTheme="minorHAnsi" w:cstheme="minorHAnsi"/>
      <w:i/>
      <w:iCs/>
      <w:sz w:val="20"/>
      <w:szCs w:val="20"/>
    </w:rPr>
  </w:style>
  <w:style w:type="paragraph" w:customStyle="1" w:styleId="xl31">
    <w:name w:val="xl31"/>
    <w:basedOn w:val="Normal"/>
    <w:rsid w:val="00E35BE6"/>
    <w:pPr>
      <w:pBdr>
        <w:bottom w:val="double" w:sz="6"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styleId="ndicedeilustraes">
    <w:name w:val="table of figures"/>
    <w:basedOn w:val="Normal"/>
    <w:next w:val="Normal"/>
    <w:uiPriority w:val="99"/>
    <w:rsid w:val="00E35BE6"/>
    <w:pPr>
      <w:spacing w:before="120" w:after="120" w:line="240" w:lineRule="auto"/>
    </w:pPr>
    <w:rPr>
      <w:rFonts w:ascii="Segoe UI" w:eastAsia="SimSun" w:hAnsi="Segoe UI" w:cs="Times New Roman"/>
      <w:sz w:val="20"/>
      <w:szCs w:val="24"/>
      <w:lang w:eastAsia="pt-BR"/>
    </w:rPr>
  </w:style>
  <w:style w:type="paragraph" w:customStyle="1" w:styleId="TtuloEquipes">
    <w:name w:val="Título Equipes"/>
    <w:basedOn w:val="Figura"/>
    <w:rsid w:val="00E35BE6"/>
    <w:pPr>
      <w:pageBreakBefore/>
      <w:spacing w:before="200" w:after="100"/>
    </w:pPr>
    <w:rPr>
      <w:rFonts w:ascii="Segoe UI" w:hAnsi="Segoe UI"/>
      <w:b/>
      <w:caps/>
      <w:sz w:val="24"/>
    </w:rPr>
  </w:style>
  <w:style w:type="paragraph" w:customStyle="1" w:styleId="Ministrio">
    <w:name w:val="Ministério"/>
    <w:basedOn w:val="Normal"/>
    <w:rsid w:val="00E35BE6"/>
    <w:pPr>
      <w:spacing w:line="240" w:lineRule="auto"/>
      <w:jc w:val="center"/>
    </w:pPr>
    <w:rPr>
      <w:rFonts w:ascii="Segoe UI" w:eastAsia="SimSun" w:hAnsi="Segoe UI" w:cs="Times New Roman"/>
      <w:b/>
      <w:caps/>
      <w:sz w:val="22"/>
      <w:szCs w:val="24"/>
      <w:lang w:eastAsia="pt-BR"/>
    </w:rPr>
  </w:style>
  <w:style w:type="paragraph" w:styleId="Textodenotaderodap">
    <w:name w:val="footnote text"/>
    <w:basedOn w:val="Normal"/>
    <w:link w:val="TextodenotaderodapChar"/>
    <w:rsid w:val="00E35BE6"/>
    <w:pPr>
      <w:spacing w:line="240" w:lineRule="auto"/>
    </w:pPr>
    <w:rPr>
      <w:rFonts w:ascii="Verdana" w:eastAsia="SimSun" w:hAnsi="Verdana" w:cs="Times New Roman"/>
      <w:sz w:val="16"/>
      <w:szCs w:val="16"/>
      <w:lang w:eastAsia="pt-BR"/>
    </w:rPr>
  </w:style>
  <w:style w:type="character" w:customStyle="1" w:styleId="TextodenotaderodapChar">
    <w:name w:val="Texto de nota de rodapé Char"/>
    <w:basedOn w:val="Fontepargpadro"/>
    <w:link w:val="Textodenotaderodap"/>
    <w:rsid w:val="00E35BE6"/>
    <w:rPr>
      <w:rFonts w:ascii="Verdana" w:eastAsia="SimSun" w:hAnsi="Verdana" w:cs="Times New Roman"/>
      <w:sz w:val="16"/>
      <w:szCs w:val="16"/>
      <w:lang w:eastAsia="pt-BR"/>
    </w:rPr>
  </w:style>
  <w:style w:type="character" w:styleId="Refdenotaderodap">
    <w:name w:val="footnote reference"/>
    <w:rsid w:val="00E35BE6"/>
    <w:rPr>
      <w:rFonts w:ascii="Verdana" w:hAnsi="Verdana"/>
      <w:dstrike w:val="0"/>
      <w:sz w:val="16"/>
      <w:szCs w:val="16"/>
      <w:vertAlign w:val="baseline"/>
    </w:rPr>
  </w:style>
  <w:style w:type="paragraph" w:styleId="NormalWeb">
    <w:name w:val="Normal (Web)"/>
    <w:basedOn w:val="Normal"/>
    <w:uiPriority w:val="99"/>
    <w:rsid w:val="00E35BE6"/>
    <w:pPr>
      <w:spacing w:before="100" w:beforeAutospacing="1" w:after="100" w:afterAutospacing="1" w:line="240" w:lineRule="auto"/>
    </w:pPr>
    <w:rPr>
      <w:rFonts w:ascii="Times New Roman" w:eastAsia="SimSun" w:hAnsi="Times New Roman" w:cs="Times New Roman"/>
      <w:szCs w:val="24"/>
      <w:lang w:eastAsia="pt-BR"/>
    </w:rPr>
  </w:style>
  <w:style w:type="character" w:customStyle="1" w:styleId="titulomaior1">
    <w:name w:val="titulo_maior1"/>
    <w:rsid w:val="00E35BE6"/>
    <w:rPr>
      <w:rFonts w:ascii="Arial" w:hAnsi="Arial" w:cs="Arial" w:hint="default"/>
      <w:strike w:val="0"/>
      <w:dstrike w:val="0"/>
      <w:color w:val="FF6B00"/>
      <w:sz w:val="38"/>
      <w:szCs w:val="38"/>
      <w:u w:val="none"/>
      <w:effect w:val="none"/>
    </w:rPr>
  </w:style>
  <w:style w:type="character" w:customStyle="1" w:styleId="desobs1">
    <w:name w:val="desobs1"/>
    <w:rsid w:val="00E35BE6"/>
    <w:rPr>
      <w:rFonts w:ascii="Arial" w:hAnsi="Arial" w:cs="Arial" w:hint="default"/>
      <w:strike w:val="0"/>
      <w:dstrike w:val="0"/>
      <w:color w:val="5F688F"/>
      <w:sz w:val="13"/>
      <w:szCs w:val="13"/>
      <w:u w:val="none"/>
      <w:effect w:val="none"/>
    </w:rPr>
  </w:style>
  <w:style w:type="character" w:customStyle="1" w:styleId="linkrel1">
    <w:name w:val="linkrel1"/>
    <w:rsid w:val="00E35BE6"/>
    <w:rPr>
      <w:rFonts w:ascii="Verdana" w:hAnsi="Verdana" w:hint="default"/>
      <w:strike w:val="0"/>
      <w:dstrike w:val="0"/>
      <w:color w:val="0069B3"/>
      <w:sz w:val="15"/>
      <w:szCs w:val="15"/>
      <w:u w:val="none"/>
      <w:effect w:val="none"/>
    </w:rPr>
  </w:style>
  <w:style w:type="character" w:styleId="HiperlinkVisitado">
    <w:name w:val="FollowedHyperlink"/>
    <w:rsid w:val="00E35BE6"/>
    <w:rPr>
      <w:color w:val="800080"/>
      <w:u w:val="single"/>
    </w:rPr>
  </w:style>
  <w:style w:type="paragraph" w:customStyle="1" w:styleId="xl24">
    <w:name w:val="xl24"/>
    <w:basedOn w:val="Normal"/>
    <w:rsid w:val="00E35BE6"/>
    <w:pPr>
      <w:pBdr>
        <w:top w:val="double" w:sz="6"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25">
    <w:name w:val="xl25"/>
    <w:basedOn w:val="Normal"/>
    <w:rsid w:val="00E35BE6"/>
    <w:pPr>
      <w:spacing w:before="100" w:beforeAutospacing="1" w:after="100" w:afterAutospacing="1" w:line="240" w:lineRule="auto"/>
      <w:textAlignment w:val="center"/>
    </w:pPr>
    <w:rPr>
      <w:rFonts w:eastAsia="SimSun" w:cs="Arial"/>
      <w:b/>
      <w:bCs/>
      <w:szCs w:val="24"/>
      <w:lang w:eastAsia="pt-BR"/>
    </w:rPr>
  </w:style>
  <w:style w:type="paragraph" w:customStyle="1" w:styleId="xl26">
    <w:name w:val="xl26"/>
    <w:basedOn w:val="Normal"/>
    <w:rsid w:val="00E35BE6"/>
    <w:pP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27">
    <w:name w:val="xl27"/>
    <w:basedOn w:val="Normal"/>
    <w:rsid w:val="00E35BE6"/>
    <w:pPr>
      <w:spacing w:before="100" w:beforeAutospacing="1" w:after="100" w:afterAutospacing="1" w:line="240" w:lineRule="auto"/>
      <w:textAlignment w:val="center"/>
    </w:pPr>
    <w:rPr>
      <w:rFonts w:eastAsia="SimSun" w:cs="Arial"/>
      <w:b/>
      <w:bCs/>
      <w:szCs w:val="24"/>
      <w:lang w:eastAsia="pt-BR"/>
    </w:rPr>
  </w:style>
  <w:style w:type="paragraph" w:customStyle="1" w:styleId="xl28">
    <w:name w:val="xl28"/>
    <w:basedOn w:val="Normal"/>
    <w:rsid w:val="00E35BE6"/>
    <w:pPr>
      <w:pBdr>
        <w:bottom w:val="single" w:sz="4"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29">
    <w:name w:val="xl29"/>
    <w:basedOn w:val="Normal"/>
    <w:rsid w:val="00E35BE6"/>
    <w:pPr>
      <w:pBdr>
        <w:top w:val="single" w:sz="4" w:space="0" w:color="auto"/>
        <w:bottom w:val="single" w:sz="4"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30">
    <w:name w:val="xl30"/>
    <w:basedOn w:val="Normal"/>
    <w:rsid w:val="00E35BE6"/>
    <w:pPr>
      <w:pBdr>
        <w:bottom w:val="double" w:sz="6"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32">
    <w:name w:val="xl32"/>
    <w:basedOn w:val="Normal"/>
    <w:rsid w:val="00E35BE6"/>
    <w:pPr>
      <w:pBdr>
        <w:top w:val="single" w:sz="4"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33">
    <w:name w:val="xl33"/>
    <w:basedOn w:val="Normal"/>
    <w:rsid w:val="00E35BE6"/>
    <w:pPr>
      <w:pBdr>
        <w:bottom w:val="double" w:sz="6" w:space="0" w:color="auto"/>
      </w:pBdr>
      <w:spacing w:before="100" w:beforeAutospacing="1" w:after="100" w:afterAutospacing="1" w:line="240" w:lineRule="auto"/>
      <w:textAlignment w:val="center"/>
    </w:pPr>
    <w:rPr>
      <w:rFonts w:eastAsia="SimSun" w:cs="Arial"/>
      <w:b/>
      <w:bCs/>
      <w:szCs w:val="24"/>
      <w:lang w:eastAsia="pt-BR"/>
    </w:rPr>
  </w:style>
  <w:style w:type="paragraph" w:customStyle="1" w:styleId="xl34">
    <w:name w:val="xl34"/>
    <w:basedOn w:val="Normal"/>
    <w:rsid w:val="00E35BE6"/>
    <w:pP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5">
    <w:name w:val="xl35"/>
    <w:basedOn w:val="Normal"/>
    <w:rsid w:val="00E35BE6"/>
    <w:pPr>
      <w:pBdr>
        <w:top w:val="double" w:sz="6"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6">
    <w:name w:val="xl36"/>
    <w:basedOn w:val="Normal"/>
    <w:rsid w:val="00E35BE6"/>
    <w:pP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7">
    <w:name w:val="xl37"/>
    <w:basedOn w:val="Normal"/>
    <w:rsid w:val="00E35BE6"/>
    <w:pPr>
      <w:pBdr>
        <w:bottom w:val="double" w:sz="6"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8">
    <w:name w:val="xl38"/>
    <w:basedOn w:val="Normal"/>
    <w:rsid w:val="00E35BE6"/>
    <w:pPr>
      <w:pBdr>
        <w:bottom w:val="double" w:sz="6" w:space="0" w:color="auto"/>
      </w:pBdr>
      <w:spacing w:before="100" w:beforeAutospacing="1" w:after="100" w:afterAutospacing="1" w:line="240" w:lineRule="auto"/>
      <w:textAlignment w:val="center"/>
    </w:pPr>
    <w:rPr>
      <w:rFonts w:ascii="Times New Roman" w:eastAsia="SimSun" w:hAnsi="Times New Roman" w:cs="Times New Roman"/>
      <w:szCs w:val="24"/>
      <w:lang w:eastAsia="pt-BR"/>
    </w:rPr>
  </w:style>
  <w:style w:type="paragraph" w:customStyle="1" w:styleId="xl39">
    <w:name w:val="xl39"/>
    <w:basedOn w:val="Normal"/>
    <w:rsid w:val="00E35BE6"/>
    <w:pPr>
      <w:spacing w:before="100" w:beforeAutospacing="1" w:after="100" w:afterAutospacing="1" w:line="240" w:lineRule="auto"/>
      <w:textAlignment w:val="center"/>
    </w:pPr>
    <w:rPr>
      <w:rFonts w:eastAsia="SimSun" w:cs="Arial"/>
      <w:sz w:val="18"/>
      <w:szCs w:val="18"/>
      <w:lang w:eastAsia="pt-BR"/>
    </w:rPr>
  </w:style>
  <w:style w:type="paragraph" w:customStyle="1" w:styleId="xl40">
    <w:name w:val="xl40"/>
    <w:basedOn w:val="Normal"/>
    <w:rsid w:val="00E35BE6"/>
    <w:pPr>
      <w:pBdr>
        <w:top w:val="double" w:sz="6" w:space="0" w:color="auto"/>
        <w:bottom w:val="double" w:sz="6" w:space="0" w:color="auto"/>
      </w:pBdr>
      <w:spacing w:before="100" w:beforeAutospacing="1" w:after="100" w:afterAutospacing="1" w:line="240" w:lineRule="auto"/>
      <w:jc w:val="center"/>
      <w:textAlignment w:val="center"/>
    </w:pPr>
    <w:rPr>
      <w:rFonts w:eastAsia="SimSun" w:cs="Arial"/>
      <w:b/>
      <w:bCs/>
      <w:szCs w:val="24"/>
      <w:lang w:eastAsia="pt-BR"/>
    </w:rPr>
  </w:style>
  <w:style w:type="paragraph" w:customStyle="1" w:styleId="xl41">
    <w:name w:val="xl41"/>
    <w:basedOn w:val="Normal"/>
    <w:rsid w:val="00E35BE6"/>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SimSun" w:cs="Arial"/>
      <w:b/>
      <w:bCs/>
      <w:szCs w:val="24"/>
      <w:lang w:eastAsia="pt-BR"/>
    </w:rPr>
  </w:style>
  <w:style w:type="paragraph" w:customStyle="1" w:styleId="xl42">
    <w:name w:val="xl42"/>
    <w:basedOn w:val="Normal"/>
    <w:rsid w:val="00E35BE6"/>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eastAsia="SimSun" w:cs="Arial"/>
      <w:b/>
      <w:bCs/>
      <w:szCs w:val="24"/>
      <w:lang w:eastAsia="pt-BR"/>
    </w:rPr>
  </w:style>
  <w:style w:type="paragraph" w:customStyle="1" w:styleId="xl43">
    <w:name w:val="xl43"/>
    <w:basedOn w:val="Normal"/>
    <w:rsid w:val="00E35BE6"/>
    <w:pPr>
      <w:pBdr>
        <w:left w:val="single" w:sz="4"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44">
    <w:name w:val="xl44"/>
    <w:basedOn w:val="Normal"/>
    <w:rsid w:val="00E35BE6"/>
    <w:pPr>
      <w:pBdr>
        <w:lef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45">
    <w:name w:val="xl45"/>
    <w:basedOn w:val="Normal"/>
    <w:rsid w:val="00E35BE6"/>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46">
    <w:name w:val="xl46"/>
    <w:basedOn w:val="Normal"/>
    <w:rsid w:val="00E35BE6"/>
    <w:pPr>
      <w:pBdr>
        <w:left w:val="single" w:sz="4" w:space="0" w:color="auto"/>
        <w:bottom w:val="double" w:sz="6" w:space="0" w:color="auto"/>
      </w:pBdr>
      <w:spacing w:before="100" w:beforeAutospacing="1" w:after="100" w:afterAutospacing="1" w:line="240" w:lineRule="auto"/>
      <w:textAlignment w:val="center"/>
    </w:pPr>
    <w:rPr>
      <w:rFonts w:eastAsia="SimSun" w:cs="Arial"/>
      <w:sz w:val="22"/>
      <w:lang w:eastAsia="pt-BR"/>
    </w:rPr>
  </w:style>
  <w:style w:type="paragraph" w:customStyle="1" w:styleId="xl47">
    <w:name w:val="xl47"/>
    <w:basedOn w:val="Normal"/>
    <w:rsid w:val="00E35BE6"/>
    <w:pPr>
      <w:spacing w:before="100" w:beforeAutospacing="1" w:after="100" w:afterAutospacing="1" w:line="240" w:lineRule="auto"/>
      <w:textAlignment w:val="center"/>
    </w:pPr>
    <w:rPr>
      <w:rFonts w:eastAsia="SimSun" w:cs="Arial"/>
      <w:color w:val="FF0000"/>
      <w:sz w:val="28"/>
      <w:szCs w:val="28"/>
      <w:lang w:eastAsia="pt-BR"/>
    </w:rPr>
  </w:style>
  <w:style w:type="paragraph" w:customStyle="1" w:styleId="xl48">
    <w:name w:val="xl48"/>
    <w:basedOn w:val="Normal"/>
    <w:rsid w:val="00E35BE6"/>
    <w:pPr>
      <w:spacing w:before="100" w:beforeAutospacing="1" w:after="100" w:afterAutospacing="1" w:line="240" w:lineRule="auto"/>
      <w:textAlignment w:val="center"/>
    </w:pPr>
    <w:rPr>
      <w:rFonts w:eastAsia="SimSun" w:cs="Arial"/>
      <w:color w:val="FF0000"/>
      <w:sz w:val="28"/>
      <w:szCs w:val="28"/>
      <w:lang w:eastAsia="pt-BR"/>
    </w:rPr>
  </w:style>
  <w:style w:type="paragraph" w:customStyle="1" w:styleId="xl49">
    <w:name w:val="xl49"/>
    <w:basedOn w:val="Normal"/>
    <w:rsid w:val="00E35BE6"/>
    <w:pPr>
      <w:spacing w:before="100" w:beforeAutospacing="1" w:after="100" w:afterAutospacing="1" w:line="240" w:lineRule="auto"/>
      <w:textAlignment w:val="center"/>
    </w:pPr>
    <w:rPr>
      <w:rFonts w:eastAsia="SimSun" w:cs="Arial"/>
      <w:color w:val="FF0000"/>
      <w:sz w:val="28"/>
      <w:szCs w:val="28"/>
      <w:lang w:eastAsia="pt-BR"/>
    </w:rPr>
  </w:style>
  <w:style w:type="paragraph" w:customStyle="1" w:styleId="xl50">
    <w:name w:val="xl50"/>
    <w:basedOn w:val="Normal"/>
    <w:rsid w:val="00E35BE6"/>
    <w:pPr>
      <w:spacing w:before="100" w:beforeAutospacing="1" w:after="100" w:afterAutospacing="1" w:line="240" w:lineRule="auto"/>
      <w:jc w:val="right"/>
      <w:textAlignment w:val="center"/>
    </w:pPr>
    <w:rPr>
      <w:rFonts w:eastAsia="SimSun" w:cs="Arial"/>
      <w:b/>
      <w:bCs/>
      <w:color w:val="FF0000"/>
      <w:sz w:val="28"/>
      <w:szCs w:val="28"/>
      <w:lang w:eastAsia="pt-BR"/>
    </w:rPr>
  </w:style>
  <w:style w:type="paragraph" w:customStyle="1" w:styleId="xl51">
    <w:name w:val="xl51"/>
    <w:basedOn w:val="Normal"/>
    <w:rsid w:val="00E35BE6"/>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52">
    <w:name w:val="xl52"/>
    <w:basedOn w:val="Normal"/>
    <w:rsid w:val="00E35BE6"/>
    <w:pPr>
      <w:pBdr>
        <w:top w:val="double" w:sz="6" w:space="0" w:color="auto"/>
        <w:lef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53">
    <w:name w:val="xl53"/>
    <w:basedOn w:val="Normal"/>
    <w:rsid w:val="00E35BE6"/>
    <w:pPr>
      <w:pBdr>
        <w:left w:val="single" w:sz="4"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54">
    <w:name w:val="xl54"/>
    <w:basedOn w:val="Normal"/>
    <w:rsid w:val="00E35BE6"/>
    <w:pPr>
      <w:pBdr>
        <w:lef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55">
    <w:name w:val="xl55"/>
    <w:basedOn w:val="Normal"/>
    <w:rsid w:val="00E35BE6"/>
    <w:pPr>
      <w:pBdr>
        <w:left w:val="single" w:sz="4"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56">
    <w:name w:val="xl56"/>
    <w:basedOn w:val="Normal"/>
    <w:rsid w:val="00E35BE6"/>
    <w:pPr>
      <w:pBdr>
        <w:lef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57">
    <w:name w:val="xl57"/>
    <w:basedOn w:val="Normal"/>
    <w:rsid w:val="00E35B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58">
    <w:name w:val="xl58"/>
    <w:basedOn w:val="Normal"/>
    <w:rsid w:val="00E35BE6"/>
    <w:pPr>
      <w:pBdr>
        <w:left w:val="single" w:sz="4" w:space="0" w:color="auto"/>
        <w:bottom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59">
    <w:name w:val="xl59"/>
    <w:basedOn w:val="Normal"/>
    <w:rsid w:val="00E35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0">
    <w:name w:val="xl60"/>
    <w:basedOn w:val="Normal"/>
    <w:rsid w:val="00E35BE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1">
    <w:name w:val="xl61"/>
    <w:basedOn w:val="Normal"/>
    <w:rsid w:val="00E35BE6"/>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2">
    <w:name w:val="xl62"/>
    <w:basedOn w:val="Normal"/>
    <w:rsid w:val="00E35BE6"/>
    <w:pPr>
      <w:pBdr>
        <w:left w:val="single" w:sz="4" w:space="0" w:color="auto"/>
        <w:bottom w:val="double" w:sz="6"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3">
    <w:name w:val="xl63"/>
    <w:basedOn w:val="Normal"/>
    <w:rsid w:val="00E35BE6"/>
    <w:pPr>
      <w:spacing w:before="100" w:beforeAutospacing="1" w:after="100" w:afterAutospacing="1" w:line="240" w:lineRule="auto"/>
      <w:textAlignment w:val="center"/>
    </w:pPr>
    <w:rPr>
      <w:rFonts w:eastAsia="SimSun" w:cs="Arial"/>
      <w:b/>
      <w:bCs/>
      <w:sz w:val="22"/>
      <w:lang w:eastAsia="pt-BR"/>
    </w:rPr>
  </w:style>
  <w:style w:type="paragraph" w:customStyle="1" w:styleId="xl64">
    <w:name w:val="xl64"/>
    <w:basedOn w:val="Normal"/>
    <w:rsid w:val="00E35BE6"/>
    <w:pPr>
      <w:pBdr>
        <w:top w:val="double" w:sz="6" w:space="0" w:color="auto"/>
        <w:bottom w:val="double" w:sz="6"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5">
    <w:name w:val="xl65"/>
    <w:basedOn w:val="Normal"/>
    <w:rsid w:val="00E35BE6"/>
    <w:pPr>
      <w:pBdr>
        <w:top w:val="double" w:sz="6" w:space="0" w:color="auto"/>
        <w:bottom w:val="double" w:sz="6" w:space="0" w:color="auto"/>
      </w:pBdr>
      <w:spacing w:before="100" w:beforeAutospacing="1" w:after="100" w:afterAutospacing="1" w:line="240" w:lineRule="auto"/>
      <w:textAlignment w:val="center"/>
    </w:pPr>
    <w:rPr>
      <w:rFonts w:eastAsia="SimSun" w:cs="Arial"/>
      <w:sz w:val="22"/>
      <w:lang w:eastAsia="pt-BR"/>
    </w:rPr>
  </w:style>
  <w:style w:type="paragraph" w:customStyle="1" w:styleId="xl66">
    <w:name w:val="xl66"/>
    <w:basedOn w:val="Normal"/>
    <w:rsid w:val="00E35B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7">
    <w:name w:val="xl67"/>
    <w:basedOn w:val="Normal"/>
    <w:rsid w:val="00E35BE6"/>
    <w:pPr>
      <w:pBdr>
        <w:top w:val="single" w:sz="4" w:space="0" w:color="auto"/>
        <w:left w:val="single" w:sz="4" w:space="0" w:color="auto"/>
      </w:pBdr>
      <w:spacing w:before="100" w:beforeAutospacing="1" w:after="100" w:afterAutospacing="1" w:line="240" w:lineRule="auto"/>
      <w:textAlignment w:val="center"/>
    </w:pPr>
    <w:rPr>
      <w:rFonts w:eastAsia="SimSun" w:cs="Arial"/>
      <w:b/>
      <w:bCs/>
      <w:sz w:val="22"/>
      <w:lang w:eastAsia="pt-BR"/>
    </w:rPr>
  </w:style>
  <w:style w:type="paragraph" w:customStyle="1" w:styleId="xl68">
    <w:name w:val="xl68"/>
    <w:basedOn w:val="Normal"/>
    <w:rsid w:val="00E35BE6"/>
    <w:pPr>
      <w:spacing w:before="100" w:beforeAutospacing="1" w:after="100" w:afterAutospacing="1" w:line="240" w:lineRule="auto"/>
      <w:textAlignment w:val="center"/>
    </w:pPr>
    <w:rPr>
      <w:rFonts w:eastAsia="SimSun" w:cs="Arial"/>
      <w:sz w:val="22"/>
      <w:lang w:eastAsia="pt-BR"/>
    </w:rPr>
  </w:style>
  <w:style w:type="paragraph" w:customStyle="1" w:styleId="xl69">
    <w:name w:val="xl69"/>
    <w:basedOn w:val="Normal"/>
    <w:rsid w:val="00E35BE6"/>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70">
    <w:name w:val="xl70"/>
    <w:basedOn w:val="Normal"/>
    <w:rsid w:val="00E35BE6"/>
    <w:pPr>
      <w:pBdr>
        <w:top w:val="double" w:sz="6" w:space="0" w:color="auto"/>
        <w:left w:val="single" w:sz="4" w:space="0" w:color="auto"/>
      </w:pBdr>
      <w:spacing w:before="100" w:beforeAutospacing="1" w:after="100" w:afterAutospacing="1" w:line="240" w:lineRule="auto"/>
      <w:textAlignment w:val="center"/>
    </w:pPr>
    <w:rPr>
      <w:rFonts w:eastAsia="SimSun" w:cs="Arial"/>
      <w:sz w:val="22"/>
      <w:lang w:eastAsia="pt-BR"/>
    </w:rPr>
  </w:style>
  <w:style w:type="paragraph" w:customStyle="1" w:styleId="xl71">
    <w:name w:val="xl71"/>
    <w:basedOn w:val="Normal"/>
    <w:rsid w:val="00E35BE6"/>
    <w:pPr>
      <w:spacing w:before="100" w:beforeAutospacing="1" w:after="100" w:afterAutospacing="1" w:line="240" w:lineRule="auto"/>
      <w:jc w:val="center"/>
      <w:textAlignment w:val="center"/>
    </w:pPr>
    <w:rPr>
      <w:rFonts w:ascii="Arial Black" w:eastAsia="SimSun" w:hAnsi="Arial Black" w:cs="Times New Roman"/>
      <w:color w:val="FF0000"/>
      <w:sz w:val="32"/>
      <w:szCs w:val="32"/>
      <w:lang w:eastAsia="pt-BR"/>
    </w:rPr>
  </w:style>
  <w:style w:type="paragraph" w:customStyle="1" w:styleId="xl72">
    <w:name w:val="xl72"/>
    <w:basedOn w:val="Normal"/>
    <w:rsid w:val="00E35BE6"/>
    <w:pPr>
      <w:spacing w:before="100" w:beforeAutospacing="1" w:after="100" w:afterAutospacing="1" w:line="240" w:lineRule="auto"/>
      <w:jc w:val="center"/>
      <w:textAlignment w:val="center"/>
    </w:pPr>
    <w:rPr>
      <w:rFonts w:eastAsia="SimSun" w:cs="Arial"/>
      <w:b/>
      <w:bCs/>
      <w:sz w:val="28"/>
      <w:szCs w:val="28"/>
      <w:u w:val="single"/>
      <w:lang w:eastAsia="pt-BR"/>
    </w:rPr>
  </w:style>
  <w:style w:type="paragraph" w:customStyle="1" w:styleId="titulo2">
    <w:name w:val="titulo2"/>
    <w:basedOn w:val="Normal"/>
    <w:rsid w:val="00E35BE6"/>
    <w:pPr>
      <w:spacing w:before="100" w:beforeAutospacing="1" w:after="100" w:afterAutospacing="1" w:line="240" w:lineRule="auto"/>
    </w:pPr>
    <w:rPr>
      <w:rFonts w:ascii="Times New Roman" w:eastAsia="SimSun" w:hAnsi="Times New Roman" w:cs="Times New Roman"/>
      <w:b/>
      <w:bCs/>
      <w:color w:val="003399"/>
      <w:sz w:val="18"/>
      <w:szCs w:val="18"/>
      <w:lang w:eastAsia="pt-BR"/>
    </w:rPr>
  </w:style>
  <w:style w:type="character" w:customStyle="1" w:styleId="texto-111">
    <w:name w:val="texto-111"/>
    <w:rsid w:val="00E35BE6"/>
    <w:rPr>
      <w:rFonts w:ascii="Verdana" w:hAnsi="Verdana" w:hint="default"/>
      <w:sz w:val="17"/>
      <w:szCs w:val="17"/>
    </w:rPr>
  </w:style>
  <w:style w:type="character" w:customStyle="1" w:styleId="titpricipais1">
    <w:name w:val="tit_pricipais1"/>
    <w:rsid w:val="00E35BE6"/>
    <w:rPr>
      <w:rFonts w:ascii="Tahoma" w:hAnsi="Tahoma" w:cs="Tahoma" w:hint="default"/>
      <w:b/>
      <w:bCs/>
      <w:color w:val="003366"/>
      <w:sz w:val="23"/>
      <w:szCs w:val="23"/>
    </w:rPr>
  </w:style>
  <w:style w:type="paragraph" w:customStyle="1" w:styleId="text9">
    <w:name w:val="text9"/>
    <w:basedOn w:val="Normal"/>
    <w:rsid w:val="00E35BE6"/>
    <w:pPr>
      <w:spacing w:before="100" w:beforeAutospacing="1" w:after="100" w:afterAutospacing="1" w:line="270" w:lineRule="atLeast"/>
    </w:pPr>
    <w:rPr>
      <w:rFonts w:ascii="Verdana" w:eastAsia="SimSun" w:hAnsi="Verdana" w:cs="Times New Roman"/>
      <w:color w:val="000000"/>
      <w:sz w:val="18"/>
      <w:szCs w:val="18"/>
      <w:lang w:eastAsia="pt-BR"/>
    </w:rPr>
  </w:style>
  <w:style w:type="character" w:customStyle="1" w:styleId="Hyperlink1">
    <w:name w:val="Hyperlink1"/>
    <w:rsid w:val="00E35BE6"/>
    <w:rPr>
      <w:rFonts w:ascii="Verdana" w:hAnsi="Verdana" w:hint="default"/>
      <w:b/>
      <w:bCs/>
      <w:strike w:val="0"/>
      <w:dstrike w:val="0"/>
      <w:color w:val="191970"/>
      <w:sz w:val="15"/>
      <w:szCs w:val="15"/>
      <w:u w:val="none"/>
      <w:effect w:val="none"/>
    </w:rPr>
  </w:style>
  <w:style w:type="character" w:customStyle="1" w:styleId="textonormal1">
    <w:name w:val="textonormal1"/>
    <w:rsid w:val="00E35BE6"/>
    <w:rPr>
      <w:rFonts w:ascii="Verdana" w:hAnsi="Verdana" w:hint="default"/>
      <w:b w:val="0"/>
      <w:bCs w:val="0"/>
      <w:strike w:val="0"/>
      <w:dstrike w:val="0"/>
      <w:color w:val="000000"/>
      <w:sz w:val="15"/>
      <w:szCs w:val="15"/>
      <w:u w:val="none"/>
      <w:effect w:val="none"/>
    </w:rPr>
  </w:style>
  <w:style w:type="character" w:customStyle="1" w:styleId="textonormalbold1">
    <w:name w:val="textonormalbold1"/>
    <w:rsid w:val="00E35BE6"/>
    <w:rPr>
      <w:rFonts w:ascii="Verdana" w:hAnsi="Verdana" w:hint="default"/>
      <w:b/>
      <w:bCs/>
      <w:strike w:val="0"/>
      <w:dstrike w:val="0"/>
      <w:color w:val="000000"/>
      <w:sz w:val="15"/>
      <w:szCs w:val="15"/>
      <w:u w:val="none"/>
      <w:effect w:val="none"/>
    </w:rPr>
  </w:style>
  <w:style w:type="paragraph" w:customStyle="1" w:styleId="Estilo1">
    <w:name w:val="Estilo1"/>
    <w:basedOn w:val="Normal"/>
    <w:next w:val="Normal"/>
    <w:rsid w:val="00E35BE6"/>
    <w:pPr>
      <w:pBdr>
        <w:bottom w:val="single" w:sz="12" w:space="1" w:color="auto"/>
      </w:pBdr>
      <w:spacing w:before="360" w:after="360" w:line="240" w:lineRule="auto"/>
    </w:pPr>
    <w:rPr>
      <w:rFonts w:eastAsia="SimSun" w:cs="Times New Roman"/>
      <w:b/>
      <w:smallCaps/>
      <w:sz w:val="28"/>
      <w:szCs w:val="24"/>
      <w:lang w:eastAsia="pt-BR"/>
    </w:rPr>
  </w:style>
  <w:style w:type="paragraph" w:customStyle="1" w:styleId="PLANILHAS">
    <w:name w:val="PLANILHAS"/>
    <w:basedOn w:val="Normal"/>
    <w:rsid w:val="00E35BE6"/>
    <w:pPr>
      <w:spacing w:line="240" w:lineRule="auto"/>
    </w:pPr>
    <w:rPr>
      <w:rFonts w:eastAsia="SimSun" w:cs="Times New Roman"/>
      <w:sz w:val="20"/>
      <w:szCs w:val="24"/>
      <w:lang w:eastAsia="pt-BR"/>
    </w:rPr>
  </w:style>
  <w:style w:type="paragraph" w:styleId="Commarcadores2">
    <w:name w:val="List Bullet 2"/>
    <w:basedOn w:val="Normal"/>
    <w:autoRedefine/>
    <w:rsid w:val="00E35BE6"/>
    <w:pPr>
      <w:tabs>
        <w:tab w:val="num" w:pos="360"/>
      </w:tabs>
      <w:spacing w:before="120" w:line="240" w:lineRule="auto"/>
      <w:ind w:left="360" w:hanging="360"/>
    </w:pPr>
    <w:rPr>
      <w:rFonts w:eastAsia="SimSun" w:cs="Times New Roman"/>
      <w:szCs w:val="24"/>
      <w:lang w:eastAsia="pt-BR"/>
    </w:rPr>
  </w:style>
  <w:style w:type="paragraph" w:styleId="Numerada2">
    <w:name w:val="List Number 2"/>
    <w:basedOn w:val="Normal"/>
    <w:rsid w:val="00E35BE6"/>
    <w:pPr>
      <w:tabs>
        <w:tab w:val="num" w:pos="643"/>
      </w:tabs>
      <w:spacing w:before="120"/>
      <w:ind w:left="697" w:hanging="357"/>
    </w:pPr>
    <w:rPr>
      <w:rFonts w:eastAsia="SimSun" w:cs="Times New Roman"/>
      <w:szCs w:val="24"/>
      <w:lang w:eastAsia="pt-BR"/>
    </w:rPr>
  </w:style>
  <w:style w:type="paragraph" w:customStyle="1" w:styleId="Estilo2">
    <w:name w:val="Estilo2"/>
    <w:basedOn w:val="Normal"/>
    <w:next w:val="Normal"/>
    <w:rsid w:val="00E35BE6"/>
    <w:pPr>
      <w:pBdr>
        <w:bottom w:val="single" w:sz="12" w:space="1" w:color="auto"/>
      </w:pBdr>
      <w:spacing w:before="240" w:line="240" w:lineRule="auto"/>
    </w:pPr>
    <w:rPr>
      <w:rFonts w:eastAsia="SimSun" w:cs="Times New Roman"/>
      <w:b/>
      <w:bCs/>
      <w:smallCaps/>
      <w:sz w:val="32"/>
      <w:szCs w:val="24"/>
      <w:lang w:eastAsia="pt-BR"/>
    </w:rPr>
  </w:style>
  <w:style w:type="paragraph" w:styleId="Recuodecorpodetexto2">
    <w:name w:val="Body Text Indent 2"/>
    <w:basedOn w:val="Normal"/>
    <w:link w:val="Recuodecorpodetexto2Char"/>
    <w:rsid w:val="00E35BE6"/>
    <w:pPr>
      <w:spacing w:after="120" w:line="480" w:lineRule="auto"/>
      <w:ind w:left="283"/>
    </w:pPr>
    <w:rPr>
      <w:rFonts w:ascii="Times New Roman" w:eastAsia="SimSun" w:hAnsi="Times New Roman" w:cs="Times New Roman"/>
      <w:szCs w:val="24"/>
      <w:lang w:eastAsia="pt-BR"/>
    </w:rPr>
  </w:style>
  <w:style w:type="character" w:customStyle="1" w:styleId="Recuodecorpodetexto2Char">
    <w:name w:val="Recuo de corpo de texto 2 Char"/>
    <w:basedOn w:val="Fontepargpadro"/>
    <w:link w:val="Recuodecorpodetexto2"/>
    <w:rsid w:val="00E35BE6"/>
    <w:rPr>
      <w:rFonts w:ascii="Times New Roman" w:eastAsia="SimSun" w:hAnsi="Times New Roman" w:cs="Times New Roman"/>
      <w:sz w:val="24"/>
      <w:szCs w:val="24"/>
      <w:lang w:eastAsia="pt-BR"/>
    </w:rPr>
  </w:style>
  <w:style w:type="paragraph" w:styleId="Recuodecorpodetexto">
    <w:name w:val="Body Text Indent"/>
    <w:basedOn w:val="Normal"/>
    <w:link w:val="RecuodecorpodetextoChar"/>
    <w:rsid w:val="00E35BE6"/>
    <w:pPr>
      <w:spacing w:after="120" w:line="240" w:lineRule="auto"/>
      <w:ind w:left="283"/>
    </w:pPr>
    <w:rPr>
      <w:rFonts w:ascii="Times New Roman" w:eastAsia="SimSun" w:hAnsi="Times New Roman" w:cs="Times New Roman"/>
      <w:szCs w:val="24"/>
      <w:lang w:eastAsia="pt-BR"/>
    </w:rPr>
  </w:style>
  <w:style w:type="character" w:customStyle="1" w:styleId="RecuodecorpodetextoChar">
    <w:name w:val="Recuo de corpo de texto Char"/>
    <w:basedOn w:val="Fontepargpadro"/>
    <w:link w:val="Recuodecorpodetexto"/>
    <w:rsid w:val="00E35BE6"/>
    <w:rPr>
      <w:rFonts w:ascii="Times New Roman" w:eastAsia="SimSun" w:hAnsi="Times New Roman" w:cs="Times New Roman"/>
      <w:sz w:val="24"/>
      <w:szCs w:val="24"/>
      <w:lang w:eastAsia="pt-BR"/>
    </w:rPr>
  </w:style>
  <w:style w:type="paragraph" w:styleId="TextosemFormatao">
    <w:name w:val="Plain Text"/>
    <w:basedOn w:val="Normal"/>
    <w:link w:val="TextosemFormataoChar"/>
    <w:uiPriority w:val="99"/>
    <w:rsid w:val="00E35BE6"/>
    <w:pPr>
      <w:spacing w:line="240" w:lineRule="auto"/>
    </w:pPr>
    <w:rPr>
      <w:rFonts w:ascii="Courier New" w:eastAsia="SimSu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E35BE6"/>
    <w:rPr>
      <w:rFonts w:ascii="Courier New" w:eastAsia="SimSun" w:hAnsi="Courier New" w:cs="Times New Roman"/>
      <w:sz w:val="20"/>
      <w:szCs w:val="20"/>
      <w:lang w:eastAsia="pt-BR"/>
    </w:rPr>
  </w:style>
  <w:style w:type="paragraph" w:styleId="Corpodetexto2">
    <w:name w:val="Body Text 2"/>
    <w:basedOn w:val="Normal"/>
    <w:link w:val="Corpodetexto2Char"/>
    <w:rsid w:val="00E35BE6"/>
    <w:pPr>
      <w:spacing w:after="120" w:line="480" w:lineRule="auto"/>
    </w:pPr>
    <w:rPr>
      <w:rFonts w:ascii="Times New Roman" w:eastAsia="SimSun" w:hAnsi="Times New Roman" w:cs="Times New Roman"/>
      <w:szCs w:val="24"/>
      <w:lang w:eastAsia="pt-BR"/>
    </w:rPr>
  </w:style>
  <w:style w:type="character" w:customStyle="1" w:styleId="Corpodetexto2Char">
    <w:name w:val="Corpo de texto 2 Char"/>
    <w:basedOn w:val="Fontepargpadro"/>
    <w:link w:val="Corpodetexto2"/>
    <w:rsid w:val="00E35BE6"/>
    <w:rPr>
      <w:rFonts w:ascii="Times New Roman" w:eastAsia="SimSun" w:hAnsi="Times New Roman" w:cs="Times New Roman"/>
      <w:sz w:val="24"/>
      <w:szCs w:val="24"/>
      <w:lang w:eastAsia="pt-BR"/>
    </w:rPr>
  </w:style>
  <w:style w:type="paragraph" w:customStyle="1" w:styleId="pargrafonormal">
    <w:name w:val="pargrafonormal"/>
    <w:basedOn w:val="Normal"/>
    <w:rsid w:val="00E35BE6"/>
    <w:pPr>
      <w:spacing w:before="100" w:beforeAutospacing="1" w:after="100" w:afterAutospacing="1" w:line="240" w:lineRule="auto"/>
    </w:pPr>
    <w:rPr>
      <w:rFonts w:ascii="Times New Roman" w:eastAsia="SimSun" w:hAnsi="Times New Roman" w:cs="Times New Roman"/>
      <w:szCs w:val="24"/>
      <w:lang w:eastAsia="pt-BR"/>
    </w:rPr>
  </w:style>
  <w:style w:type="character" w:styleId="Refdecomentrio">
    <w:name w:val="annotation reference"/>
    <w:rsid w:val="00E35BE6"/>
    <w:rPr>
      <w:sz w:val="16"/>
      <w:szCs w:val="16"/>
    </w:rPr>
  </w:style>
  <w:style w:type="paragraph" w:customStyle="1" w:styleId="intraday">
    <w:name w:val="intraday"/>
    <w:basedOn w:val="Normal"/>
    <w:rsid w:val="00E35BE6"/>
    <w:pPr>
      <w:spacing w:line="240" w:lineRule="auto"/>
    </w:pPr>
    <w:rPr>
      <w:rFonts w:ascii="Verdana" w:eastAsia="SimSun" w:hAnsi="Verdana" w:cs="Times New Roman"/>
      <w:color w:val="000000"/>
      <w:sz w:val="15"/>
      <w:szCs w:val="15"/>
      <w:lang w:eastAsia="pt-BR"/>
    </w:rPr>
  </w:style>
  <w:style w:type="paragraph" w:customStyle="1" w:styleId="middlecell">
    <w:name w:val="middlecell"/>
    <w:basedOn w:val="Normal"/>
    <w:rsid w:val="00E35BE6"/>
    <w:pPr>
      <w:spacing w:before="100" w:beforeAutospacing="1" w:after="100" w:afterAutospacing="1" w:line="240" w:lineRule="auto"/>
    </w:pPr>
    <w:rPr>
      <w:rFonts w:ascii="Times New Roman" w:eastAsia="SimSun" w:hAnsi="Times New Roman" w:cs="Times New Roman"/>
      <w:sz w:val="15"/>
      <w:szCs w:val="15"/>
      <w:lang w:eastAsia="pt-BR"/>
    </w:rPr>
  </w:style>
  <w:style w:type="paragraph" w:customStyle="1" w:styleId="totalcell">
    <w:name w:val="totalcell"/>
    <w:basedOn w:val="Normal"/>
    <w:rsid w:val="00E35BE6"/>
    <w:pPr>
      <w:spacing w:before="100" w:beforeAutospacing="1" w:after="100" w:afterAutospacing="1" w:line="240" w:lineRule="auto"/>
    </w:pPr>
    <w:rPr>
      <w:rFonts w:ascii="Verdana" w:eastAsia="SimSun" w:hAnsi="Verdana" w:cs="Times New Roman"/>
      <w:color w:val="0069B3"/>
      <w:sz w:val="15"/>
      <w:szCs w:val="15"/>
      <w:lang w:eastAsia="pt-BR"/>
    </w:rPr>
  </w:style>
  <w:style w:type="paragraph" w:customStyle="1" w:styleId="titlecell">
    <w:name w:val="titlecell"/>
    <w:basedOn w:val="Normal"/>
    <w:rsid w:val="00E35BE6"/>
    <w:pPr>
      <w:spacing w:before="100" w:beforeAutospacing="1" w:after="100" w:afterAutospacing="1" w:line="240" w:lineRule="auto"/>
    </w:pPr>
    <w:rPr>
      <w:rFonts w:ascii="Verdana" w:eastAsia="SimSun" w:hAnsi="Verdana" w:cs="Times New Roman"/>
      <w:color w:val="0069B3"/>
      <w:sz w:val="15"/>
      <w:szCs w:val="15"/>
      <w:lang w:eastAsia="pt-BR"/>
    </w:rPr>
  </w:style>
  <w:style w:type="paragraph" w:customStyle="1" w:styleId="branco">
    <w:name w:val="branco"/>
    <w:basedOn w:val="Normal"/>
    <w:rsid w:val="00E35BE6"/>
    <w:pPr>
      <w:spacing w:before="100" w:beforeAutospacing="1" w:after="100" w:afterAutospacing="1" w:line="240" w:lineRule="auto"/>
    </w:pPr>
    <w:rPr>
      <w:rFonts w:ascii="Times New Roman" w:eastAsia="SimSun" w:hAnsi="Times New Roman" w:cs="Times New Roman"/>
      <w:color w:val="FFFFFF"/>
      <w:szCs w:val="24"/>
      <w:lang w:eastAsia="pt-BR"/>
    </w:rPr>
  </w:style>
  <w:style w:type="paragraph" w:customStyle="1" w:styleId="amarelo">
    <w:name w:val="amarelo"/>
    <w:basedOn w:val="Normal"/>
    <w:rsid w:val="00E35BE6"/>
    <w:pPr>
      <w:spacing w:before="100" w:beforeAutospacing="1" w:after="100" w:afterAutospacing="1" w:line="240" w:lineRule="auto"/>
    </w:pPr>
    <w:rPr>
      <w:rFonts w:ascii="Times New Roman" w:eastAsia="SimSun" w:hAnsi="Times New Roman" w:cs="Times New Roman"/>
      <w:color w:val="F8DB01"/>
      <w:szCs w:val="24"/>
      <w:lang w:eastAsia="pt-BR"/>
    </w:rPr>
  </w:style>
  <w:style w:type="paragraph" w:customStyle="1" w:styleId="verde">
    <w:name w:val="verde"/>
    <w:basedOn w:val="Normal"/>
    <w:rsid w:val="00E35BE6"/>
    <w:pPr>
      <w:spacing w:before="100" w:beforeAutospacing="1" w:after="100" w:afterAutospacing="1" w:line="240" w:lineRule="auto"/>
      <w:ind w:right="450"/>
    </w:pPr>
    <w:rPr>
      <w:rFonts w:ascii="Verdana" w:eastAsia="SimSun" w:hAnsi="Verdana" w:cs="Times New Roman"/>
      <w:color w:val="00A732"/>
      <w:sz w:val="15"/>
      <w:szCs w:val="15"/>
      <w:lang w:eastAsia="pt-BR"/>
    </w:rPr>
  </w:style>
  <w:style w:type="paragraph" w:customStyle="1" w:styleId="azulescuro">
    <w:name w:val="azulescuro"/>
    <w:basedOn w:val="Normal"/>
    <w:rsid w:val="00E35BE6"/>
    <w:pPr>
      <w:spacing w:before="100" w:beforeAutospacing="1" w:after="100" w:afterAutospacing="1" w:line="240" w:lineRule="auto"/>
    </w:pPr>
    <w:rPr>
      <w:rFonts w:ascii="Verdana" w:eastAsia="SimSun" w:hAnsi="Verdana" w:cs="Times New Roman"/>
      <w:color w:val="27448D"/>
      <w:sz w:val="15"/>
      <w:szCs w:val="15"/>
      <w:lang w:eastAsia="pt-BR"/>
    </w:rPr>
  </w:style>
  <w:style w:type="paragraph" w:customStyle="1" w:styleId="azul">
    <w:name w:val="azul"/>
    <w:basedOn w:val="Normal"/>
    <w:rsid w:val="00E35BE6"/>
    <w:pPr>
      <w:spacing w:before="100" w:beforeAutospacing="1" w:after="100" w:afterAutospacing="1" w:line="240" w:lineRule="auto"/>
    </w:pPr>
    <w:rPr>
      <w:rFonts w:ascii="Verdana" w:eastAsia="SimSun" w:hAnsi="Verdana" w:cs="Times New Roman"/>
      <w:color w:val="0069B3"/>
      <w:sz w:val="15"/>
      <w:szCs w:val="15"/>
      <w:lang w:eastAsia="pt-BR"/>
    </w:rPr>
  </w:style>
  <w:style w:type="paragraph" w:customStyle="1" w:styleId="linkrel">
    <w:name w:val="linkrel"/>
    <w:basedOn w:val="Normal"/>
    <w:rsid w:val="00E35BE6"/>
    <w:pPr>
      <w:spacing w:before="100" w:beforeAutospacing="1" w:after="100" w:afterAutospacing="1" w:line="240" w:lineRule="auto"/>
    </w:pPr>
    <w:rPr>
      <w:rFonts w:ascii="Verdana" w:eastAsia="SimSun" w:hAnsi="Verdana" w:cs="Times New Roman"/>
      <w:color w:val="0069B3"/>
      <w:sz w:val="15"/>
      <w:szCs w:val="15"/>
      <w:lang w:eastAsia="pt-BR"/>
    </w:rPr>
  </w:style>
  <w:style w:type="paragraph" w:customStyle="1" w:styleId="linkbco">
    <w:name w:val="linkbco"/>
    <w:basedOn w:val="Normal"/>
    <w:rsid w:val="00E35BE6"/>
    <w:pPr>
      <w:spacing w:before="100" w:beforeAutospacing="1" w:after="100" w:afterAutospacing="1" w:line="240" w:lineRule="auto"/>
    </w:pPr>
    <w:rPr>
      <w:rFonts w:ascii="Verdana" w:eastAsia="SimSun" w:hAnsi="Verdana" w:cs="Times New Roman"/>
      <w:b/>
      <w:bCs/>
      <w:color w:val="FFFFFF"/>
      <w:sz w:val="15"/>
      <w:szCs w:val="15"/>
      <w:lang w:eastAsia="pt-BR"/>
    </w:rPr>
  </w:style>
  <w:style w:type="paragraph" w:customStyle="1" w:styleId="linkpreto">
    <w:name w:val="linkpreto"/>
    <w:basedOn w:val="Normal"/>
    <w:rsid w:val="00E35BE6"/>
    <w:pPr>
      <w:spacing w:before="100" w:beforeAutospacing="1" w:after="100" w:afterAutospacing="1" w:line="240" w:lineRule="auto"/>
    </w:pPr>
    <w:rPr>
      <w:rFonts w:ascii="Verdana" w:eastAsia="SimSun" w:hAnsi="Verdana" w:cs="Times New Roman"/>
      <w:color w:val="000000"/>
      <w:sz w:val="15"/>
      <w:szCs w:val="15"/>
      <w:lang w:eastAsia="pt-BR"/>
    </w:rPr>
  </w:style>
  <w:style w:type="paragraph" w:customStyle="1" w:styleId="textbox">
    <w:name w:val="textbox"/>
    <w:basedOn w:val="Normal"/>
    <w:rsid w:val="00E35BE6"/>
    <w:pPr>
      <w:shd w:val="clear" w:color="auto" w:fill="F5D901"/>
      <w:spacing w:before="100" w:beforeAutospacing="1" w:after="100" w:afterAutospacing="1" w:line="240" w:lineRule="auto"/>
    </w:pPr>
    <w:rPr>
      <w:rFonts w:ascii="Verdana" w:eastAsia="SimSun" w:hAnsi="Verdana" w:cs="Times New Roman"/>
      <w:sz w:val="15"/>
      <w:szCs w:val="15"/>
      <w:lang w:eastAsia="pt-BR"/>
    </w:rPr>
  </w:style>
  <w:style w:type="table" w:styleId="Tabelacomgrade3">
    <w:name w:val="Table Grid 3"/>
    <w:basedOn w:val="Tabelanormal"/>
    <w:rsid w:val="00E35BE6"/>
    <w:pPr>
      <w:spacing w:after="0" w:line="240" w:lineRule="auto"/>
    </w:pPr>
    <w:rPr>
      <w:rFonts w:ascii="Times New Roman" w:eastAsia="SimSun" w:hAnsi="Times New Roman" w:cs="Times New Roman"/>
      <w:sz w:val="20"/>
      <w:szCs w:val="20"/>
      <w:lang w:eastAsia="pt-B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opreto1">
    <w:name w:val="textopreto1"/>
    <w:rsid w:val="00E35BE6"/>
    <w:rPr>
      <w:rFonts w:ascii="Verdana" w:hAnsi="Verdana" w:hint="default"/>
      <w:i w:val="0"/>
      <w:iCs w:val="0"/>
      <w:color w:val="000000"/>
      <w:sz w:val="18"/>
      <w:szCs w:val="18"/>
    </w:rPr>
  </w:style>
  <w:style w:type="paragraph" w:styleId="Recuodecorpodetexto3">
    <w:name w:val="Body Text Indent 3"/>
    <w:basedOn w:val="Normal"/>
    <w:link w:val="Recuodecorpodetexto3Char"/>
    <w:rsid w:val="00E35BE6"/>
    <w:pPr>
      <w:spacing w:after="120" w:line="240" w:lineRule="auto"/>
      <w:ind w:left="283"/>
    </w:pPr>
    <w:rPr>
      <w:rFonts w:ascii="Times New Roman" w:eastAsia="SimSu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E35BE6"/>
    <w:rPr>
      <w:rFonts w:ascii="Times New Roman" w:eastAsia="SimSun" w:hAnsi="Times New Roman" w:cs="Times New Roman"/>
      <w:sz w:val="16"/>
      <w:szCs w:val="16"/>
      <w:lang w:eastAsia="pt-BR"/>
    </w:rPr>
  </w:style>
  <w:style w:type="paragraph" w:styleId="Corpodetexto3">
    <w:name w:val="Body Text 3"/>
    <w:basedOn w:val="Normal"/>
    <w:link w:val="Corpodetexto3Char"/>
    <w:rsid w:val="00E35BE6"/>
    <w:pPr>
      <w:spacing w:after="120" w:line="240" w:lineRule="auto"/>
    </w:pPr>
    <w:rPr>
      <w:rFonts w:ascii="Times New Roman" w:eastAsia="SimSun" w:hAnsi="Times New Roman" w:cs="Times New Roman"/>
      <w:sz w:val="16"/>
      <w:szCs w:val="16"/>
      <w:lang w:eastAsia="pt-BR"/>
    </w:rPr>
  </w:style>
  <w:style w:type="character" w:customStyle="1" w:styleId="Corpodetexto3Char">
    <w:name w:val="Corpo de texto 3 Char"/>
    <w:basedOn w:val="Fontepargpadro"/>
    <w:link w:val="Corpodetexto3"/>
    <w:rsid w:val="00E35BE6"/>
    <w:rPr>
      <w:rFonts w:ascii="Times New Roman" w:eastAsia="SimSun" w:hAnsi="Times New Roman" w:cs="Times New Roman"/>
      <w:sz w:val="16"/>
      <w:szCs w:val="16"/>
      <w:lang w:eastAsia="pt-BR"/>
    </w:rPr>
  </w:style>
  <w:style w:type="paragraph" w:customStyle="1" w:styleId="Pargrafo">
    <w:name w:val="Parágrafo"/>
    <w:basedOn w:val="Normal"/>
    <w:autoRedefine/>
    <w:rsid w:val="00E35BE6"/>
    <w:pPr>
      <w:widowControl w:val="0"/>
      <w:tabs>
        <w:tab w:val="left" w:pos="-170"/>
        <w:tab w:val="left" w:pos="1680"/>
        <w:tab w:val="left" w:pos="4320"/>
        <w:tab w:val="left" w:pos="7200"/>
        <w:tab w:val="left" w:pos="8547"/>
      </w:tabs>
      <w:spacing w:after="120"/>
      <w:ind w:right="74"/>
    </w:pPr>
    <w:rPr>
      <w:rFonts w:ascii="Times New Roman" w:eastAsia="SimSun" w:hAnsi="Times New Roman" w:cs="Times New Roman"/>
      <w:color w:val="000000"/>
      <w:szCs w:val="24"/>
      <w:lang w:eastAsia="pt-BR"/>
    </w:rPr>
  </w:style>
  <w:style w:type="paragraph" w:styleId="Textodecomentrio">
    <w:name w:val="annotation text"/>
    <w:basedOn w:val="Normal"/>
    <w:link w:val="TextodecomentrioChar"/>
    <w:rsid w:val="00E35BE6"/>
    <w:pPr>
      <w:spacing w:line="240" w:lineRule="auto"/>
    </w:pPr>
    <w:rPr>
      <w:rFonts w:ascii="Times New Roman" w:eastAsia="SimSun" w:hAnsi="Times New Roman" w:cs="Times New Roman"/>
      <w:sz w:val="20"/>
      <w:szCs w:val="20"/>
      <w:lang w:eastAsia="pt-BR"/>
    </w:rPr>
  </w:style>
  <w:style w:type="character" w:customStyle="1" w:styleId="TextodecomentrioChar">
    <w:name w:val="Texto de comentário Char"/>
    <w:basedOn w:val="Fontepargpadro"/>
    <w:link w:val="Textodecomentrio"/>
    <w:rsid w:val="00E35BE6"/>
    <w:rPr>
      <w:rFonts w:ascii="Times New Roman" w:eastAsia="SimSun" w:hAnsi="Times New Roman" w:cs="Times New Roman"/>
      <w:sz w:val="20"/>
      <w:szCs w:val="20"/>
      <w:lang w:eastAsia="pt-BR"/>
    </w:rPr>
  </w:style>
  <w:style w:type="paragraph" w:styleId="Assuntodocomentrio">
    <w:name w:val="annotation subject"/>
    <w:basedOn w:val="Textodecomentrio"/>
    <w:next w:val="Textodecomentrio"/>
    <w:link w:val="AssuntodocomentrioChar"/>
    <w:rsid w:val="00E35BE6"/>
    <w:rPr>
      <w:b/>
      <w:bCs/>
    </w:rPr>
  </w:style>
  <w:style w:type="character" w:customStyle="1" w:styleId="AssuntodocomentrioChar">
    <w:name w:val="Assunto do comentário Char"/>
    <w:basedOn w:val="TextodecomentrioChar"/>
    <w:link w:val="Assuntodocomentrio"/>
    <w:rsid w:val="00E35BE6"/>
    <w:rPr>
      <w:rFonts w:ascii="Times New Roman" w:eastAsia="SimSun" w:hAnsi="Times New Roman" w:cs="Times New Roman"/>
      <w:b/>
      <w:bCs/>
      <w:sz w:val="20"/>
      <w:szCs w:val="20"/>
      <w:lang w:eastAsia="pt-BR"/>
    </w:rPr>
  </w:style>
  <w:style w:type="paragraph" w:customStyle="1" w:styleId="Legendatabelas">
    <w:name w:val="Legenda tabelas"/>
    <w:basedOn w:val="Normal"/>
    <w:link w:val="LegendatabelasCharChar"/>
    <w:rsid w:val="00E35BE6"/>
    <w:pPr>
      <w:keepNext/>
      <w:spacing w:before="240" w:line="240" w:lineRule="auto"/>
    </w:pPr>
    <w:rPr>
      <w:rFonts w:ascii="Verdana" w:eastAsia="SimSun" w:hAnsi="Verdana" w:cs="Times New Roman"/>
      <w:sz w:val="20"/>
      <w:szCs w:val="20"/>
      <w:lang w:eastAsia="pt-BR"/>
    </w:rPr>
  </w:style>
  <w:style w:type="character" w:customStyle="1" w:styleId="LegendatabelasCharChar">
    <w:name w:val="Legenda tabelas Char Char"/>
    <w:link w:val="Legendatabelas"/>
    <w:rsid w:val="00E35BE6"/>
    <w:rPr>
      <w:rFonts w:ascii="Verdana" w:eastAsia="SimSun" w:hAnsi="Verdana" w:cs="Times New Roman"/>
      <w:sz w:val="20"/>
      <w:szCs w:val="20"/>
      <w:lang w:eastAsia="pt-BR"/>
    </w:rPr>
  </w:style>
  <w:style w:type="paragraph" w:customStyle="1" w:styleId="Fonte">
    <w:name w:val="Fonte"/>
    <w:basedOn w:val="Normal"/>
    <w:link w:val="FonteCharChar"/>
    <w:rsid w:val="00E35BE6"/>
    <w:pPr>
      <w:widowControl w:val="0"/>
      <w:spacing w:after="240" w:line="240" w:lineRule="auto"/>
      <w:contextualSpacing/>
    </w:pPr>
    <w:rPr>
      <w:rFonts w:ascii="Segoe UI" w:eastAsia="SimSun" w:hAnsi="Segoe UI" w:cs="Times New Roman"/>
      <w:sz w:val="16"/>
      <w:szCs w:val="20"/>
      <w:lang w:eastAsia="pt-BR"/>
    </w:rPr>
  </w:style>
  <w:style w:type="character" w:customStyle="1" w:styleId="FonteCharChar">
    <w:name w:val="Fonte Char Char"/>
    <w:link w:val="Fonte"/>
    <w:rsid w:val="00E35BE6"/>
    <w:rPr>
      <w:rFonts w:ascii="Segoe UI" w:eastAsia="SimSun" w:hAnsi="Segoe UI" w:cs="Times New Roman"/>
      <w:sz w:val="16"/>
      <w:szCs w:val="20"/>
      <w:lang w:eastAsia="pt-BR"/>
    </w:rPr>
  </w:style>
  <w:style w:type="character" w:customStyle="1" w:styleId="Estilo">
    <w:name w:val="Estilo"/>
    <w:rsid w:val="00E35BE6"/>
    <w:rPr>
      <w:rFonts w:ascii="Verdana" w:hAnsi="Verdana"/>
      <w:dstrike w:val="0"/>
      <w:sz w:val="20"/>
      <w:szCs w:val="20"/>
      <w:vertAlign w:val="superscript"/>
    </w:rPr>
  </w:style>
  <w:style w:type="character" w:customStyle="1" w:styleId="EstiloRefdenotaderodap8pt">
    <w:name w:val="Estilo Ref. de nota de rodapé + 8 pt"/>
    <w:rsid w:val="00E35BE6"/>
    <w:rPr>
      <w:rFonts w:ascii="Verdana" w:hAnsi="Verdana"/>
      <w:dstrike w:val="0"/>
      <w:sz w:val="18"/>
      <w:szCs w:val="16"/>
      <w:vertAlign w:val="baseline"/>
    </w:rPr>
  </w:style>
  <w:style w:type="paragraph" w:customStyle="1" w:styleId="Legendafigura">
    <w:name w:val="Legenda figura"/>
    <w:basedOn w:val="Normal"/>
    <w:link w:val="LegendafiguraChar"/>
    <w:rsid w:val="00E35BE6"/>
    <w:pPr>
      <w:keepNext/>
      <w:spacing w:line="240" w:lineRule="auto"/>
    </w:pPr>
    <w:rPr>
      <w:rFonts w:ascii="Verdana" w:eastAsia="SimSun" w:hAnsi="Verdana" w:cs="Times New Roman"/>
      <w:b/>
      <w:sz w:val="16"/>
      <w:szCs w:val="24"/>
      <w:lang w:eastAsia="pt-BR"/>
    </w:rPr>
  </w:style>
  <w:style w:type="character" w:customStyle="1" w:styleId="LegendafiguraChar">
    <w:name w:val="Legenda figura Char"/>
    <w:link w:val="Legendafigura"/>
    <w:rsid w:val="00E35BE6"/>
    <w:rPr>
      <w:rFonts w:ascii="Verdana" w:eastAsia="SimSun" w:hAnsi="Verdana" w:cs="Times New Roman"/>
      <w:b/>
      <w:sz w:val="16"/>
      <w:szCs w:val="24"/>
      <w:lang w:eastAsia="pt-BR"/>
    </w:rPr>
  </w:style>
  <w:style w:type="paragraph" w:customStyle="1" w:styleId="Ttulotabelasgrficos">
    <w:name w:val="Título tabelas/ gráficos"/>
    <w:basedOn w:val="Normal"/>
    <w:rsid w:val="00E35BE6"/>
    <w:pPr>
      <w:keepNext/>
      <w:spacing w:before="240" w:line="240" w:lineRule="auto"/>
    </w:pPr>
    <w:rPr>
      <w:rFonts w:ascii="Verdana" w:eastAsia="SimSun" w:hAnsi="Verdana" w:cs="Times New Roman"/>
      <w:sz w:val="20"/>
      <w:szCs w:val="20"/>
      <w:lang w:eastAsia="pt-BR"/>
    </w:rPr>
  </w:style>
  <w:style w:type="character" w:customStyle="1" w:styleId="TextoCharChar">
    <w:name w:val="Texto Char Char"/>
    <w:rsid w:val="00E35BE6"/>
    <w:rPr>
      <w:rFonts w:ascii="Verdana" w:hAnsi="Verdana"/>
      <w:lang w:val="pt-BR" w:eastAsia="pt-BR" w:bidi="ar-SA"/>
    </w:rPr>
  </w:style>
  <w:style w:type="paragraph" w:customStyle="1" w:styleId="zica">
    <w:name w:val="zica"/>
    <w:basedOn w:val="Normal"/>
    <w:next w:val="Normal"/>
    <w:rsid w:val="00E35BE6"/>
    <w:pPr>
      <w:spacing w:line="240" w:lineRule="auto"/>
      <w:jc w:val="center"/>
    </w:pPr>
    <w:rPr>
      <w:rFonts w:ascii="Times New Roman" w:eastAsia="SimSun" w:hAnsi="Times New Roman" w:cs="Times New Roman"/>
      <w:b/>
      <w:bCs/>
      <w:sz w:val="16"/>
      <w:szCs w:val="20"/>
      <w:lang w:eastAsia="pt-BR"/>
    </w:rPr>
  </w:style>
  <w:style w:type="paragraph" w:customStyle="1" w:styleId="Legendagrfico">
    <w:name w:val="Legenda gráfico"/>
    <w:basedOn w:val="Normal"/>
    <w:rsid w:val="00E35BE6"/>
    <w:pPr>
      <w:keepNext/>
      <w:spacing w:before="240" w:line="240" w:lineRule="auto"/>
    </w:pPr>
    <w:rPr>
      <w:rFonts w:ascii="Verdana" w:eastAsia="SimSun" w:hAnsi="Verdana" w:cs="Times New Roman"/>
      <w:sz w:val="20"/>
      <w:szCs w:val="24"/>
      <w:lang w:eastAsia="pt-BR"/>
    </w:rPr>
  </w:style>
  <w:style w:type="character" w:customStyle="1" w:styleId="FonteChar">
    <w:name w:val="Fonte Char"/>
    <w:rsid w:val="00E35BE6"/>
    <w:rPr>
      <w:rFonts w:ascii="Verdana" w:hAnsi="Verdana"/>
      <w:b/>
      <w:i/>
      <w:sz w:val="16"/>
      <w:lang w:val="pt-BR" w:eastAsia="pt-BR" w:bidi="ar-SA"/>
    </w:rPr>
  </w:style>
  <w:style w:type="paragraph" w:customStyle="1" w:styleId="Citaes">
    <w:name w:val="Citações"/>
    <w:basedOn w:val="Normal"/>
    <w:rsid w:val="00E35BE6"/>
    <w:pPr>
      <w:spacing w:before="120" w:after="240" w:line="240" w:lineRule="auto"/>
      <w:ind w:left="1701"/>
    </w:pPr>
    <w:rPr>
      <w:rFonts w:ascii="Verdana" w:eastAsia="SimSun" w:hAnsi="Verdana" w:cs="Times New Roman"/>
      <w:i/>
      <w:iCs/>
      <w:sz w:val="18"/>
      <w:szCs w:val="20"/>
      <w:lang w:eastAsia="pt-BR"/>
    </w:rPr>
  </w:style>
  <w:style w:type="paragraph" w:styleId="Sumrio4">
    <w:name w:val="toc 4"/>
    <w:basedOn w:val="Normal"/>
    <w:next w:val="Normal"/>
    <w:autoRedefine/>
    <w:uiPriority w:val="39"/>
    <w:rsid w:val="00E35BE6"/>
    <w:pPr>
      <w:ind w:left="720"/>
      <w:jc w:val="left"/>
    </w:pPr>
    <w:rPr>
      <w:rFonts w:asciiTheme="minorHAnsi" w:hAnsiTheme="minorHAnsi" w:cstheme="minorHAnsi"/>
      <w:sz w:val="18"/>
      <w:szCs w:val="18"/>
    </w:rPr>
  </w:style>
  <w:style w:type="paragraph" w:styleId="Sumrio5">
    <w:name w:val="toc 5"/>
    <w:basedOn w:val="Normal"/>
    <w:next w:val="Normal"/>
    <w:autoRedefine/>
    <w:uiPriority w:val="39"/>
    <w:rsid w:val="00E35BE6"/>
    <w:pPr>
      <w:ind w:left="960"/>
      <w:jc w:val="left"/>
    </w:pPr>
    <w:rPr>
      <w:rFonts w:asciiTheme="minorHAnsi" w:hAnsiTheme="minorHAnsi" w:cstheme="minorHAnsi"/>
      <w:sz w:val="18"/>
      <w:szCs w:val="18"/>
    </w:rPr>
  </w:style>
  <w:style w:type="paragraph" w:styleId="Sumrio6">
    <w:name w:val="toc 6"/>
    <w:basedOn w:val="Normal"/>
    <w:next w:val="Normal"/>
    <w:autoRedefine/>
    <w:uiPriority w:val="39"/>
    <w:rsid w:val="00E35BE6"/>
    <w:pPr>
      <w:ind w:left="1200"/>
      <w:jc w:val="left"/>
    </w:pPr>
    <w:rPr>
      <w:rFonts w:asciiTheme="minorHAnsi" w:hAnsiTheme="minorHAnsi" w:cstheme="minorHAnsi"/>
      <w:sz w:val="18"/>
      <w:szCs w:val="18"/>
    </w:rPr>
  </w:style>
  <w:style w:type="paragraph" w:styleId="Sumrio7">
    <w:name w:val="toc 7"/>
    <w:basedOn w:val="Normal"/>
    <w:next w:val="Normal"/>
    <w:autoRedefine/>
    <w:uiPriority w:val="39"/>
    <w:rsid w:val="00E35BE6"/>
    <w:pPr>
      <w:ind w:left="1440"/>
      <w:jc w:val="left"/>
    </w:pPr>
    <w:rPr>
      <w:rFonts w:asciiTheme="minorHAnsi" w:hAnsiTheme="minorHAnsi" w:cstheme="minorHAnsi"/>
      <w:sz w:val="18"/>
      <w:szCs w:val="18"/>
    </w:rPr>
  </w:style>
  <w:style w:type="paragraph" w:styleId="Sumrio8">
    <w:name w:val="toc 8"/>
    <w:basedOn w:val="Normal"/>
    <w:next w:val="Normal"/>
    <w:autoRedefine/>
    <w:uiPriority w:val="39"/>
    <w:rsid w:val="00E35BE6"/>
    <w:pPr>
      <w:ind w:left="1680"/>
      <w:jc w:val="left"/>
    </w:pPr>
    <w:rPr>
      <w:rFonts w:asciiTheme="minorHAnsi" w:hAnsiTheme="minorHAnsi" w:cstheme="minorHAnsi"/>
      <w:sz w:val="18"/>
      <w:szCs w:val="18"/>
    </w:rPr>
  </w:style>
  <w:style w:type="paragraph" w:styleId="Sumrio9">
    <w:name w:val="toc 9"/>
    <w:basedOn w:val="Normal"/>
    <w:next w:val="Normal"/>
    <w:autoRedefine/>
    <w:uiPriority w:val="39"/>
    <w:rsid w:val="00E35BE6"/>
    <w:pPr>
      <w:ind w:left="1920"/>
      <w:jc w:val="left"/>
    </w:pPr>
    <w:rPr>
      <w:rFonts w:asciiTheme="minorHAnsi" w:hAnsiTheme="minorHAnsi" w:cstheme="minorHAnsi"/>
      <w:sz w:val="18"/>
      <w:szCs w:val="18"/>
    </w:rPr>
  </w:style>
  <w:style w:type="paragraph" w:customStyle="1" w:styleId="Tabela">
    <w:name w:val="Tabela"/>
    <w:basedOn w:val="Normal"/>
    <w:link w:val="TabelaChar"/>
    <w:rsid w:val="00E35BE6"/>
    <w:pPr>
      <w:keepNext/>
      <w:spacing w:before="240" w:line="240" w:lineRule="auto"/>
    </w:pPr>
    <w:rPr>
      <w:rFonts w:ascii="Segoe UI" w:eastAsia="SimSun" w:hAnsi="Segoe UI" w:cs="Times New Roman"/>
      <w:sz w:val="18"/>
      <w:szCs w:val="20"/>
      <w:lang w:eastAsia="pt-BR"/>
    </w:rPr>
  </w:style>
  <w:style w:type="character" w:customStyle="1" w:styleId="TabelaChar">
    <w:name w:val="Tabela Char"/>
    <w:link w:val="Tabela"/>
    <w:rsid w:val="00E35BE6"/>
    <w:rPr>
      <w:rFonts w:ascii="Segoe UI" w:eastAsia="SimSun" w:hAnsi="Segoe UI" w:cs="Times New Roman"/>
      <w:sz w:val="18"/>
      <w:szCs w:val="20"/>
      <w:lang w:eastAsia="pt-BR"/>
    </w:rPr>
  </w:style>
  <w:style w:type="paragraph" w:customStyle="1" w:styleId="Legendamapas">
    <w:name w:val="Legenda mapas"/>
    <w:basedOn w:val="Normal"/>
    <w:link w:val="LegendamapasCharChar"/>
    <w:rsid w:val="00E35BE6"/>
    <w:pPr>
      <w:pageBreakBefore/>
      <w:widowControl w:val="0"/>
      <w:tabs>
        <w:tab w:val="num" w:pos="-31680"/>
      </w:tabs>
      <w:spacing w:before="2000" w:line="240" w:lineRule="auto"/>
      <w:jc w:val="center"/>
    </w:pPr>
    <w:rPr>
      <w:rFonts w:ascii="Verdana" w:eastAsia="SimSun" w:hAnsi="Verdana" w:cs="Times New Roman"/>
      <w:sz w:val="20"/>
      <w:szCs w:val="24"/>
      <w:lang w:eastAsia="pt-BR"/>
    </w:rPr>
  </w:style>
  <w:style w:type="character" w:customStyle="1" w:styleId="LegendamapasCharChar">
    <w:name w:val="Legenda mapas Char Char"/>
    <w:link w:val="Legendamapas"/>
    <w:rsid w:val="00E35BE6"/>
    <w:rPr>
      <w:rFonts w:ascii="Verdana" w:eastAsia="SimSun" w:hAnsi="Verdana" w:cs="Times New Roman"/>
      <w:sz w:val="20"/>
      <w:szCs w:val="24"/>
      <w:lang w:eastAsia="pt-BR"/>
    </w:rPr>
  </w:style>
  <w:style w:type="paragraph" w:styleId="MapadoDocumento">
    <w:name w:val="Document Map"/>
    <w:basedOn w:val="Normal"/>
    <w:link w:val="MapadoDocumentoChar"/>
    <w:rsid w:val="00E35BE6"/>
    <w:pPr>
      <w:shd w:val="clear" w:color="auto" w:fill="000080"/>
      <w:spacing w:line="240" w:lineRule="auto"/>
    </w:pPr>
    <w:rPr>
      <w:rFonts w:ascii="Tahoma" w:eastAsia="SimSun" w:hAnsi="Tahoma" w:cs="Times New Roman"/>
      <w:sz w:val="20"/>
      <w:szCs w:val="20"/>
      <w:lang w:eastAsia="pt-BR"/>
    </w:rPr>
  </w:style>
  <w:style w:type="character" w:customStyle="1" w:styleId="MapadoDocumentoChar">
    <w:name w:val="Mapa do Documento Char"/>
    <w:basedOn w:val="Fontepargpadro"/>
    <w:link w:val="MapadoDocumento"/>
    <w:rsid w:val="00E35BE6"/>
    <w:rPr>
      <w:rFonts w:ascii="Tahoma" w:eastAsia="SimSun" w:hAnsi="Tahoma" w:cs="Times New Roman"/>
      <w:sz w:val="20"/>
      <w:szCs w:val="20"/>
      <w:shd w:val="clear" w:color="auto" w:fill="000080"/>
      <w:lang w:eastAsia="pt-BR"/>
    </w:rPr>
  </w:style>
  <w:style w:type="paragraph" w:customStyle="1" w:styleId="TEXTOCORPO">
    <w:name w:val="TEXTO CORPO"/>
    <w:basedOn w:val="Texto"/>
    <w:rsid w:val="00E35BE6"/>
    <w:pPr>
      <w:spacing w:before="120" w:after="120" w:line="264" w:lineRule="auto"/>
      <w:ind w:firstLine="567"/>
    </w:pPr>
    <w:rPr>
      <w:rFonts w:ascii="Segoe UI" w:eastAsia="SimSun" w:hAnsi="Segoe UI"/>
    </w:rPr>
  </w:style>
  <w:style w:type="paragraph" w:customStyle="1" w:styleId="legendatabela">
    <w:name w:val="legenda tabela"/>
    <w:basedOn w:val="Legenda"/>
    <w:rsid w:val="00E35BE6"/>
    <w:pPr>
      <w:suppressAutoHyphens/>
      <w:spacing w:line="360" w:lineRule="auto"/>
    </w:pPr>
    <w:rPr>
      <w:rFonts w:ascii="Verdana" w:eastAsia="SimSun" w:hAnsi="Verdana"/>
      <w:b/>
      <w:lang w:eastAsia="ar-SA"/>
    </w:rPr>
  </w:style>
  <w:style w:type="paragraph" w:customStyle="1" w:styleId="Fontes">
    <w:name w:val="Fontes"/>
    <w:basedOn w:val="Normal"/>
    <w:link w:val="FontesChar"/>
    <w:rsid w:val="00E35BE6"/>
    <w:pPr>
      <w:spacing w:after="360" w:line="240" w:lineRule="auto"/>
      <w:contextualSpacing/>
    </w:pPr>
    <w:rPr>
      <w:rFonts w:ascii="Verdana" w:eastAsia="SimSun" w:hAnsi="Verdana" w:cs="Times New Roman"/>
      <w:b/>
      <w:sz w:val="16"/>
      <w:szCs w:val="20"/>
      <w:lang w:eastAsia="pt-BR"/>
    </w:rPr>
  </w:style>
  <w:style w:type="character" w:customStyle="1" w:styleId="FontesChar">
    <w:name w:val="Fontes Char"/>
    <w:link w:val="Fontes"/>
    <w:rsid w:val="00E35BE6"/>
    <w:rPr>
      <w:rFonts w:ascii="Verdana" w:eastAsia="SimSun" w:hAnsi="Verdana" w:cs="Times New Roman"/>
      <w:b/>
      <w:sz w:val="16"/>
      <w:szCs w:val="20"/>
      <w:lang w:eastAsia="pt-BR"/>
    </w:rPr>
  </w:style>
  <w:style w:type="paragraph" w:customStyle="1" w:styleId="Figura-Legenda">
    <w:name w:val="Figura - Legenda"/>
    <w:basedOn w:val="Normal"/>
    <w:rsid w:val="00E35BE6"/>
    <w:pPr>
      <w:spacing w:line="240" w:lineRule="auto"/>
    </w:pPr>
    <w:rPr>
      <w:rFonts w:ascii="Verdana" w:eastAsia="SimSun" w:hAnsi="Verdana" w:cs="Times New Roman"/>
      <w:b/>
      <w:sz w:val="16"/>
      <w:szCs w:val="24"/>
      <w:lang w:eastAsia="pt-BR"/>
    </w:rPr>
  </w:style>
  <w:style w:type="paragraph" w:customStyle="1" w:styleId="Tabela-Legenda">
    <w:name w:val="Tabela - Legenda"/>
    <w:basedOn w:val="Normal"/>
    <w:rsid w:val="00E35BE6"/>
    <w:pPr>
      <w:spacing w:line="240" w:lineRule="auto"/>
    </w:pPr>
    <w:rPr>
      <w:rFonts w:ascii="Verdana" w:eastAsia="SimSun" w:hAnsi="Verdana" w:cs="Times New Roman"/>
      <w:b/>
      <w:i/>
      <w:sz w:val="16"/>
      <w:szCs w:val="20"/>
      <w:lang w:eastAsia="pt-BR"/>
    </w:rPr>
  </w:style>
  <w:style w:type="character" w:customStyle="1" w:styleId="textopreto">
    <w:name w:val="textopreto"/>
    <w:basedOn w:val="Fontepargpadro"/>
    <w:rsid w:val="00E35BE6"/>
  </w:style>
  <w:style w:type="paragraph" w:styleId="Commarcadores">
    <w:name w:val="List Bullet"/>
    <w:basedOn w:val="Normal"/>
    <w:link w:val="CommarcadoresChar"/>
    <w:rsid w:val="00E35BE6"/>
    <w:pPr>
      <w:tabs>
        <w:tab w:val="num" w:pos="360"/>
      </w:tabs>
      <w:spacing w:line="240" w:lineRule="auto"/>
      <w:ind w:left="360" w:hanging="360"/>
    </w:pPr>
    <w:rPr>
      <w:rFonts w:ascii="Times New Roman" w:eastAsia="SimSun" w:hAnsi="Times New Roman" w:cs="Times New Roman"/>
      <w:szCs w:val="24"/>
      <w:lang w:eastAsia="pt-BR"/>
    </w:rPr>
  </w:style>
  <w:style w:type="character" w:customStyle="1" w:styleId="CommarcadoresChar">
    <w:name w:val="Com marcadores Char"/>
    <w:link w:val="Commarcadores"/>
    <w:rsid w:val="00E35BE6"/>
    <w:rPr>
      <w:rFonts w:ascii="Times New Roman" w:eastAsia="SimSun" w:hAnsi="Times New Roman" w:cs="Times New Roman"/>
      <w:sz w:val="24"/>
      <w:szCs w:val="24"/>
      <w:lang w:eastAsia="pt-BR"/>
    </w:rPr>
  </w:style>
  <w:style w:type="paragraph" w:customStyle="1" w:styleId="EstiloTextoItlico">
    <w:name w:val="Estilo Texto + Itálico"/>
    <w:basedOn w:val="Texto"/>
    <w:rsid w:val="00E35BE6"/>
    <w:pPr>
      <w:spacing w:after="120" w:line="264" w:lineRule="auto"/>
      <w:ind w:firstLine="567"/>
    </w:pPr>
    <w:rPr>
      <w:rFonts w:ascii="Segoe UI" w:eastAsia="SimSun" w:hAnsi="Segoe UI"/>
      <w:i/>
      <w:iCs/>
      <w:color w:val="000000"/>
    </w:rPr>
  </w:style>
  <w:style w:type="paragraph" w:customStyle="1" w:styleId="sts-nome">
    <w:name w:val="sts-nome"/>
    <w:basedOn w:val="Normal"/>
    <w:rsid w:val="00E35BE6"/>
    <w:pPr>
      <w:spacing w:before="100" w:beforeAutospacing="1" w:after="100" w:afterAutospacing="1" w:line="240" w:lineRule="auto"/>
    </w:pPr>
    <w:rPr>
      <w:rFonts w:eastAsia="Times New Roman" w:cs="Arial"/>
      <w:b/>
      <w:bCs/>
      <w:color w:val="45651F"/>
      <w:sz w:val="18"/>
      <w:szCs w:val="18"/>
      <w:lang w:eastAsia="pt-BR"/>
    </w:rPr>
  </w:style>
  <w:style w:type="paragraph" w:customStyle="1" w:styleId="Default">
    <w:name w:val="Default"/>
    <w:link w:val="DefaultChar"/>
    <w:rsid w:val="00E35BE6"/>
    <w:pPr>
      <w:autoSpaceDE w:val="0"/>
      <w:autoSpaceDN w:val="0"/>
      <w:adjustRightInd w:val="0"/>
      <w:spacing w:after="0" w:line="240" w:lineRule="auto"/>
    </w:pPr>
    <w:rPr>
      <w:rFonts w:ascii="Century Schoolbook" w:eastAsia="SimSun" w:hAnsi="Century Schoolbook" w:cs="Century Schoolbook"/>
      <w:color w:val="000000"/>
      <w:sz w:val="24"/>
      <w:szCs w:val="24"/>
      <w:lang w:eastAsia="pt-BR"/>
    </w:rPr>
  </w:style>
  <w:style w:type="paragraph" w:customStyle="1" w:styleId="texto0">
    <w:name w:val="texto"/>
    <w:basedOn w:val="Normal"/>
    <w:rsid w:val="00E35BE6"/>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extoPMSBPRH">
    <w:name w:val="Texto PMSB PRH"/>
    <w:basedOn w:val="Normal"/>
    <w:link w:val="TextoPMSBPRHChar"/>
    <w:rsid w:val="00E35BE6"/>
    <w:pPr>
      <w:spacing w:line="300" w:lineRule="auto"/>
      <w:ind w:firstLine="567"/>
    </w:pPr>
    <w:rPr>
      <w:rFonts w:eastAsia="Times New Roman" w:cs="Times New Roman"/>
      <w:sz w:val="20"/>
      <w:szCs w:val="20"/>
      <w:lang w:eastAsia="pt-BR"/>
    </w:rPr>
  </w:style>
  <w:style w:type="character" w:customStyle="1" w:styleId="TextoPMSBPRHChar">
    <w:name w:val="Texto PMSB PRH Char"/>
    <w:link w:val="TextoPMSBPRH"/>
    <w:rsid w:val="00E35BE6"/>
    <w:rPr>
      <w:rFonts w:ascii="Arial" w:eastAsia="Times New Roman" w:hAnsi="Arial" w:cs="Times New Roman"/>
      <w:sz w:val="20"/>
      <w:szCs w:val="20"/>
      <w:lang w:eastAsia="pt-BR"/>
    </w:rPr>
  </w:style>
  <w:style w:type="paragraph" w:customStyle="1" w:styleId="Estilo1-Tabela">
    <w:name w:val="Estilo1 - Tabela"/>
    <w:basedOn w:val="Normal"/>
    <w:next w:val="Corpodetexto"/>
    <w:rsid w:val="00E35BE6"/>
    <w:pPr>
      <w:spacing w:line="312" w:lineRule="auto"/>
    </w:pPr>
    <w:rPr>
      <w:rFonts w:eastAsia="Times New Roman" w:cs="Arial"/>
      <w:sz w:val="18"/>
      <w:szCs w:val="18"/>
      <w:lang w:eastAsia="pt-BR"/>
    </w:rPr>
  </w:style>
  <w:style w:type="paragraph" w:customStyle="1" w:styleId="EstiloFonte">
    <w:name w:val="Estilo Fonte"/>
    <w:basedOn w:val="Normal"/>
    <w:rsid w:val="00E35BE6"/>
    <w:pPr>
      <w:spacing w:line="312" w:lineRule="auto"/>
    </w:pPr>
    <w:rPr>
      <w:rFonts w:eastAsia="Times New Roman" w:cs="Times New Roman"/>
      <w:sz w:val="18"/>
      <w:szCs w:val="20"/>
      <w:lang w:eastAsia="pt-BR"/>
    </w:rPr>
  </w:style>
  <w:style w:type="paragraph" w:customStyle="1" w:styleId="Estilo1Figura">
    <w:name w:val="Estilo1 Figura"/>
    <w:basedOn w:val="Normal"/>
    <w:next w:val="Corpodetexto"/>
    <w:rsid w:val="00E35BE6"/>
    <w:pPr>
      <w:spacing w:line="312" w:lineRule="auto"/>
    </w:pPr>
    <w:rPr>
      <w:rFonts w:eastAsia="Times New Roman" w:cs="Arial"/>
      <w:sz w:val="18"/>
      <w:szCs w:val="18"/>
      <w:lang w:eastAsia="pt-BR"/>
    </w:rPr>
  </w:style>
  <w:style w:type="character" w:customStyle="1" w:styleId="preto101">
    <w:name w:val="preto101"/>
    <w:rsid w:val="00E35BE6"/>
    <w:rPr>
      <w:rFonts w:ascii="Verdana" w:hAnsi="Verdana" w:hint="default"/>
      <w:strike w:val="0"/>
      <w:dstrike w:val="0"/>
      <w:color w:val="000000"/>
      <w:sz w:val="15"/>
      <w:szCs w:val="15"/>
      <w:u w:val="none"/>
      <w:effect w:val="none"/>
    </w:rPr>
  </w:style>
  <w:style w:type="paragraph" w:customStyle="1" w:styleId="ecmsonormal">
    <w:name w:val="ec_msonormal"/>
    <w:basedOn w:val="Normal"/>
    <w:rsid w:val="00E35BE6"/>
    <w:pPr>
      <w:spacing w:before="100" w:beforeAutospacing="1" w:after="100" w:afterAutospacing="1" w:line="240" w:lineRule="auto"/>
    </w:pPr>
    <w:rPr>
      <w:rFonts w:ascii="Times New Roman" w:eastAsia="MS Mincho" w:hAnsi="Times New Roman" w:cs="Times New Roman"/>
      <w:szCs w:val="24"/>
      <w:lang w:eastAsia="pt-BR"/>
    </w:rPr>
  </w:style>
  <w:style w:type="paragraph" w:customStyle="1" w:styleId="Tabelapequenasinformaes">
    <w:name w:val="Tabela pequenas informações"/>
    <w:basedOn w:val="Normal"/>
    <w:rsid w:val="00E35BE6"/>
    <w:pPr>
      <w:keepLines/>
      <w:widowControl w:val="0"/>
      <w:spacing w:line="240" w:lineRule="auto"/>
      <w:jc w:val="center"/>
    </w:pPr>
    <w:rPr>
      <w:rFonts w:ascii="Verdana" w:eastAsia="MS Mincho" w:hAnsi="Verdana" w:cs="Arial"/>
      <w:color w:val="000000"/>
      <w:sz w:val="14"/>
      <w:szCs w:val="14"/>
      <w:lang w:eastAsia="pt-BR"/>
    </w:rPr>
  </w:style>
  <w:style w:type="paragraph" w:customStyle="1" w:styleId="EstiloCapa1direita">
    <w:name w:val="Estilo Capa 1 + À direita"/>
    <w:basedOn w:val="Capa1"/>
    <w:rsid w:val="00E35BE6"/>
    <w:pPr>
      <w:spacing w:before="6000"/>
      <w:jc w:val="right"/>
    </w:pPr>
    <w:rPr>
      <w:rFonts w:ascii="Impact" w:hAnsi="Impact"/>
      <w:sz w:val="52"/>
    </w:rPr>
  </w:style>
  <w:style w:type="paragraph" w:styleId="Lista2">
    <w:name w:val="List 2"/>
    <w:basedOn w:val="Normal"/>
    <w:rsid w:val="00E35BE6"/>
    <w:pPr>
      <w:spacing w:line="240" w:lineRule="auto"/>
      <w:ind w:left="566" w:hanging="283"/>
      <w:contextualSpacing/>
    </w:pPr>
    <w:rPr>
      <w:rFonts w:ascii="Times New Roman" w:eastAsia="MS Mincho" w:hAnsi="Times New Roman" w:cs="Times New Roman"/>
      <w:szCs w:val="24"/>
      <w:lang w:eastAsia="pt-BR"/>
    </w:rPr>
  </w:style>
  <w:style w:type="paragraph" w:customStyle="1" w:styleId="EstiloTextoPrimeiralinha0cm">
    <w:name w:val="Estilo Texto + Primeira linha:  0 cm"/>
    <w:basedOn w:val="Texto"/>
    <w:rsid w:val="00E35BE6"/>
    <w:pPr>
      <w:spacing w:after="120" w:line="240" w:lineRule="atLeast"/>
      <w:ind w:firstLine="0"/>
    </w:pPr>
    <w:rPr>
      <w:rFonts w:ascii="Segoe UI" w:hAnsi="Segoe UI"/>
    </w:rPr>
  </w:style>
  <w:style w:type="paragraph" w:customStyle="1" w:styleId="EstiloCrditosFinais2LatimArialEspaamentoentrelinhas">
    <w:name w:val="Estilo Créditos Finais 2 + (Latim) Arial Espaçamento entre linhas: ..."/>
    <w:basedOn w:val="CrditosFinais2"/>
    <w:rsid w:val="00E35BE6"/>
    <w:pPr>
      <w:spacing w:line="264" w:lineRule="auto"/>
    </w:pPr>
    <w:rPr>
      <w:rFonts w:ascii="Segoe UI" w:eastAsia="Times New Roman" w:hAnsi="Segoe UI" w:cs="Times New Roman"/>
      <w:sz w:val="18"/>
      <w:szCs w:val="20"/>
      <w:lang w:eastAsia="pt-BR"/>
    </w:rPr>
  </w:style>
  <w:style w:type="paragraph" w:customStyle="1" w:styleId="EstiloEstiloCrditosFinaisArialEspaamentoentrelinhasMl">
    <w:name w:val="Estilo Estilo Créditos Finais + Arial Espaçamento entre linhas:  Múl..."/>
    <w:basedOn w:val="Normal"/>
    <w:rsid w:val="00E35BE6"/>
    <w:pPr>
      <w:spacing w:before="120" w:line="264" w:lineRule="auto"/>
      <w:jc w:val="center"/>
    </w:pPr>
    <w:rPr>
      <w:rFonts w:ascii="Verdana" w:eastAsia="Times New Roman" w:hAnsi="Verdana" w:cs="Times New Roman"/>
      <w:b/>
      <w:bCs/>
      <w:sz w:val="18"/>
      <w:szCs w:val="20"/>
      <w:lang w:eastAsia="pt-BR"/>
    </w:rPr>
  </w:style>
  <w:style w:type="paragraph" w:customStyle="1" w:styleId="TextoPMSB">
    <w:name w:val="Texto PMSB"/>
    <w:basedOn w:val="Normal"/>
    <w:link w:val="TextoPMSBChar1"/>
    <w:rsid w:val="00E35BE6"/>
    <w:pPr>
      <w:spacing w:before="120"/>
      <w:ind w:firstLine="567"/>
    </w:pPr>
    <w:rPr>
      <w:rFonts w:eastAsia="Times New Roman" w:cs="Times New Roman"/>
      <w:sz w:val="20"/>
      <w:szCs w:val="20"/>
      <w:lang w:eastAsia="pt-BR"/>
    </w:rPr>
  </w:style>
  <w:style w:type="character" w:customStyle="1" w:styleId="TextoPMSBChar1">
    <w:name w:val="Texto PMSB Char1"/>
    <w:basedOn w:val="Fontepargpadro"/>
    <w:link w:val="TextoPMSB"/>
    <w:rsid w:val="00E35BE6"/>
    <w:rPr>
      <w:rFonts w:ascii="Arial" w:eastAsia="Times New Roman" w:hAnsi="Arial" w:cs="Times New Roman"/>
      <w:sz w:val="20"/>
      <w:szCs w:val="20"/>
      <w:lang w:eastAsia="pt-BR"/>
    </w:rPr>
  </w:style>
  <w:style w:type="paragraph" w:customStyle="1" w:styleId="EstiloCrditosFinaisNoNegrito1">
    <w:name w:val="Estilo Créditos Finais + Não Negrito1"/>
    <w:basedOn w:val="CrditosFinais"/>
    <w:rsid w:val="00E35BE6"/>
    <w:pPr>
      <w:spacing w:before="0" w:after="60"/>
      <w:contextualSpacing w:val="0"/>
    </w:pPr>
    <w:rPr>
      <w:rFonts w:ascii="Segoe UI" w:eastAsia="SimSun" w:hAnsi="Segoe UI" w:cs="Times New Roman"/>
      <w:b w:val="0"/>
      <w:sz w:val="18"/>
      <w:lang w:eastAsia="pt-BR"/>
    </w:rPr>
  </w:style>
  <w:style w:type="paragraph" w:styleId="PargrafodaLista">
    <w:name w:val="List Paragraph"/>
    <w:aliases w:val="Parágrafo da Lista 1"/>
    <w:basedOn w:val="Normal"/>
    <w:link w:val="PargrafodaListaChar"/>
    <w:uiPriority w:val="1"/>
    <w:qFormat/>
    <w:rsid w:val="00E35BE6"/>
    <w:pPr>
      <w:ind w:left="720"/>
      <w:contextualSpacing/>
    </w:pPr>
    <w:rPr>
      <w:rFonts w:eastAsia="SimSun" w:cs="Times New Roman"/>
      <w:szCs w:val="24"/>
      <w:lang w:eastAsia="pt-BR"/>
    </w:rPr>
  </w:style>
  <w:style w:type="character" w:customStyle="1" w:styleId="SemEspaamentoChar">
    <w:name w:val="Sem Espaçamento Char"/>
    <w:basedOn w:val="Fontepargpadro"/>
    <w:link w:val="SemEspaamento"/>
    <w:uiPriority w:val="1"/>
    <w:rsid w:val="00E35BE6"/>
  </w:style>
  <w:style w:type="paragraph" w:customStyle="1" w:styleId="EstiloNumeradasArial11pt">
    <w:name w:val="Estilo Numeradas + Arial 11 pt"/>
    <w:basedOn w:val="Numeradas"/>
    <w:rsid w:val="00E35BE6"/>
    <w:pPr>
      <w:ind w:left="2421"/>
    </w:pPr>
    <w:rPr>
      <w:rFonts w:ascii="Arial" w:hAnsi="Arial"/>
      <w:sz w:val="22"/>
    </w:rPr>
  </w:style>
  <w:style w:type="paragraph" w:customStyle="1" w:styleId="Legenda-Quadros">
    <w:name w:val="Legenda - Quadros"/>
    <w:basedOn w:val="Tabela-Legenda"/>
    <w:rsid w:val="00E35BE6"/>
    <w:rPr>
      <w:rFonts w:ascii="Segoe UI" w:hAnsi="Segoe UI"/>
      <w:i w:val="0"/>
      <w:sz w:val="18"/>
    </w:rPr>
  </w:style>
  <w:style w:type="paragraph" w:styleId="CabealhodoSumrio">
    <w:name w:val="TOC Heading"/>
    <w:basedOn w:val="Ttulo1"/>
    <w:next w:val="Normal"/>
    <w:uiPriority w:val="39"/>
    <w:unhideWhenUsed/>
    <w:qFormat/>
    <w:rsid w:val="00E35BE6"/>
    <w:pPr>
      <w:outlineLvl w:val="9"/>
    </w:pPr>
    <w:rPr>
      <w:caps w:val="0"/>
      <w:color w:val="000000" w:themeColor="text1"/>
      <w:lang w:eastAsia="pt-BR"/>
    </w:rPr>
  </w:style>
  <w:style w:type="character" w:customStyle="1" w:styleId="PargrafodaListaChar">
    <w:name w:val="Parágrafo da Lista Char"/>
    <w:aliases w:val="Parágrafo da Lista 1 Char"/>
    <w:link w:val="PargrafodaLista"/>
    <w:uiPriority w:val="1"/>
    <w:rsid w:val="00E35BE6"/>
    <w:rPr>
      <w:rFonts w:ascii="Arial" w:eastAsia="SimSun" w:hAnsi="Arial" w:cs="Times New Roman"/>
      <w:sz w:val="24"/>
      <w:szCs w:val="24"/>
      <w:lang w:eastAsia="pt-BR"/>
    </w:rPr>
  </w:style>
  <w:style w:type="paragraph" w:customStyle="1" w:styleId="CorpodeTexto0">
    <w:name w:val="Corpo de Texto"/>
    <w:basedOn w:val="Normal"/>
    <w:link w:val="CorpodeTextoChar0"/>
    <w:qFormat/>
    <w:rsid w:val="00E35BE6"/>
    <w:rPr>
      <w:rFonts w:eastAsia="Times New Roman" w:cs="Arial"/>
      <w:lang w:eastAsia="pt-BR"/>
    </w:rPr>
  </w:style>
  <w:style w:type="character" w:customStyle="1" w:styleId="CorpodeTextoChar0">
    <w:name w:val="Corpo de Texto Char"/>
    <w:basedOn w:val="Fontepargpadro"/>
    <w:link w:val="CorpodeTexto0"/>
    <w:rsid w:val="00E35BE6"/>
    <w:rPr>
      <w:rFonts w:ascii="Arial" w:eastAsia="Times New Roman" w:hAnsi="Arial" w:cs="Arial"/>
      <w:sz w:val="24"/>
      <w:lang w:eastAsia="pt-BR"/>
    </w:rPr>
  </w:style>
  <w:style w:type="paragraph" w:customStyle="1" w:styleId="TT2-sum">
    <w:name w:val="TÍT 2 - sum"/>
    <w:basedOn w:val="Ttulo2"/>
    <w:link w:val="TT2-sumChar"/>
    <w:autoRedefine/>
    <w:qFormat/>
    <w:rsid w:val="00E35BE6"/>
    <w:pPr>
      <w:numPr>
        <w:ilvl w:val="1"/>
        <w:numId w:val="3"/>
      </w:numPr>
      <w:spacing w:before="0" w:after="0" w:line="360" w:lineRule="auto"/>
      <w:ind w:left="1134" w:hanging="567"/>
      <w:jc w:val="both"/>
    </w:pPr>
  </w:style>
  <w:style w:type="paragraph" w:customStyle="1" w:styleId="TT1-sum">
    <w:name w:val="TÍT 1 - sum"/>
    <w:basedOn w:val="Ttulo1"/>
    <w:link w:val="TT1-sumChar"/>
    <w:qFormat/>
    <w:rsid w:val="00E35BE6"/>
    <w:pPr>
      <w:numPr>
        <w:numId w:val="14"/>
      </w:numPr>
      <w:spacing w:before="0" w:after="0"/>
      <w:ind w:left="360"/>
      <w:jc w:val="both"/>
    </w:pPr>
  </w:style>
  <w:style w:type="character" w:customStyle="1" w:styleId="TT2-sumChar">
    <w:name w:val="TÍT 2 - sum Char"/>
    <w:basedOn w:val="Ttulo2Char"/>
    <w:link w:val="TT2-sum"/>
    <w:rsid w:val="00E35BE6"/>
    <w:rPr>
      <w:rFonts w:ascii="Arial" w:eastAsia="Times New Roman" w:hAnsi="Arial" w:cs="Times New Roman"/>
      <w:b/>
      <w:caps/>
      <w:sz w:val="24"/>
      <w:szCs w:val="48"/>
      <w:lang w:eastAsia="pt-BR"/>
    </w:rPr>
  </w:style>
  <w:style w:type="paragraph" w:customStyle="1" w:styleId="Tt3-sum">
    <w:name w:val="Tít. 3 - sum."/>
    <w:basedOn w:val="Ttulo3"/>
    <w:link w:val="Tt3-sumChar"/>
    <w:rsid w:val="00E35BE6"/>
    <w:pPr>
      <w:numPr>
        <w:numId w:val="4"/>
      </w:numPr>
      <w:spacing w:before="0" w:after="0"/>
    </w:pPr>
    <w:rPr>
      <w:smallCaps/>
    </w:rPr>
  </w:style>
  <w:style w:type="character" w:customStyle="1" w:styleId="TT1-sumChar">
    <w:name w:val="TÍT 1 - sum Char"/>
    <w:basedOn w:val="Ttulo1Char"/>
    <w:link w:val="TT1-sum"/>
    <w:rsid w:val="00E35BE6"/>
    <w:rPr>
      <w:rFonts w:ascii="Arial" w:eastAsiaTheme="majorEastAsia" w:hAnsi="Arial" w:cstheme="majorBidi"/>
      <w:b/>
      <w:caps/>
      <w:sz w:val="24"/>
      <w:szCs w:val="32"/>
    </w:rPr>
  </w:style>
  <w:style w:type="paragraph" w:customStyle="1" w:styleId="tt3">
    <w:name w:val="tít.3"/>
    <w:basedOn w:val="Ttulo2"/>
    <w:link w:val="tt3Char"/>
    <w:uiPriority w:val="1"/>
    <w:rsid w:val="00E35BE6"/>
    <w:pPr>
      <w:keepLines/>
      <w:widowControl/>
      <w:numPr>
        <w:numId w:val="6"/>
      </w:numPr>
      <w:spacing w:before="0" w:after="0" w:line="360" w:lineRule="auto"/>
    </w:pPr>
    <w:rPr>
      <w:rFonts w:eastAsiaTheme="minorHAnsi" w:cs="Arial"/>
      <w:caps w:val="0"/>
      <w:szCs w:val="24"/>
      <w:lang w:eastAsia="en-US"/>
    </w:rPr>
  </w:style>
  <w:style w:type="character" w:customStyle="1" w:styleId="Tt3-sumChar">
    <w:name w:val="Tít. 3 - sum. Char"/>
    <w:basedOn w:val="Ttulo3Char"/>
    <w:link w:val="Tt3-sum"/>
    <w:rsid w:val="00E35BE6"/>
    <w:rPr>
      <w:rFonts w:ascii="Arial" w:eastAsiaTheme="majorEastAsia" w:hAnsi="Arial" w:cstheme="majorBidi"/>
      <w:smallCaps/>
      <w:sz w:val="24"/>
      <w:szCs w:val="24"/>
    </w:rPr>
  </w:style>
  <w:style w:type="character" w:customStyle="1" w:styleId="tt3Char">
    <w:name w:val="tít.3 Char"/>
    <w:basedOn w:val="Fontepargpadro"/>
    <w:link w:val="tt3"/>
    <w:uiPriority w:val="1"/>
    <w:rsid w:val="00E35BE6"/>
    <w:rPr>
      <w:rFonts w:ascii="Arial" w:hAnsi="Arial" w:cs="Arial"/>
      <w:b/>
      <w:sz w:val="24"/>
      <w:szCs w:val="24"/>
    </w:rPr>
  </w:style>
  <w:style w:type="paragraph" w:customStyle="1" w:styleId="TT3-sum0">
    <w:name w:val="TÍT 3 - sum"/>
    <w:basedOn w:val="tt3"/>
    <w:link w:val="TT3-sumChar0"/>
    <w:qFormat/>
    <w:rsid w:val="00E35BE6"/>
    <w:pPr>
      <w:numPr>
        <w:ilvl w:val="2"/>
        <w:numId w:val="5"/>
      </w:numPr>
      <w:ind w:left="1843"/>
      <w:jc w:val="both"/>
    </w:pPr>
  </w:style>
  <w:style w:type="paragraph" w:customStyle="1" w:styleId="Tabela-sum">
    <w:name w:val="Tabela - sum"/>
    <w:basedOn w:val="Legenda"/>
    <w:link w:val="Tabela-sumChar"/>
    <w:rsid w:val="00E35BE6"/>
    <w:pPr>
      <w:ind w:firstLine="0"/>
    </w:pPr>
    <w:rPr>
      <w:b/>
      <w:sz w:val="20"/>
    </w:rPr>
  </w:style>
  <w:style w:type="character" w:customStyle="1" w:styleId="TT3-sumChar0">
    <w:name w:val="TÍT 3 - sum Char"/>
    <w:basedOn w:val="tt3Char"/>
    <w:link w:val="TT3-sum0"/>
    <w:rsid w:val="00E35BE6"/>
    <w:rPr>
      <w:rFonts w:ascii="Arial" w:hAnsi="Arial" w:cs="Arial"/>
      <w:b/>
      <w:sz w:val="24"/>
      <w:szCs w:val="24"/>
    </w:rPr>
  </w:style>
  <w:style w:type="paragraph" w:customStyle="1" w:styleId="Fig-sum">
    <w:name w:val="Fig - sum."/>
    <w:basedOn w:val="Legenda"/>
    <w:link w:val="Fig-sumChar"/>
    <w:qFormat/>
    <w:rsid w:val="00E35BE6"/>
    <w:pPr>
      <w:keepNext/>
      <w:ind w:firstLine="0"/>
    </w:pPr>
    <w:rPr>
      <w:b/>
      <w:sz w:val="20"/>
    </w:rPr>
  </w:style>
  <w:style w:type="character" w:customStyle="1" w:styleId="LegendaChar">
    <w:name w:val="Legenda Char"/>
    <w:aliases w:val="anexo1 Char,Legenda Tabela Char,figura Char,Fonte tabela-figura-quadro Char,Título de Tabelas Char,Legenda Char1 Char,Legenda Char2 Char,Título de Tabelas Char1 Char,Título de Tabelas Char Char Char Char,Não conformidade Char,legenda Char"/>
    <w:basedOn w:val="Fontepargpadro"/>
    <w:link w:val="Legenda"/>
    <w:qFormat/>
    <w:rsid w:val="00E35BE6"/>
    <w:rPr>
      <w:rFonts w:ascii="Arial" w:eastAsia="Times New Roman" w:hAnsi="Arial" w:cs="Times New Roman"/>
      <w:bCs/>
      <w:sz w:val="24"/>
      <w:szCs w:val="20"/>
      <w:lang w:eastAsia="pt-BR"/>
    </w:rPr>
  </w:style>
  <w:style w:type="character" w:customStyle="1" w:styleId="Tabela-sumChar">
    <w:name w:val="Tabela - sum Char"/>
    <w:basedOn w:val="LegendaChar"/>
    <w:link w:val="Tabela-sum"/>
    <w:rsid w:val="00E35BE6"/>
    <w:rPr>
      <w:rFonts w:ascii="Arial" w:eastAsia="Times New Roman" w:hAnsi="Arial" w:cs="Times New Roman"/>
      <w:b/>
      <w:bCs/>
      <w:sz w:val="20"/>
      <w:szCs w:val="20"/>
      <w:lang w:eastAsia="pt-BR"/>
    </w:rPr>
  </w:style>
  <w:style w:type="paragraph" w:customStyle="1" w:styleId="Sub-tpico">
    <w:name w:val="Sub-tópico"/>
    <w:basedOn w:val="Normal"/>
    <w:next w:val="CorpodeTexto0"/>
    <w:link w:val="Sub-tpicoChar"/>
    <w:rsid w:val="00E35BE6"/>
    <w:pPr>
      <w:spacing w:before="240" w:after="240" w:line="240" w:lineRule="auto"/>
      <w:ind w:firstLine="0"/>
      <w:jc w:val="left"/>
    </w:pPr>
    <w:rPr>
      <w:rFonts w:eastAsia="Times New Roman" w:cs="Arial"/>
      <w:b/>
      <w:sz w:val="22"/>
      <w:lang w:eastAsia="pt-BR"/>
    </w:rPr>
  </w:style>
  <w:style w:type="character" w:customStyle="1" w:styleId="Fig-sumChar">
    <w:name w:val="Fig - sum. Char"/>
    <w:basedOn w:val="LegendaChar"/>
    <w:link w:val="Fig-sum"/>
    <w:rsid w:val="00E35BE6"/>
    <w:rPr>
      <w:rFonts w:ascii="Arial" w:eastAsia="Times New Roman" w:hAnsi="Arial" w:cs="Times New Roman"/>
      <w:b/>
      <w:bCs/>
      <w:sz w:val="20"/>
      <w:szCs w:val="20"/>
      <w:lang w:eastAsia="pt-BR"/>
    </w:rPr>
  </w:style>
  <w:style w:type="character" w:customStyle="1" w:styleId="Sub-tpicoChar">
    <w:name w:val="Sub-tópico Char"/>
    <w:basedOn w:val="Fontepargpadro"/>
    <w:link w:val="Sub-tpico"/>
    <w:rsid w:val="00E35BE6"/>
    <w:rPr>
      <w:rFonts w:ascii="Arial" w:eastAsia="Times New Roman" w:hAnsi="Arial" w:cs="Arial"/>
      <w:b/>
      <w:lang w:eastAsia="pt-BR"/>
    </w:rPr>
  </w:style>
  <w:style w:type="paragraph" w:customStyle="1" w:styleId="LegendaI">
    <w:name w:val="Legenda I"/>
    <w:basedOn w:val="Legenda"/>
    <w:link w:val="LegendaIChar"/>
    <w:rsid w:val="00E35BE6"/>
    <w:pPr>
      <w:ind w:firstLine="0"/>
    </w:pPr>
    <w:rPr>
      <w:rFonts w:cs="Arial"/>
      <w:b/>
      <w:bCs w:val="0"/>
      <w:sz w:val="20"/>
      <w:szCs w:val="22"/>
    </w:rPr>
  </w:style>
  <w:style w:type="character" w:customStyle="1" w:styleId="LegendaIChar">
    <w:name w:val="Legenda I Char"/>
    <w:basedOn w:val="Fontepargpadro"/>
    <w:link w:val="LegendaI"/>
    <w:rsid w:val="00E35BE6"/>
    <w:rPr>
      <w:rFonts w:ascii="Arial" w:eastAsia="Times New Roman" w:hAnsi="Arial" w:cs="Arial"/>
      <w:b/>
      <w:sz w:val="20"/>
      <w:lang w:eastAsia="pt-BR"/>
    </w:rPr>
  </w:style>
  <w:style w:type="character" w:customStyle="1" w:styleId="apple-style-span">
    <w:name w:val="apple-style-span"/>
    <w:basedOn w:val="Fontepargpadro"/>
    <w:rsid w:val="00E35BE6"/>
  </w:style>
  <w:style w:type="paragraph" w:customStyle="1" w:styleId="TextoPMSBChar">
    <w:name w:val="Texto PMSB Char"/>
    <w:basedOn w:val="Normal"/>
    <w:link w:val="TextoPMSBCharChar"/>
    <w:rsid w:val="00E35BE6"/>
    <w:pPr>
      <w:ind w:firstLine="567"/>
    </w:pPr>
    <w:rPr>
      <w:rFonts w:eastAsia="Times New Roman" w:cs="Times New Roman"/>
      <w:sz w:val="20"/>
      <w:szCs w:val="20"/>
      <w:lang w:eastAsia="pt-BR"/>
    </w:rPr>
  </w:style>
  <w:style w:type="character" w:customStyle="1" w:styleId="TextoPMSBCharChar">
    <w:name w:val="Texto PMSB Char Char"/>
    <w:basedOn w:val="Fontepargpadro"/>
    <w:link w:val="TextoPMSBChar"/>
    <w:rsid w:val="00E35BE6"/>
    <w:rPr>
      <w:rFonts w:ascii="Arial" w:eastAsia="Times New Roman" w:hAnsi="Arial" w:cs="Times New Roman"/>
      <w:sz w:val="20"/>
      <w:szCs w:val="20"/>
      <w:lang w:eastAsia="pt-BR"/>
    </w:rPr>
  </w:style>
  <w:style w:type="paragraph" w:customStyle="1" w:styleId="Estilo1-TabelaChar">
    <w:name w:val="Estilo1 - Tabela Char"/>
    <w:basedOn w:val="TextoPMSBChar"/>
    <w:next w:val="TextoPMSBChar"/>
    <w:link w:val="Estilo1-TabelaCharChar"/>
    <w:rsid w:val="00E35BE6"/>
    <w:pPr>
      <w:keepNext/>
      <w:spacing w:line="312" w:lineRule="auto"/>
      <w:ind w:firstLine="0"/>
    </w:pPr>
    <w:rPr>
      <w:rFonts w:cs="Arial"/>
      <w:sz w:val="18"/>
      <w:szCs w:val="18"/>
    </w:rPr>
  </w:style>
  <w:style w:type="character" w:customStyle="1" w:styleId="Estilo1-TabelaCharChar">
    <w:name w:val="Estilo1 - Tabela Char Char"/>
    <w:basedOn w:val="TextoPMSBCharChar"/>
    <w:link w:val="Estilo1-TabelaChar"/>
    <w:rsid w:val="00E35BE6"/>
    <w:rPr>
      <w:rFonts w:ascii="Arial" w:eastAsia="Times New Roman" w:hAnsi="Arial" w:cs="Arial"/>
      <w:sz w:val="18"/>
      <w:szCs w:val="18"/>
      <w:lang w:eastAsia="pt-BR"/>
    </w:rPr>
  </w:style>
  <w:style w:type="character" w:styleId="nfase">
    <w:name w:val="Emphasis"/>
    <w:basedOn w:val="Fontepargpadro"/>
    <w:uiPriority w:val="20"/>
    <w:rsid w:val="00E35BE6"/>
    <w:rPr>
      <w:i/>
      <w:iCs/>
    </w:rPr>
  </w:style>
  <w:style w:type="character" w:customStyle="1" w:styleId="apple-converted-space">
    <w:name w:val="apple-converted-space"/>
    <w:basedOn w:val="Fontepargpadro"/>
    <w:rsid w:val="00E35BE6"/>
  </w:style>
  <w:style w:type="paragraph" w:customStyle="1" w:styleId="NomedoCaptulo">
    <w:name w:val="Nome do Capítulo"/>
    <w:basedOn w:val="Corpodetexto"/>
    <w:next w:val="Corpodetexto"/>
    <w:uiPriority w:val="99"/>
    <w:rsid w:val="00E35BE6"/>
    <w:pPr>
      <w:widowControl w:val="0"/>
      <w:suppressAutoHyphens/>
      <w:spacing w:after="0"/>
      <w:ind w:firstLine="0"/>
    </w:pPr>
    <w:rPr>
      <w:rFonts w:ascii="Arial Black" w:eastAsia="Calibri" w:hAnsi="Arial Black"/>
      <w:b/>
      <w:sz w:val="28"/>
      <w:szCs w:val="20"/>
    </w:rPr>
  </w:style>
  <w:style w:type="character" w:customStyle="1" w:styleId="a">
    <w:name w:val="a"/>
    <w:basedOn w:val="Fontepargpadro"/>
    <w:rsid w:val="00E35BE6"/>
  </w:style>
  <w:style w:type="paragraph" w:customStyle="1" w:styleId="Estilo4">
    <w:name w:val="Estilo4"/>
    <w:basedOn w:val="Normal"/>
    <w:link w:val="Estilo4Char"/>
    <w:uiPriority w:val="99"/>
    <w:rsid w:val="00E35BE6"/>
    <w:pPr>
      <w:numPr>
        <w:numId w:val="7"/>
      </w:numPr>
      <w:spacing w:before="120" w:line="240" w:lineRule="auto"/>
    </w:pPr>
    <w:rPr>
      <w:rFonts w:eastAsia="Times New Roman" w:cs="Arial"/>
      <w:b/>
      <w:i/>
      <w:szCs w:val="24"/>
      <w:lang w:eastAsia="pt-BR"/>
    </w:rPr>
  </w:style>
  <w:style w:type="character" w:customStyle="1" w:styleId="Estilo4Char">
    <w:name w:val="Estilo4 Char"/>
    <w:basedOn w:val="Fontepargpadro"/>
    <w:link w:val="Estilo4"/>
    <w:uiPriority w:val="99"/>
    <w:rsid w:val="00E35BE6"/>
    <w:rPr>
      <w:rFonts w:ascii="Arial" w:eastAsia="Times New Roman" w:hAnsi="Arial" w:cs="Arial"/>
      <w:b/>
      <w:i/>
      <w:sz w:val="24"/>
      <w:szCs w:val="24"/>
      <w:lang w:eastAsia="pt-BR"/>
    </w:rPr>
  </w:style>
  <w:style w:type="paragraph" w:customStyle="1" w:styleId="textodireita">
    <w:name w:val="textodireita"/>
    <w:basedOn w:val="Normal"/>
    <w:rsid w:val="00E35BE6"/>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Estilo5Char">
    <w:name w:val="Estilo5 Char"/>
    <w:basedOn w:val="Fontepargpadro"/>
    <w:link w:val="Estilo5"/>
    <w:locked/>
    <w:rsid w:val="00E35BE6"/>
    <w:rPr>
      <w:rFonts w:ascii="Arial" w:hAnsi="Arial" w:cs="Arial"/>
      <w:color w:val="000000" w:themeColor="text1"/>
      <w:sz w:val="24"/>
      <w:szCs w:val="24"/>
    </w:rPr>
  </w:style>
  <w:style w:type="paragraph" w:customStyle="1" w:styleId="Estilo5">
    <w:name w:val="Estilo5"/>
    <w:basedOn w:val="Normal"/>
    <w:link w:val="Estilo5Char"/>
    <w:rsid w:val="00E35BE6"/>
    <w:pPr>
      <w:ind w:firstLine="1701"/>
    </w:pPr>
    <w:rPr>
      <w:rFonts w:cs="Arial"/>
      <w:color w:val="000000" w:themeColor="text1"/>
      <w:szCs w:val="24"/>
    </w:rPr>
  </w:style>
  <w:style w:type="paragraph" w:customStyle="1" w:styleId="subtitulosinternos">
    <w:name w:val="subtitulosinternos"/>
    <w:basedOn w:val="Normal"/>
    <w:rsid w:val="00E35BE6"/>
    <w:pPr>
      <w:spacing w:before="100" w:beforeAutospacing="1" w:after="100" w:afterAutospacing="1" w:line="240" w:lineRule="auto"/>
      <w:ind w:firstLine="0"/>
      <w:jc w:val="left"/>
    </w:pPr>
    <w:rPr>
      <w:rFonts w:ascii="Verdana" w:eastAsia="Times New Roman" w:hAnsi="Verdana" w:cs="Arial"/>
      <w:color w:val="000000"/>
      <w:szCs w:val="24"/>
      <w:lang w:eastAsia="pt-BR"/>
    </w:rPr>
  </w:style>
  <w:style w:type="paragraph" w:customStyle="1" w:styleId="TextoTabelas">
    <w:name w:val="Texto Tabelas"/>
    <w:basedOn w:val="Normal"/>
    <w:rsid w:val="00E35BE6"/>
    <w:pPr>
      <w:keepNext/>
      <w:spacing w:line="240" w:lineRule="auto"/>
      <w:ind w:firstLine="0"/>
      <w:jc w:val="center"/>
    </w:pPr>
    <w:rPr>
      <w:rFonts w:eastAsia="Times New Roman" w:cs="Arial"/>
      <w:color w:val="000000" w:themeColor="text1"/>
      <w:sz w:val="18"/>
      <w:szCs w:val="20"/>
    </w:rPr>
  </w:style>
  <w:style w:type="paragraph" w:customStyle="1" w:styleId="texto1">
    <w:name w:val="texto1"/>
    <w:basedOn w:val="Normal"/>
    <w:rsid w:val="00E35BE6"/>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numbering" w:customStyle="1" w:styleId="Estilo3">
    <w:name w:val="Estilo3"/>
    <w:rsid w:val="00E35BE6"/>
    <w:pPr>
      <w:numPr>
        <w:numId w:val="8"/>
      </w:numPr>
    </w:pPr>
  </w:style>
  <w:style w:type="numbering" w:customStyle="1" w:styleId="Estilo6">
    <w:name w:val="Estilo6"/>
    <w:uiPriority w:val="99"/>
    <w:rsid w:val="00E35BE6"/>
    <w:pPr>
      <w:numPr>
        <w:numId w:val="9"/>
      </w:numPr>
    </w:pPr>
  </w:style>
  <w:style w:type="character" w:customStyle="1" w:styleId="campotitulo">
    <w:name w:val="campotitulo"/>
    <w:basedOn w:val="Fontepargpadro"/>
    <w:rsid w:val="00E35BE6"/>
  </w:style>
  <w:style w:type="paragraph" w:customStyle="1" w:styleId="Artigo">
    <w:name w:val="Artigo"/>
    <w:basedOn w:val="Normal"/>
    <w:link w:val="ArtigoCharChar"/>
    <w:rsid w:val="00E35BE6"/>
    <w:pPr>
      <w:spacing w:after="120" w:line="240" w:lineRule="auto"/>
      <w:ind w:firstLine="1134"/>
    </w:pPr>
    <w:rPr>
      <w:rFonts w:ascii="Times New Roman" w:eastAsia="Times New Roman" w:hAnsi="Times New Roman" w:cs="Times New Roman"/>
      <w:sz w:val="18"/>
      <w:szCs w:val="20"/>
      <w:lang w:val="pt-PT" w:eastAsia="pt-BR"/>
    </w:rPr>
  </w:style>
  <w:style w:type="paragraph" w:customStyle="1" w:styleId="Inciso">
    <w:name w:val="Inciso"/>
    <w:basedOn w:val="Artigo"/>
    <w:rsid w:val="00E35BE6"/>
    <w:rPr>
      <w:sz w:val="24"/>
    </w:rPr>
  </w:style>
  <w:style w:type="paragraph" w:customStyle="1" w:styleId="Titulo21">
    <w:name w:val="Titulo 2.1"/>
    <w:basedOn w:val="Ttulo2"/>
    <w:link w:val="Titulo21Char"/>
    <w:rsid w:val="00E35BE6"/>
    <w:pPr>
      <w:keepNext w:val="0"/>
      <w:widowControl/>
      <w:numPr>
        <w:ilvl w:val="1"/>
      </w:numPr>
      <w:spacing w:before="360" w:after="100" w:afterAutospacing="1" w:line="360" w:lineRule="auto"/>
      <w:ind w:left="576" w:hanging="576"/>
      <w:jc w:val="left"/>
    </w:pPr>
    <w:rPr>
      <w:rFonts w:cs="Arial"/>
      <w:iCs/>
      <w:sz w:val="22"/>
      <w:szCs w:val="28"/>
    </w:rPr>
  </w:style>
  <w:style w:type="character" w:customStyle="1" w:styleId="Titulo21Char">
    <w:name w:val="Titulo 2.1 Char"/>
    <w:basedOn w:val="Fontepargpadro"/>
    <w:link w:val="Titulo21"/>
    <w:rsid w:val="00E35BE6"/>
    <w:rPr>
      <w:rFonts w:ascii="Arial" w:eastAsia="Times New Roman" w:hAnsi="Arial" w:cs="Arial"/>
      <w:b/>
      <w:iCs/>
      <w:caps/>
      <w:szCs w:val="28"/>
      <w:lang w:eastAsia="pt-BR"/>
    </w:rPr>
  </w:style>
  <w:style w:type="paragraph" w:customStyle="1" w:styleId="APRESENTAO">
    <w:name w:val="APRESENTAÇÃO"/>
    <w:basedOn w:val="Ttulo"/>
    <w:next w:val="CorpodeTexto0"/>
    <w:link w:val="APRESENTAOChar"/>
    <w:rsid w:val="00E35BE6"/>
    <w:pPr>
      <w:pageBreakBefore/>
      <w:widowControl w:val="0"/>
      <w:spacing w:before="120" w:after="360"/>
      <w:ind w:firstLine="0"/>
    </w:pPr>
    <w:rPr>
      <w:rFonts w:eastAsia="Times New Roman" w:cs="Times New Roman"/>
      <w:caps/>
      <w:szCs w:val="24"/>
      <w:lang w:eastAsia="pt-BR"/>
    </w:rPr>
  </w:style>
  <w:style w:type="character" w:customStyle="1" w:styleId="APRESENTAOChar">
    <w:name w:val="APRESENTAÇÃO Char"/>
    <w:basedOn w:val="TtuloChar"/>
    <w:link w:val="APRESENTAO"/>
    <w:rsid w:val="00E35BE6"/>
    <w:rPr>
      <w:rFonts w:ascii="Arial" w:eastAsia="Times New Roman" w:hAnsi="Arial" w:cs="Times New Roman"/>
      <w:b/>
      <w:caps/>
      <w:spacing w:val="-10"/>
      <w:kern w:val="28"/>
      <w:sz w:val="24"/>
      <w:szCs w:val="24"/>
      <w:lang w:eastAsia="pt-BR"/>
    </w:rPr>
  </w:style>
  <w:style w:type="paragraph" w:customStyle="1" w:styleId="Captulo">
    <w:name w:val="Capítulo"/>
    <w:basedOn w:val="Normal"/>
    <w:rsid w:val="00E35BE6"/>
    <w:pPr>
      <w:keepNext/>
      <w:spacing w:before="240" w:after="240" w:line="240" w:lineRule="auto"/>
      <w:ind w:firstLine="0"/>
      <w:contextualSpacing/>
      <w:jc w:val="center"/>
    </w:pPr>
    <w:rPr>
      <w:rFonts w:eastAsia="Times New Roman" w:cs="Times New Roman"/>
      <w:b/>
      <w:caps/>
      <w:szCs w:val="24"/>
      <w:lang w:eastAsia="pt-BR"/>
    </w:rPr>
  </w:style>
  <w:style w:type="paragraph" w:customStyle="1" w:styleId="Sumrionvel1">
    <w:name w:val="Sumário nível 1"/>
    <w:basedOn w:val="Normal"/>
    <w:rsid w:val="00E35BE6"/>
    <w:pPr>
      <w:keepNext/>
      <w:spacing w:before="240" w:after="120" w:line="240" w:lineRule="auto"/>
      <w:ind w:left="567" w:hanging="567"/>
    </w:pPr>
    <w:rPr>
      <w:rFonts w:eastAsia="Times New Roman" w:cs="Times New Roman"/>
      <w:b/>
      <w:caps/>
      <w:sz w:val="20"/>
      <w:szCs w:val="24"/>
      <w:lang w:eastAsia="pt-BR"/>
    </w:rPr>
  </w:style>
  <w:style w:type="paragraph" w:customStyle="1" w:styleId="Sumrionvel2">
    <w:name w:val="Sumário nível 2"/>
    <w:basedOn w:val="Normal"/>
    <w:link w:val="Sumrionvel2Char"/>
    <w:rsid w:val="00E35BE6"/>
    <w:pPr>
      <w:spacing w:before="120" w:after="120" w:line="24" w:lineRule="atLeast"/>
      <w:ind w:left="567" w:hanging="567"/>
    </w:pPr>
    <w:rPr>
      <w:rFonts w:eastAsia="Times New Roman" w:cs="Times New Roman"/>
      <w:sz w:val="20"/>
      <w:szCs w:val="20"/>
      <w:lang w:eastAsia="pt-BR"/>
    </w:rPr>
  </w:style>
  <w:style w:type="character" w:customStyle="1" w:styleId="ArtigoCharChar">
    <w:name w:val="Artigo Char Char"/>
    <w:link w:val="Artigo"/>
    <w:rsid w:val="00E35BE6"/>
    <w:rPr>
      <w:rFonts w:ascii="Times New Roman" w:eastAsia="Times New Roman" w:hAnsi="Times New Roman" w:cs="Times New Roman"/>
      <w:sz w:val="18"/>
      <w:szCs w:val="20"/>
      <w:lang w:val="pt-PT" w:eastAsia="pt-BR"/>
    </w:rPr>
  </w:style>
  <w:style w:type="paragraph" w:customStyle="1" w:styleId="Pragrafos">
    <w:name w:val="Páragrafos"/>
    <w:basedOn w:val="Normal"/>
    <w:rsid w:val="00E35BE6"/>
    <w:pPr>
      <w:tabs>
        <w:tab w:val="num" w:pos="567"/>
      </w:tabs>
      <w:spacing w:before="120" w:after="120" w:line="240" w:lineRule="auto"/>
      <w:ind w:firstLine="0"/>
    </w:pPr>
    <w:rPr>
      <w:rFonts w:eastAsia="Times New Roman" w:cs="Times New Roman"/>
      <w:sz w:val="20"/>
      <w:szCs w:val="24"/>
      <w:lang w:eastAsia="pt-BR"/>
    </w:rPr>
  </w:style>
  <w:style w:type="paragraph" w:customStyle="1" w:styleId="Alnea">
    <w:name w:val="Alínea"/>
    <w:basedOn w:val="Normal"/>
    <w:autoRedefine/>
    <w:rsid w:val="00E35BE6"/>
    <w:pPr>
      <w:numPr>
        <w:ilvl w:val="4"/>
        <w:numId w:val="12"/>
      </w:numPr>
      <w:tabs>
        <w:tab w:val="left" w:pos="993"/>
      </w:tabs>
      <w:spacing w:before="120" w:after="120" w:line="240" w:lineRule="auto"/>
      <w:contextualSpacing/>
    </w:pPr>
    <w:rPr>
      <w:rFonts w:eastAsia="Times New Roman" w:cs="Times New Roman"/>
      <w:sz w:val="20"/>
      <w:szCs w:val="24"/>
      <w:lang w:eastAsia="pt-BR"/>
    </w:rPr>
  </w:style>
  <w:style w:type="paragraph" w:customStyle="1" w:styleId="Artigo10">
    <w:name w:val="Artigo 10"/>
    <w:basedOn w:val="Normal"/>
    <w:link w:val="Artigo10Char"/>
    <w:autoRedefine/>
    <w:rsid w:val="00E35BE6"/>
    <w:pPr>
      <w:numPr>
        <w:numId w:val="11"/>
      </w:numPr>
      <w:tabs>
        <w:tab w:val="left" w:pos="851"/>
        <w:tab w:val="left" w:pos="993"/>
        <w:tab w:val="left" w:pos="1276"/>
      </w:tabs>
      <w:spacing w:before="120" w:after="120" w:line="240" w:lineRule="auto"/>
      <w:outlineLvl w:val="0"/>
    </w:pPr>
    <w:rPr>
      <w:rFonts w:eastAsia="Times New Roman" w:cs="Arial"/>
      <w:sz w:val="20"/>
      <w:szCs w:val="24"/>
      <w:lang w:eastAsia="pt-BR"/>
    </w:rPr>
  </w:style>
  <w:style w:type="character" w:customStyle="1" w:styleId="Artigo10Char">
    <w:name w:val="Artigo 10 Char"/>
    <w:link w:val="Artigo10"/>
    <w:rsid w:val="00E35BE6"/>
    <w:rPr>
      <w:rFonts w:ascii="Arial" w:eastAsia="Times New Roman" w:hAnsi="Arial" w:cs="Arial"/>
      <w:sz w:val="20"/>
      <w:szCs w:val="24"/>
      <w:lang w:eastAsia="pt-BR"/>
    </w:rPr>
  </w:style>
  <w:style w:type="paragraph" w:customStyle="1" w:styleId="Lei">
    <w:name w:val="Lei"/>
    <w:basedOn w:val="Normal"/>
    <w:rsid w:val="00E35BE6"/>
    <w:pPr>
      <w:pageBreakBefore/>
      <w:spacing w:before="120" w:after="360" w:line="240" w:lineRule="auto"/>
      <w:ind w:left="1701" w:hanging="567"/>
    </w:pPr>
    <w:rPr>
      <w:rFonts w:eastAsia="Times New Roman" w:cs="Times New Roman"/>
      <w:b/>
      <w:szCs w:val="24"/>
      <w:lang w:eastAsia="pt-BR"/>
    </w:rPr>
  </w:style>
  <w:style w:type="paragraph" w:customStyle="1" w:styleId="Pargrafonico">
    <w:name w:val="Parágrafo único"/>
    <w:basedOn w:val="Normal"/>
    <w:rsid w:val="00E35BE6"/>
    <w:pPr>
      <w:numPr>
        <w:numId w:val="10"/>
      </w:numPr>
      <w:tabs>
        <w:tab w:val="left" w:pos="1701"/>
      </w:tabs>
      <w:spacing w:before="120" w:after="120" w:line="240" w:lineRule="auto"/>
    </w:pPr>
    <w:rPr>
      <w:rFonts w:eastAsia="Times New Roman" w:cs="Times New Roman"/>
      <w:sz w:val="20"/>
      <w:szCs w:val="24"/>
      <w:lang w:eastAsia="pt-BR"/>
    </w:rPr>
  </w:style>
  <w:style w:type="paragraph" w:customStyle="1" w:styleId="Smula">
    <w:name w:val="Súmula"/>
    <w:basedOn w:val="Normal"/>
    <w:rsid w:val="00E35BE6"/>
    <w:pPr>
      <w:spacing w:before="120" w:after="120" w:line="240" w:lineRule="auto"/>
      <w:ind w:left="1134" w:firstLine="0"/>
    </w:pPr>
    <w:rPr>
      <w:rFonts w:eastAsia="Times New Roman" w:cs="Times New Roman"/>
      <w:sz w:val="20"/>
      <w:szCs w:val="24"/>
      <w:lang w:eastAsia="pt-BR"/>
    </w:rPr>
  </w:style>
  <w:style w:type="paragraph" w:customStyle="1" w:styleId="Final">
    <w:name w:val="Final"/>
    <w:basedOn w:val="Normal"/>
    <w:rsid w:val="00E35BE6"/>
    <w:pPr>
      <w:spacing w:before="120" w:after="120" w:line="240" w:lineRule="auto"/>
      <w:ind w:left="567" w:hanging="567"/>
      <w:jc w:val="center"/>
    </w:pPr>
    <w:rPr>
      <w:rFonts w:eastAsia="Times New Roman" w:cs="Times New Roman"/>
      <w:sz w:val="20"/>
      <w:szCs w:val="24"/>
      <w:lang w:eastAsia="pt-BR"/>
    </w:rPr>
  </w:style>
  <w:style w:type="paragraph" w:customStyle="1" w:styleId="Fonte1">
    <w:name w:val="Fonte1"/>
    <w:basedOn w:val="Normal"/>
    <w:rsid w:val="00E35BE6"/>
    <w:pPr>
      <w:spacing w:line="240" w:lineRule="auto"/>
      <w:ind w:firstLine="0"/>
      <w:jc w:val="center"/>
    </w:pPr>
    <w:rPr>
      <w:sz w:val="20"/>
      <w:szCs w:val="20"/>
      <w:lang w:eastAsia="pt-BR"/>
    </w:rPr>
  </w:style>
  <w:style w:type="table" w:customStyle="1" w:styleId="TabeladeGradeClara1">
    <w:name w:val="Tabela de Grade Clara1"/>
    <w:basedOn w:val="Tabelanormal"/>
    <w:uiPriority w:val="40"/>
    <w:rsid w:val="00E35B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missivo1">
    <w:name w:val="index 1"/>
    <w:basedOn w:val="Normal"/>
    <w:next w:val="Normal"/>
    <w:autoRedefine/>
    <w:uiPriority w:val="99"/>
    <w:semiHidden/>
    <w:unhideWhenUsed/>
    <w:rsid w:val="00E35BE6"/>
    <w:pPr>
      <w:spacing w:line="240" w:lineRule="auto"/>
      <w:ind w:left="240" w:hanging="240"/>
    </w:pPr>
  </w:style>
  <w:style w:type="table" w:customStyle="1" w:styleId="Tabelacomgrade1">
    <w:name w:val="Tabela com grade1"/>
    <w:basedOn w:val="Tabelanormal"/>
    <w:next w:val="Tabelacomgrade"/>
    <w:rsid w:val="00E35BE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emlista"/>
    <w:uiPriority w:val="99"/>
    <w:semiHidden/>
    <w:unhideWhenUsed/>
    <w:rsid w:val="00E35BE6"/>
    <w:pPr>
      <w:numPr>
        <w:numId w:val="13"/>
      </w:numPr>
    </w:pPr>
  </w:style>
  <w:style w:type="paragraph" w:customStyle="1" w:styleId="Marcador1">
    <w:name w:val="Marcador 1"/>
    <w:basedOn w:val="Normal"/>
    <w:rsid w:val="00E35BE6"/>
    <w:pPr>
      <w:ind w:firstLine="1134"/>
    </w:pPr>
    <w:rPr>
      <w:rFonts w:eastAsia="Times New Roman" w:cs="Arial"/>
      <w:sz w:val="22"/>
      <w:lang w:eastAsia="pt-BR"/>
    </w:rPr>
  </w:style>
  <w:style w:type="character" w:customStyle="1" w:styleId="EstiloRefdenotaderodapVerdana9pt">
    <w:name w:val="Estilo Ref. de nota de rodapé + Verdana 9 pt"/>
    <w:rsid w:val="00E35BE6"/>
    <w:rPr>
      <w:rFonts w:ascii="Verdana" w:hAnsi="Verdana"/>
      <w:sz w:val="20"/>
      <w:vertAlign w:val="superscript"/>
    </w:rPr>
  </w:style>
  <w:style w:type="paragraph" w:customStyle="1" w:styleId="Artigo100">
    <w:name w:val="Artigo 10."/>
    <w:basedOn w:val="Normal"/>
    <w:link w:val="Artigo10Char0"/>
    <w:rsid w:val="00E35BE6"/>
    <w:pPr>
      <w:tabs>
        <w:tab w:val="num" w:pos="1134"/>
      </w:tabs>
      <w:spacing w:before="120" w:after="120" w:line="240" w:lineRule="auto"/>
      <w:ind w:firstLine="0"/>
      <w:outlineLvl w:val="0"/>
    </w:pPr>
    <w:rPr>
      <w:rFonts w:ascii="Verdana" w:eastAsia="Times New Roman" w:hAnsi="Verdana" w:cs="Times New Roman"/>
      <w:sz w:val="20"/>
      <w:szCs w:val="24"/>
      <w:lang w:eastAsia="pt-BR"/>
    </w:rPr>
  </w:style>
  <w:style w:type="table" w:customStyle="1" w:styleId="Tabelacomgrade2">
    <w:name w:val="Tabela com grade2"/>
    <w:basedOn w:val="Tabelanormal"/>
    <w:next w:val="Tabelacomgrade"/>
    <w:uiPriority w:val="59"/>
    <w:rsid w:val="00E35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Fontepargpadro"/>
    <w:rsid w:val="00E35BE6"/>
  </w:style>
  <w:style w:type="paragraph" w:customStyle="1" w:styleId="PargrafodaLista1">
    <w:name w:val="Parágrafo da Lista1"/>
    <w:basedOn w:val="Normal"/>
    <w:rsid w:val="00E35BE6"/>
    <w:pPr>
      <w:spacing w:after="200" w:line="240" w:lineRule="auto"/>
      <w:ind w:left="720" w:firstLine="0"/>
      <w:contextualSpacing/>
    </w:pPr>
    <w:rPr>
      <w:rFonts w:ascii="Calibri" w:eastAsia="Calibri" w:hAnsi="Calibri" w:cs="Times New Roman"/>
      <w:sz w:val="22"/>
    </w:rPr>
  </w:style>
  <w:style w:type="character" w:customStyle="1" w:styleId="w8qarf">
    <w:name w:val="w8qarf"/>
    <w:basedOn w:val="Fontepargpadro"/>
    <w:rsid w:val="00E35BE6"/>
  </w:style>
  <w:style w:type="character" w:customStyle="1" w:styleId="lrzxr">
    <w:name w:val="lrzxr"/>
    <w:basedOn w:val="Fontepargpadro"/>
    <w:rsid w:val="00E35BE6"/>
  </w:style>
  <w:style w:type="character" w:customStyle="1" w:styleId="tocnumber">
    <w:name w:val="tocnumber"/>
    <w:basedOn w:val="Fontepargpadro"/>
    <w:rsid w:val="00E35BE6"/>
  </w:style>
  <w:style w:type="character" w:customStyle="1" w:styleId="toctext">
    <w:name w:val="toctext"/>
    <w:basedOn w:val="Fontepargpadro"/>
    <w:rsid w:val="00E35BE6"/>
  </w:style>
  <w:style w:type="character" w:customStyle="1" w:styleId="mw-headline">
    <w:name w:val="mw-headline"/>
    <w:basedOn w:val="Fontepargpadro"/>
    <w:rsid w:val="00E35BE6"/>
  </w:style>
  <w:style w:type="character" w:customStyle="1" w:styleId="mw-editsection">
    <w:name w:val="mw-editsection"/>
    <w:basedOn w:val="Fontepargpadro"/>
    <w:rsid w:val="00E35BE6"/>
  </w:style>
  <w:style w:type="character" w:customStyle="1" w:styleId="mw-editsection-bracket">
    <w:name w:val="mw-editsection-bracket"/>
    <w:basedOn w:val="Fontepargpadro"/>
    <w:rsid w:val="00E35BE6"/>
  </w:style>
  <w:style w:type="character" w:customStyle="1" w:styleId="mw-editsection-divider">
    <w:name w:val="mw-editsection-divider"/>
    <w:basedOn w:val="Fontepargpadro"/>
    <w:rsid w:val="00E35BE6"/>
  </w:style>
  <w:style w:type="paragraph" w:customStyle="1" w:styleId="Grfico-sum">
    <w:name w:val="Gráfico - sum"/>
    <w:basedOn w:val="Legenda"/>
    <w:link w:val="Grfico-sumChar"/>
    <w:qFormat/>
    <w:rsid w:val="00E35BE6"/>
    <w:pPr>
      <w:keepNext/>
    </w:pPr>
    <w:rPr>
      <w:rFonts w:cs="Arial"/>
      <w:b/>
      <w:sz w:val="20"/>
    </w:rPr>
  </w:style>
  <w:style w:type="paragraph" w:customStyle="1" w:styleId="Fonte0">
    <w:name w:val="Fonte."/>
    <w:basedOn w:val="Fonte"/>
    <w:link w:val="FonteChar0"/>
    <w:rsid w:val="00E35BE6"/>
    <w:pPr>
      <w:spacing w:after="0"/>
      <w:ind w:firstLine="0"/>
      <w:jc w:val="center"/>
    </w:pPr>
    <w:rPr>
      <w:rFonts w:ascii="Arial" w:hAnsi="Arial" w:cs="Arial"/>
      <w:sz w:val="20"/>
    </w:rPr>
  </w:style>
  <w:style w:type="character" w:customStyle="1" w:styleId="Grfico-sumChar">
    <w:name w:val="Gráfico - sum Char"/>
    <w:basedOn w:val="LegendaChar"/>
    <w:link w:val="Grfico-sum"/>
    <w:rsid w:val="00E35BE6"/>
    <w:rPr>
      <w:rFonts w:ascii="Arial" w:eastAsia="Times New Roman" w:hAnsi="Arial" w:cs="Arial"/>
      <w:b/>
      <w:bCs/>
      <w:sz w:val="20"/>
      <w:szCs w:val="20"/>
      <w:lang w:eastAsia="pt-BR"/>
    </w:rPr>
  </w:style>
  <w:style w:type="paragraph" w:customStyle="1" w:styleId="TT4-sum">
    <w:name w:val="TÍT 4 - sum"/>
    <w:basedOn w:val="TT3-sum0"/>
    <w:link w:val="TT4-sumChar"/>
    <w:qFormat/>
    <w:rsid w:val="00E35BE6"/>
    <w:pPr>
      <w:numPr>
        <w:ilvl w:val="3"/>
      </w:numPr>
      <w:ind w:left="2127"/>
    </w:pPr>
    <w:rPr>
      <w:b w:val="0"/>
    </w:rPr>
  </w:style>
  <w:style w:type="character" w:customStyle="1" w:styleId="FonteChar0">
    <w:name w:val="Fonte. Char"/>
    <w:basedOn w:val="FonteCharChar"/>
    <w:link w:val="Fonte0"/>
    <w:rsid w:val="00E35BE6"/>
    <w:rPr>
      <w:rFonts w:ascii="Arial" w:eastAsia="SimSun" w:hAnsi="Arial" w:cs="Arial"/>
      <w:sz w:val="20"/>
      <w:szCs w:val="20"/>
      <w:lang w:eastAsia="pt-BR"/>
    </w:rPr>
  </w:style>
  <w:style w:type="paragraph" w:customStyle="1" w:styleId="SUMRIO">
    <w:name w:val="SUMÁRIO"/>
    <w:basedOn w:val="Ttulo1"/>
    <w:link w:val="SUMRIOChar0"/>
    <w:rsid w:val="00E35BE6"/>
    <w:pPr>
      <w:spacing w:before="0" w:after="0"/>
      <w:ind w:left="142" w:hanging="360"/>
      <w:jc w:val="right"/>
    </w:pPr>
    <w:rPr>
      <w:caps w:val="0"/>
      <w:sz w:val="96"/>
      <w:szCs w:val="120"/>
    </w:rPr>
  </w:style>
  <w:style w:type="character" w:customStyle="1" w:styleId="TT4-sumChar">
    <w:name w:val="TÍT 4 - sum Char"/>
    <w:basedOn w:val="TT3-sumChar0"/>
    <w:link w:val="TT4-sum"/>
    <w:rsid w:val="00E35BE6"/>
    <w:rPr>
      <w:rFonts w:ascii="Arial" w:hAnsi="Arial" w:cs="Arial"/>
      <w:b w:val="0"/>
      <w:sz w:val="24"/>
      <w:szCs w:val="24"/>
    </w:rPr>
  </w:style>
  <w:style w:type="character" w:customStyle="1" w:styleId="SUMRIOChar0">
    <w:name w:val="SUMÁRIO Char"/>
    <w:basedOn w:val="Fontepargpadro"/>
    <w:link w:val="SUMRIO"/>
    <w:rsid w:val="00E35BE6"/>
    <w:rPr>
      <w:rFonts w:ascii="Arial" w:eastAsiaTheme="majorEastAsia" w:hAnsi="Arial" w:cstheme="majorBidi"/>
      <w:b/>
      <w:sz w:val="96"/>
      <w:szCs w:val="120"/>
    </w:rPr>
  </w:style>
  <w:style w:type="character" w:customStyle="1" w:styleId="DefaultChar">
    <w:name w:val="Default Char"/>
    <w:link w:val="Default"/>
    <w:rsid w:val="00E35BE6"/>
    <w:rPr>
      <w:rFonts w:ascii="Century Schoolbook" w:eastAsia="SimSun" w:hAnsi="Century Schoolbook" w:cs="Century Schoolbook"/>
      <w:color w:val="000000"/>
      <w:sz w:val="24"/>
      <w:szCs w:val="24"/>
      <w:lang w:eastAsia="pt-BR"/>
    </w:rPr>
  </w:style>
  <w:style w:type="paragraph" w:styleId="Subttulo">
    <w:name w:val="Subtitle"/>
    <w:basedOn w:val="Normal"/>
    <w:next w:val="Normal"/>
    <w:link w:val="SubttuloChar"/>
    <w:rsid w:val="00E35BE6"/>
    <w:pPr>
      <w:spacing w:after="60" w:line="240" w:lineRule="auto"/>
      <w:ind w:firstLine="0"/>
      <w:jc w:val="center"/>
      <w:outlineLvl w:val="1"/>
    </w:pPr>
    <w:rPr>
      <w:rFonts w:eastAsia="Times New Roman" w:cs="Times New Roman"/>
      <w:szCs w:val="24"/>
      <w:lang w:eastAsia="pt-BR"/>
    </w:rPr>
  </w:style>
  <w:style w:type="character" w:customStyle="1" w:styleId="SubttuloChar">
    <w:name w:val="Subtítulo Char"/>
    <w:basedOn w:val="Fontepargpadro"/>
    <w:link w:val="Subttulo"/>
    <w:rsid w:val="00E35BE6"/>
    <w:rPr>
      <w:rFonts w:ascii="Arial" w:eastAsia="Times New Roman" w:hAnsi="Arial" w:cs="Times New Roman"/>
      <w:sz w:val="24"/>
      <w:szCs w:val="24"/>
      <w:lang w:eastAsia="pt-BR"/>
    </w:rPr>
  </w:style>
  <w:style w:type="character" w:customStyle="1" w:styleId="badge">
    <w:name w:val="badge"/>
    <w:rsid w:val="00E35BE6"/>
  </w:style>
  <w:style w:type="character" w:customStyle="1" w:styleId="Artigo10Char0">
    <w:name w:val="Artigo 10. Char"/>
    <w:basedOn w:val="Fontepargpadro"/>
    <w:link w:val="Artigo100"/>
    <w:rsid w:val="00E35BE6"/>
    <w:rPr>
      <w:rFonts w:ascii="Verdana" w:eastAsia="Times New Roman" w:hAnsi="Verdana" w:cs="Times New Roman"/>
      <w:sz w:val="20"/>
      <w:szCs w:val="24"/>
      <w:lang w:eastAsia="pt-BR"/>
    </w:rPr>
  </w:style>
  <w:style w:type="paragraph" w:customStyle="1" w:styleId="Pargrafonico0">
    <w:name w:val="Parágrafo único."/>
    <w:basedOn w:val="Normal"/>
    <w:rsid w:val="00E35BE6"/>
    <w:pPr>
      <w:spacing w:line="240" w:lineRule="auto"/>
      <w:ind w:left="360" w:hanging="360"/>
    </w:pPr>
    <w:rPr>
      <w:rFonts w:ascii="Verdana" w:eastAsia="Times New Roman" w:hAnsi="Verdana" w:cs="Times New Roman"/>
      <w:sz w:val="20"/>
      <w:szCs w:val="24"/>
      <w:lang w:eastAsia="pt-BR"/>
    </w:rPr>
  </w:style>
  <w:style w:type="paragraph" w:styleId="Reviso">
    <w:name w:val="Revision"/>
    <w:hidden/>
    <w:uiPriority w:val="99"/>
    <w:semiHidden/>
    <w:rsid w:val="00E35BE6"/>
    <w:pPr>
      <w:spacing w:after="0" w:line="240" w:lineRule="auto"/>
    </w:pPr>
    <w:rPr>
      <w:rFonts w:ascii="Arial" w:hAnsi="Arial"/>
      <w:sz w:val="24"/>
    </w:rPr>
  </w:style>
  <w:style w:type="table" w:customStyle="1" w:styleId="TableNormal">
    <w:name w:val="Table Normal"/>
    <w:uiPriority w:val="2"/>
    <w:semiHidden/>
    <w:unhideWhenUsed/>
    <w:qFormat/>
    <w:rsid w:val="00E35B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5BE6"/>
    <w:pPr>
      <w:widowControl w:val="0"/>
      <w:autoSpaceDE w:val="0"/>
      <w:autoSpaceDN w:val="0"/>
      <w:spacing w:line="240" w:lineRule="auto"/>
      <w:ind w:firstLine="0"/>
      <w:jc w:val="left"/>
    </w:pPr>
    <w:rPr>
      <w:rFonts w:ascii="Times New Roman" w:eastAsia="Times New Roman" w:hAnsi="Times New Roman" w:cs="Times New Roman"/>
      <w:sz w:val="22"/>
      <w:lang w:val="en-US"/>
    </w:rPr>
  </w:style>
  <w:style w:type="paragraph" w:customStyle="1" w:styleId="3-seosumrio">
    <w:name w:val="3 - seção sumário"/>
    <w:basedOn w:val="Ttulo2"/>
    <w:link w:val="3-seosumrioChar"/>
    <w:rsid w:val="00E35BE6"/>
    <w:pPr>
      <w:keepLines/>
      <w:widowControl/>
      <w:spacing w:before="40" w:after="0" w:line="360" w:lineRule="auto"/>
    </w:pPr>
    <w:rPr>
      <w:rFonts w:eastAsiaTheme="majorEastAsia" w:cs="Arial"/>
      <w:b w:val="0"/>
      <w:caps w:val="0"/>
      <w:szCs w:val="26"/>
    </w:rPr>
  </w:style>
  <w:style w:type="character" w:customStyle="1" w:styleId="3-seosumrioChar">
    <w:name w:val="3 - seção sumário Char"/>
    <w:basedOn w:val="Ttulo2Char"/>
    <w:link w:val="3-seosumrio"/>
    <w:rsid w:val="00E35BE6"/>
    <w:rPr>
      <w:rFonts w:ascii="Arial" w:eastAsiaTheme="majorEastAsia" w:hAnsi="Arial" w:cs="Arial"/>
      <w:b w:val="0"/>
      <w:caps w:val="0"/>
      <w:sz w:val="24"/>
      <w:szCs w:val="26"/>
      <w:lang w:eastAsia="pt-BR"/>
    </w:rPr>
  </w:style>
  <w:style w:type="paragraph" w:customStyle="1" w:styleId="Anexos-sum">
    <w:name w:val="Anexos - sum"/>
    <w:basedOn w:val="Legenda"/>
    <w:link w:val="Anexos-sumChar"/>
    <w:rsid w:val="00E35BE6"/>
    <w:pPr>
      <w:ind w:firstLine="0"/>
    </w:pPr>
    <w:rPr>
      <w:rFonts w:cs="Arial"/>
      <w:b/>
      <w:color w:val="000000" w:themeColor="text1"/>
      <w:sz w:val="20"/>
    </w:rPr>
  </w:style>
  <w:style w:type="paragraph" w:styleId="Textodenotadefim">
    <w:name w:val="endnote text"/>
    <w:basedOn w:val="Normal"/>
    <w:link w:val="TextodenotadefimChar"/>
    <w:uiPriority w:val="99"/>
    <w:semiHidden/>
    <w:unhideWhenUsed/>
    <w:rsid w:val="00E35BE6"/>
    <w:pPr>
      <w:spacing w:line="240" w:lineRule="auto"/>
      <w:ind w:firstLine="0"/>
    </w:pPr>
    <w:rPr>
      <w:sz w:val="20"/>
      <w:szCs w:val="20"/>
    </w:rPr>
  </w:style>
  <w:style w:type="character" w:customStyle="1" w:styleId="TextodenotadefimChar">
    <w:name w:val="Texto de nota de fim Char"/>
    <w:basedOn w:val="Fontepargpadro"/>
    <w:link w:val="Textodenotadefim"/>
    <w:uiPriority w:val="99"/>
    <w:semiHidden/>
    <w:rsid w:val="00E35BE6"/>
    <w:rPr>
      <w:rFonts w:ascii="Arial" w:hAnsi="Arial"/>
      <w:sz w:val="20"/>
      <w:szCs w:val="20"/>
    </w:rPr>
  </w:style>
  <w:style w:type="character" w:customStyle="1" w:styleId="Anexos-sumChar">
    <w:name w:val="Anexos - sum Char"/>
    <w:basedOn w:val="LegendaChar"/>
    <w:link w:val="Anexos-sum"/>
    <w:rsid w:val="00E35BE6"/>
    <w:rPr>
      <w:rFonts w:ascii="Arial" w:eastAsia="Times New Roman" w:hAnsi="Arial" w:cs="Arial"/>
      <w:b/>
      <w:bCs/>
      <w:color w:val="000000" w:themeColor="text1"/>
      <w:sz w:val="20"/>
      <w:szCs w:val="20"/>
      <w:lang w:eastAsia="pt-BR"/>
    </w:rPr>
  </w:style>
  <w:style w:type="character" w:styleId="Refdenotadefim">
    <w:name w:val="endnote reference"/>
    <w:basedOn w:val="Fontepargpadro"/>
    <w:uiPriority w:val="99"/>
    <w:semiHidden/>
    <w:unhideWhenUsed/>
    <w:rsid w:val="00E35BE6"/>
    <w:rPr>
      <w:vertAlign w:val="superscript"/>
    </w:rPr>
  </w:style>
  <w:style w:type="paragraph" w:customStyle="1" w:styleId="1-ttulosumrio">
    <w:name w:val="1- título sumário"/>
    <w:basedOn w:val="Normal"/>
    <w:link w:val="1-ttulosumrioChar"/>
    <w:rsid w:val="00E35BE6"/>
    <w:pPr>
      <w:ind w:firstLine="0"/>
      <w:jc w:val="center"/>
    </w:pPr>
    <w:rPr>
      <w:rFonts w:cs="Arial"/>
    </w:rPr>
  </w:style>
  <w:style w:type="paragraph" w:customStyle="1" w:styleId="2-captulosumrio">
    <w:name w:val="2 - capítulo sumário"/>
    <w:basedOn w:val="Ttulo1"/>
    <w:link w:val="2-captulosumrioChar"/>
    <w:rsid w:val="00E35BE6"/>
    <w:pPr>
      <w:spacing w:before="0" w:after="0" w:line="360" w:lineRule="auto"/>
    </w:pPr>
    <w:rPr>
      <w:rFonts w:cs="Arial"/>
      <w:b w:val="0"/>
      <w:caps w:val="0"/>
    </w:rPr>
  </w:style>
  <w:style w:type="character" w:customStyle="1" w:styleId="1-ttulosumrioChar">
    <w:name w:val="1- título sumário Char"/>
    <w:basedOn w:val="Fontepargpadro"/>
    <w:link w:val="1-ttulosumrio"/>
    <w:rsid w:val="00E35BE6"/>
    <w:rPr>
      <w:rFonts w:ascii="Arial" w:hAnsi="Arial" w:cs="Arial"/>
      <w:sz w:val="24"/>
    </w:rPr>
  </w:style>
  <w:style w:type="character" w:customStyle="1" w:styleId="2-captulosumrioChar">
    <w:name w:val="2 - capítulo sumário Char"/>
    <w:basedOn w:val="Ttulo1Char"/>
    <w:link w:val="2-captulosumrio"/>
    <w:rsid w:val="00E35BE6"/>
    <w:rPr>
      <w:rFonts w:ascii="Arial" w:eastAsiaTheme="majorEastAsia" w:hAnsi="Arial" w:cs="Arial"/>
      <w:b w:val="0"/>
      <w:caps w:val="0"/>
      <w:sz w:val="24"/>
      <w:szCs w:val="32"/>
    </w:rPr>
  </w:style>
  <w:style w:type="paragraph" w:customStyle="1" w:styleId="Estilo2-Captulolei">
    <w:name w:val="Estilo 2 - Capítulo lei"/>
    <w:basedOn w:val="Normal"/>
    <w:link w:val="Estilo2-CaptuloleiChar"/>
    <w:rsid w:val="00E35BE6"/>
    <w:pPr>
      <w:keepNext/>
      <w:spacing w:before="240" w:after="240" w:line="240" w:lineRule="auto"/>
      <w:ind w:left="357" w:hanging="357"/>
      <w:contextualSpacing/>
      <w:jc w:val="center"/>
    </w:pPr>
    <w:rPr>
      <w:rFonts w:eastAsia="Arial" w:cs="Times New Roman"/>
      <w:b/>
      <w:caps/>
      <w:spacing w:val="-2"/>
      <w:szCs w:val="20"/>
      <w:lang w:eastAsia="pt-BR"/>
    </w:rPr>
  </w:style>
  <w:style w:type="character" w:customStyle="1" w:styleId="Estilo2-CaptuloleiChar">
    <w:name w:val="Estilo 2 - Capítulo lei Char"/>
    <w:basedOn w:val="Fontepargpadro"/>
    <w:link w:val="Estilo2-Captulolei"/>
    <w:rsid w:val="00E35BE6"/>
    <w:rPr>
      <w:rFonts w:ascii="Arial" w:eastAsia="Arial" w:hAnsi="Arial" w:cs="Times New Roman"/>
      <w:b/>
      <w:caps/>
      <w:spacing w:val="-2"/>
      <w:sz w:val="24"/>
      <w:szCs w:val="20"/>
      <w:lang w:eastAsia="pt-BR"/>
    </w:rPr>
  </w:style>
  <w:style w:type="paragraph" w:customStyle="1" w:styleId="1-TTULO">
    <w:name w:val="1 - TÍTULO"/>
    <w:basedOn w:val="Ttulo1"/>
    <w:link w:val="1-TTULOChar"/>
    <w:rsid w:val="00E35BE6"/>
    <w:pPr>
      <w:tabs>
        <w:tab w:val="left" w:pos="0"/>
      </w:tabs>
      <w:spacing w:before="0" w:after="0" w:line="360" w:lineRule="auto"/>
    </w:pPr>
    <w:rPr>
      <w:rFonts w:cs="Arial"/>
      <w:b w:val="0"/>
      <w:caps w:val="0"/>
      <w:szCs w:val="24"/>
    </w:rPr>
  </w:style>
  <w:style w:type="paragraph" w:customStyle="1" w:styleId="2-CAPTULOSUMRIO0">
    <w:name w:val="2 - CAPÍTULO SUMÁRIO"/>
    <w:basedOn w:val="Ttulo1"/>
    <w:link w:val="2-CAPTULOSUMRIOChar0"/>
    <w:rsid w:val="00E35BE6"/>
    <w:pPr>
      <w:spacing w:before="0" w:after="0" w:line="360" w:lineRule="auto"/>
    </w:pPr>
    <w:rPr>
      <w:rFonts w:cs="Arial"/>
      <w:b w:val="0"/>
      <w:caps w:val="0"/>
    </w:rPr>
  </w:style>
  <w:style w:type="character" w:customStyle="1" w:styleId="1-TTULOChar">
    <w:name w:val="1 - TÍTULO Char"/>
    <w:basedOn w:val="Fontepargpadro"/>
    <w:link w:val="1-TTULO"/>
    <w:rsid w:val="00E35BE6"/>
    <w:rPr>
      <w:rFonts w:ascii="Arial" w:eastAsiaTheme="majorEastAsia" w:hAnsi="Arial" w:cs="Arial"/>
      <w:sz w:val="24"/>
      <w:szCs w:val="24"/>
    </w:rPr>
  </w:style>
  <w:style w:type="paragraph" w:customStyle="1" w:styleId="3-SEOsumrio0">
    <w:name w:val="3 - SEÇÃO sumário"/>
    <w:basedOn w:val="Ttulo2"/>
    <w:link w:val="3-SEOsumrioChar0"/>
    <w:rsid w:val="00E35BE6"/>
    <w:pPr>
      <w:keepLines/>
      <w:widowControl/>
      <w:spacing w:before="40" w:after="0" w:line="360" w:lineRule="auto"/>
    </w:pPr>
    <w:rPr>
      <w:rFonts w:eastAsiaTheme="majorEastAsia" w:cs="Arial"/>
      <w:b w:val="0"/>
      <w:caps w:val="0"/>
      <w:szCs w:val="26"/>
      <w:lang w:eastAsia="en-US"/>
    </w:rPr>
  </w:style>
  <w:style w:type="character" w:customStyle="1" w:styleId="2-CAPTULOSUMRIOChar0">
    <w:name w:val="2 - CAPÍTULO SUMÁRIO Char"/>
    <w:basedOn w:val="Fontepargpadro"/>
    <w:link w:val="2-CAPTULOSUMRIO0"/>
    <w:rsid w:val="00E35BE6"/>
    <w:rPr>
      <w:rFonts w:ascii="Arial" w:eastAsiaTheme="majorEastAsia" w:hAnsi="Arial" w:cs="Arial"/>
      <w:sz w:val="24"/>
      <w:szCs w:val="32"/>
    </w:rPr>
  </w:style>
  <w:style w:type="character" w:customStyle="1" w:styleId="3-SEOsumrioChar0">
    <w:name w:val="3 - SEÇÃO sumário Char"/>
    <w:basedOn w:val="Fontepargpadro"/>
    <w:link w:val="3-SEOsumrio0"/>
    <w:rsid w:val="00E35BE6"/>
    <w:rPr>
      <w:rFonts w:ascii="Arial" w:eastAsiaTheme="majorEastAsia" w:hAnsi="Arial" w:cs="Arial"/>
      <w:sz w:val="24"/>
      <w:szCs w:val="26"/>
    </w:rPr>
  </w:style>
  <w:style w:type="paragraph" w:customStyle="1" w:styleId="subtitulo">
    <w:name w:val="subtitulo"/>
    <w:basedOn w:val="Normal"/>
    <w:next w:val="TextosemFormatao"/>
    <w:autoRedefine/>
    <w:rsid w:val="00E35BE6"/>
    <w:pPr>
      <w:spacing w:line="240" w:lineRule="auto"/>
      <w:ind w:left="567" w:hanging="567"/>
      <w:jc w:val="left"/>
    </w:pPr>
    <w:rPr>
      <w:rFonts w:eastAsia="Times New Roman" w:cs="Arial"/>
      <w:b/>
      <w:sz w:val="20"/>
      <w:szCs w:val="24"/>
      <w:lang w:eastAsia="pt-BR"/>
    </w:rPr>
  </w:style>
  <w:style w:type="table" w:styleId="Tabelacomtema">
    <w:name w:val="Table Theme"/>
    <w:basedOn w:val="Tabelanormal"/>
    <w:rsid w:val="00E35BE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1">
    <w:name w:val="Título Char1"/>
    <w:aliases w:val="Título 30 Char1"/>
    <w:basedOn w:val="Fontepargpadro"/>
    <w:locked/>
    <w:rsid w:val="00E35BE6"/>
    <w:rPr>
      <w:rFonts w:ascii="Arial" w:hAnsi="Arial" w:cs="Arial"/>
      <w:b/>
      <w:bCs/>
      <w:caps/>
    </w:rPr>
  </w:style>
  <w:style w:type="paragraph" w:customStyle="1" w:styleId="Pargrafos">
    <w:name w:val="Parágrafos"/>
    <w:basedOn w:val="Normal"/>
    <w:autoRedefine/>
    <w:rsid w:val="00E35BE6"/>
    <w:pPr>
      <w:tabs>
        <w:tab w:val="left" w:pos="851"/>
      </w:tabs>
      <w:spacing w:before="120" w:after="120" w:line="240" w:lineRule="auto"/>
      <w:ind w:firstLine="0"/>
      <w:jc w:val="center"/>
      <w:outlineLvl w:val="0"/>
    </w:pPr>
    <w:rPr>
      <w:rFonts w:eastAsia="Calibri" w:cs="Times New Roman"/>
      <w:b/>
    </w:rPr>
  </w:style>
  <w:style w:type="paragraph" w:customStyle="1" w:styleId="EstiloIncisoArial">
    <w:name w:val="Estilo Inciso + Arial"/>
    <w:basedOn w:val="Inciso"/>
    <w:autoRedefine/>
    <w:rsid w:val="00E35BE6"/>
    <w:pPr>
      <w:numPr>
        <w:numId w:val="15"/>
      </w:numPr>
      <w:spacing w:before="120" w:after="0" w:line="360" w:lineRule="auto"/>
      <w:contextualSpacing/>
      <w:outlineLvl w:val="0"/>
    </w:pPr>
    <w:rPr>
      <w:rFonts w:ascii="Arial" w:hAnsi="Arial"/>
      <w:szCs w:val="24"/>
      <w:lang w:val="pt-BR"/>
    </w:rPr>
  </w:style>
  <w:style w:type="paragraph" w:customStyle="1" w:styleId="EstiloArtigo10Arial12pt">
    <w:name w:val="Estilo Artigo 10 + Arial 12 pt"/>
    <w:basedOn w:val="Artigo10"/>
    <w:autoRedefine/>
    <w:rsid w:val="00E35BE6"/>
    <w:pPr>
      <w:widowControl w:val="0"/>
      <w:numPr>
        <w:numId w:val="19"/>
      </w:numPr>
      <w:tabs>
        <w:tab w:val="clear" w:pos="851"/>
        <w:tab w:val="clear" w:pos="993"/>
        <w:tab w:val="clear" w:pos="1276"/>
      </w:tabs>
      <w:autoSpaceDE w:val="0"/>
      <w:autoSpaceDN w:val="0"/>
      <w:spacing w:before="0" w:after="0" w:line="360" w:lineRule="auto"/>
      <w:ind w:left="0" w:firstLine="0"/>
      <w:outlineLvl w:val="9"/>
    </w:pPr>
    <w:rPr>
      <w:rFonts w:eastAsia="Arial" w:cs="Times New Roman"/>
      <w:spacing w:val="-2"/>
      <w:sz w:val="24"/>
    </w:rPr>
  </w:style>
  <w:style w:type="paragraph" w:customStyle="1" w:styleId="EstiloArtigoArial1">
    <w:name w:val="Estilo Artigo + Arial1"/>
    <w:basedOn w:val="Artigo"/>
    <w:autoRedefine/>
    <w:rsid w:val="00E35BE6"/>
    <w:pPr>
      <w:spacing w:before="120" w:line="360" w:lineRule="auto"/>
      <w:ind w:left="1135" w:firstLine="0"/>
      <w:outlineLvl w:val="0"/>
    </w:pPr>
    <w:rPr>
      <w:rFonts w:ascii="Arial" w:hAnsi="Arial"/>
      <w:snapToGrid w:val="0"/>
      <w:sz w:val="24"/>
      <w:szCs w:val="24"/>
      <w:lang w:val="pt-BR"/>
    </w:rPr>
  </w:style>
  <w:style w:type="paragraph" w:customStyle="1" w:styleId="EstiloPargrafonicoArial">
    <w:name w:val="Estilo Parágrafo único + Arial"/>
    <w:basedOn w:val="Pargrafonico"/>
    <w:autoRedefine/>
    <w:rsid w:val="00E35BE6"/>
    <w:pPr>
      <w:numPr>
        <w:numId w:val="0"/>
      </w:numPr>
      <w:tabs>
        <w:tab w:val="clear" w:pos="1701"/>
        <w:tab w:val="num" w:pos="284"/>
      </w:tabs>
    </w:pPr>
    <w:rPr>
      <w:rFonts w:eastAsia="Arial"/>
      <w:spacing w:val="-1"/>
      <w:sz w:val="24"/>
    </w:rPr>
  </w:style>
  <w:style w:type="paragraph" w:customStyle="1" w:styleId="EstiloAlneaArial">
    <w:name w:val="Estilo Alínea + Arial"/>
    <w:basedOn w:val="Alnea"/>
    <w:rsid w:val="00E35BE6"/>
    <w:pPr>
      <w:numPr>
        <w:ilvl w:val="0"/>
        <w:numId w:val="0"/>
      </w:numPr>
      <w:tabs>
        <w:tab w:val="clear" w:pos="993"/>
        <w:tab w:val="num" w:pos="0"/>
        <w:tab w:val="left" w:pos="284"/>
      </w:tabs>
    </w:pPr>
    <w:rPr>
      <w:rFonts w:eastAsia="Arial" w:cs="Arial"/>
      <w:sz w:val="24"/>
    </w:rPr>
  </w:style>
  <w:style w:type="paragraph" w:customStyle="1" w:styleId="Glossrio">
    <w:name w:val="Glossário"/>
    <w:basedOn w:val="Normal"/>
    <w:rsid w:val="00E35BE6"/>
    <w:pPr>
      <w:spacing w:before="120" w:after="120"/>
      <w:ind w:firstLine="0"/>
    </w:pPr>
    <w:rPr>
      <w:rFonts w:ascii="Verdana" w:eastAsia="Times New Roman" w:hAnsi="Verdana" w:cs="Times New Roman"/>
      <w:sz w:val="20"/>
      <w:szCs w:val="24"/>
      <w:lang w:eastAsia="pt-BR"/>
    </w:rPr>
  </w:style>
  <w:style w:type="paragraph" w:customStyle="1" w:styleId="Notas">
    <w:name w:val="Notas"/>
    <w:basedOn w:val="Normal"/>
    <w:rsid w:val="00E35BE6"/>
    <w:pPr>
      <w:numPr>
        <w:ilvl w:val="4"/>
        <w:numId w:val="18"/>
      </w:numPr>
      <w:spacing w:before="120" w:after="120" w:line="240" w:lineRule="auto"/>
    </w:pPr>
    <w:rPr>
      <w:rFonts w:ascii="Verdana" w:eastAsia="Times New Roman" w:hAnsi="Verdana" w:cs="Times New Roman"/>
      <w:sz w:val="18"/>
      <w:szCs w:val="24"/>
      <w:lang w:eastAsia="pt-BR"/>
    </w:rPr>
  </w:style>
  <w:style w:type="paragraph" w:customStyle="1" w:styleId="Legendaanexos">
    <w:name w:val="Legenda anexos"/>
    <w:basedOn w:val="Normal"/>
    <w:link w:val="LegendaanexosChar"/>
    <w:rsid w:val="00E35BE6"/>
    <w:pPr>
      <w:widowControl w:val="0"/>
      <w:spacing w:before="60" w:after="120" w:line="240" w:lineRule="auto"/>
      <w:ind w:left="357" w:hanging="357"/>
      <w:jc w:val="center"/>
    </w:pPr>
    <w:rPr>
      <w:rFonts w:ascii="Verdana" w:eastAsia="Times New Roman" w:hAnsi="Verdana" w:cs="Times New Roman"/>
      <w:b/>
      <w:caps/>
      <w:sz w:val="20"/>
      <w:szCs w:val="24"/>
      <w:lang w:eastAsia="pt-BR"/>
    </w:rPr>
  </w:style>
  <w:style w:type="character" w:customStyle="1" w:styleId="LegendaanexosChar">
    <w:name w:val="Legenda anexos Char"/>
    <w:basedOn w:val="Fontepargpadro"/>
    <w:link w:val="Legendaanexos"/>
    <w:rsid w:val="00E35BE6"/>
    <w:rPr>
      <w:rFonts w:ascii="Verdana" w:eastAsia="Times New Roman" w:hAnsi="Verdana" w:cs="Times New Roman"/>
      <w:b/>
      <w:caps/>
      <w:sz w:val="20"/>
      <w:szCs w:val="24"/>
      <w:lang w:eastAsia="pt-BR"/>
    </w:rPr>
  </w:style>
  <w:style w:type="paragraph" w:customStyle="1" w:styleId="nota">
    <w:name w:val="nota"/>
    <w:basedOn w:val="Normal"/>
    <w:rsid w:val="00E35BE6"/>
    <w:pPr>
      <w:spacing w:line="240" w:lineRule="auto"/>
      <w:ind w:firstLine="0"/>
      <w:jc w:val="left"/>
    </w:pPr>
    <w:rPr>
      <w:rFonts w:eastAsia="Times New Roman" w:cs="Times New Roman"/>
      <w:sz w:val="16"/>
      <w:szCs w:val="20"/>
      <w:lang w:eastAsia="pt-BR"/>
    </w:rPr>
  </w:style>
  <w:style w:type="table" w:styleId="Tabelasimples1">
    <w:name w:val="Table Simple 1"/>
    <w:basedOn w:val="Tabelanormal"/>
    <w:rsid w:val="00E35BE6"/>
    <w:pPr>
      <w:spacing w:after="0" w:line="240" w:lineRule="auto"/>
    </w:pPr>
    <w:rPr>
      <w:rFonts w:ascii="Times New Roman" w:eastAsia="Times New Roman" w:hAnsi="Times New Roman" w:cs="Times New Roman"/>
      <w:sz w:val="20"/>
      <w:szCs w:val="20"/>
      <w:lang w:eastAsia="pt-B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elegante">
    <w:name w:val="Table Elegant"/>
    <w:basedOn w:val="Tabelanormal"/>
    <w:rsid w:val="00E35BE6"/>
    <w:pPr>
      <w:spacing w:after="0" w:line="240" w:lineRule="auto"/>
    </w:pPr>
    <w:rPr>
      <w:rFonts w:ascii="Times New Roman" w:eastAsia="Times New Roman" w:hAnsi="Times New Roman" w:cs="Times New Roman"/>
      <w:sz w:val="20"/>
      <w:szCs w:val="20"/>
      <w:lang w:eastAsia="pt-B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0">
    <w:name w:val="Table Grid 1"/>
    <w:basedOn w:val="Tabelanormal"/>
    <w:rsid w:val="00E35BE6"/>
    <w:pPr>
      <w:spacing w:after="0" w:line="240" w:lineRule="auto"/>
    </w:pPr>
    <w:rPr>
      <w:rFonts w:ascii="Times New Roman" w:eastAsia="Times New Roman" w:hAnsi="Times New Roman" w:cs="Times New Roman"/>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5">
    <w:name w:val="Table Grid 5"/>
    <w:basedOn w:val="Tabelanormal"/>
    <w:rsid w:val="00E35BE6"/>
    <w:pPr>
      <w:spacing w:after="0" w:line="240" w:lineRule="auto"/>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umrio0">
    <w:name w:val="Sumário"/>
    <w:basedOn w:val="Normal"/>
    <w:rsid w:val="00E35BE6"/>
    <w:pPr>
      <w:tabs>
        <w:tab w:val="left" w:pos="1701"/>
        <w:tab w:val="left" w:leader="dot" w:pos="8732"/>
      </w:tabs>
      <w:spacing w:before="120" w:after="120"/>
      <w:ind w:left="357" w:hanging="357"/>
    </w:pPr>
    <w:rPr>
      <w:rFonts w:ascii="Verdana" w:eastAsia="Times New Roman" w:hAnsi="Verdana" w:cs="Times New Roman"/>
      <w:caps/>
      <w:sz w:val="20"/>
      <w:szCs w:val="20"/>
      <w:lang w:eastAsia="pt-BR"/>
    </w:rPr>
  </w:style>
  <w:style w:type="paragraph" w:customStyle="1" w:styleId="Ttulos">
    <w:name w:val="Títulos"/>
    <w:basedOn w:val="Normal"/>
    <w:rsid w:val="00E35BE6"/>
    <w:pPr>
      <w:keepNext/>
      <w:spacing w:before="360" w:after="360" w:line="240" w:lineRule="auto"/>
      <w:ind w:left="357" w:hanging="357"/>
      <w:contextualSpacing/>
      <w:jc w:val="center"/>
    </w:pPr>
    <w:rPr>
      <w:rFonts w:ascii="Verdana" w:eastAsia="Times New Roman" w:hAnsi="Verdana" w:cs="Times New Roman"/>
      <w:b/>
      <w:caps/>
      <w:sz w:val="28"/>
      <w:szCs w:val="28"/>
      <w:lang w:eastAsia="pt-BR"/>
    </w:rPr>
  </w:style>
  <w:style w:type="paragraph" w:customStyle="1" w:styleId="assinatura">
    <w:name w:val="assinatura"/>
    <w:basedOn w:val="Normal"/>
    <w:rsid w:val="00E35BE6"/>
    <w:pPr>
      <w:spacing w:before="600" w:after="120"/>
      <w:ind w:left="357" w:hanging="357"/>
      <w:contextualSpacing/>
      <w:jc w:val="center"/>
    </w:pPr>
    <w:rPr>
      <w:rFonts w:ascii="Verdana" w:eastAsia="Times New Roman" w:hAnsi="Verdana" w:cs="Times New Roman"/>
      <w:b/>
      <w:caps/>
      <w:sz w:val="20"/>
      <w:szCs w:val="20"/>
      <w:lang w:eastAsia="pt-BR"/>
    </w:rPr>
  </w:style>
  <w:style w:type="paragraph" w:customStyle="1" w:styleId="TTULO10">
    <w:name w:val="TÍTULO 1"/>
    <w:basedOn w:val="Normal"/>
    <w:next w:val="Normal"/>
    <w:link w:val="TTULO1Char0"/>
    <w:rsid w:val="00E35BE6"/>
    <w:pPr>
      <w:spacing w:before="7800" w:after="360" w:line="240" w:lineRule="auto"/>
      <w:ind w:left="357" w:hanging="357"/>
      <w:jc w:val="right"/>
    </w:pPr>
    <w:rPr>
      <w:rFonts w:eastAsia="Times New Roman" w:cs="Times New Roman"/>
      <w:caps/>
      <w:spacing w:val="24"/>
      <w:sz w:val="80"/>
      <w:szCs w:val="20"/>
      <w:lang w:eastAsia="pt-BR"/>
    </w:rPr>
  </w:style>
  <w:style w:type="numbering" w:customStyle="1" w:styleId="Listaatual1">
    <w:name w:val="Lista atual1"/>
    <w:rsid w:val="00E35BE6"/>
    <w:pPr>
      <w:numPr>
        <w:numId w:val="20"/>
      </w:numPr>
    </w:pPr>
  </w:style>
  <w:style w:type="numbering" w:styleId="1ai">
    <w:name w:val="Outline List 1"/>
    <w:aliases w:val="1 -"/>
    <w:basedOn w:val="Semlista"/>
    <w:rsid w:val="00E35BE6"/>
    <w:pPr>
      <w:numPr>
        <w:numId w:val="21"/>
      </w:numPr>
    </w:pPr>
  </w:style>
  <w:style w:type="paragraph" w:customStyle="1" w:styleId="Analitico1">
    <w:name w:val="Analitico 1"/>
    <w:basedOn w:val="Normal"/>
    <w:next w:val="Normal"/>
    <w:autoRedefine/>
    <w:rsid w:val="00E35BE6"/>
    <w:pPr>
      <w:spacing w:before="120" w:after="120"/>
      <w:ind w:left="357" w:hanging="357"/>
    </w:pPr>
    <w:rPr>
      <w:rFonts w:ascii="Verdana" w:eastAsia="Times New Roman" w:hAnsi="Verdana" w:cs="Times New Roman"/>
      <w:b/>
      <w:sz w:val="22"/>
      <w:szCs w:val="24"/>
      <w:lang w:eastAsia="pt-BR"/>
    </w:rPr>
  </w:style>
  <w:style w:type="character" w:customStyle="1" w:styleId="Sumrionvel2Char">
    <w:name w:val="Sumário nível 2 Char"/>
    <w:basedOn w:val="Fontepargpadro"/>
    <w:link w:val="Sumrionvel2"/>
    <w:rsid w:val="00E35BE6"/>
    <w:rPr>
      <w:rFonts w:ascii="Arial" w:eastAsia="Times New Roman" w:hAnsi="Arial" w:cs="Times New Roman"/>
      <w:sz w:val="20"/>
      <w:szCs w:val="20"/>
      <w:lang w:eastAsia="pt-BR"/>
    </w:rPr>
  </w:style>
  <w:style w:type="paragraph" w:customStyle="1" w:styleId="Capaecontra-capa">
    <w:name w:val="Capa e contra-capa"/>
    <w:basedOn w:val="Normal"/>
    <w:autoRedefine/>
    <w:rsid w:val="00E35BE6"/>
    <w:pPr>
      <w:spacing w:before="120" w:after="120" w:line="240" w:lineRule="auto"/>
      <w:ind w:firstLine="0"/>
      <w:jc w:val="center"/>
    </w:pPr>
    <w:rPr>
      <w:rFonts w:ascii="Verdana" w:eastAsia="Times New Roman" w:hAnsi="Verdana" w:cs="Times New Roman"/>
      <w:b/>
      <w:bCs/>
      <w:sz w:val="20"/>
      <w:szCs w:val="24"/>
      <w:lang w:eastAsia="pt-BR"/>
    </w:rPr>
  </w:style>
  <w:style w:type="character" w:customStyle="1" w:styleId="TTULO1Char0">
    <w:name w:val="TÍTULO 1 Char"/>
    <w:basedOn w:val="Fontepargpadro"/>
    <w:link w:val="TTULO10"/>
    <w:rsid w:val="00E35BE6"/>
    <w:rPr>
      <w:rFonts w:ascii="Arial" w:eastAsia="Times New Roman" w:hAnsi="Arial" w:cs="Times New Roman"/>
      <w:caps/>
      <w:spacing w:val="24"/>
      <w:sz w:val="80"/>
      <w:szCs w:val="20"/>
      <w:lang w:eastAsia="pt-BR"/>
    </w:rPr>
  </w:style>
  <w:style w:type="character" w:customStyle="1" w:styleId="textodoartigo">
    <w:name w:val="texto do artigo"/>
    <w:basedOn w:val="Fontepargpadro"/>
    <w:rsid w:val="00E35BE6"/>
    <w:rPr>
      <w:rFonts w:ascii="Verdana" w:hAnsi="Verdana"/>
      <w:dstrike w:val="0"/>
      <w:color w:val="auto"/>
      <w:sz w:val="20"/>
      <w:szCs w:val="20"/>
      <w:vertAlign w:val="baseline"/>
    </w:rPr>
  </w:style>
  <w:style w:type="character" w:customStyle="1" w:styleId="artigon">
    <w:name w:val="artigo n"/>
    <w:basedOn w:val="Fontepargpadro"/>
    <w:rsid w:val="00E35BE6"/>
    <w:rPr>
      <w:rFonts w:ascii="Verdana" w:hAnsi="Verdana"/>
      <w:b/>
      <w:bCs/>
      <w:dstrike w:val="0"/>
      <w:color w:val="auto"/>
      <w:sz w:val="24"/>
      <w:szCs w:val="24"/>
      <w:vertAlign w:val="baseline"/>
    </w:rPr>
  </w:style>
  <w:style w:type="paragraph" w:customStyle="1" w:styleId="numeraoromana">
    <w:name w:val="numeração romana"/>
    <w:basedOn w:val="Normal"/>
    <w:link w:val="numeraoromanaChar"/>
    <w:rsid w:val="00E35BE6"/>
    <w:pPr>
      <w:widowControl w:val="0"/>
      <w:numPr>
        <w:numId w:val="22"/>
      </w:numPr>
      <w:spacing w:before="120" w:after="120" w:line="300" w:lineRule="auto"/>
    </w:pPr>
    <w:rPr>
      <w:rFonts w:ascii="Verdana" w:eastAsia="Times New Roman" w:hAnsi="Verdana" w:cs="Arial"/>
      <w:snapToGrid w:val="0"/>
      <w:sz w:val="20"/>
      <w:lang w:eastAsia="pt-BR"/>
    </w:rPr>
  </w:style>
  <w:style w:type="character" w:customStyle="1" w:styleId="numeraoromanaChar">
    <w:name w:val="numeração romana Char"/>
    <w:basedOn w:val="Fontepargpadro"/>
    <w:link w:val="numeraoromana"/>
    <w:rsid w:val="00E35BE6"/>
    <w:rPr>
      <w:rFonts w:ascii="Verdana" w:eastAsia="Times New Roman" w:hAnsi="Verdana" w:cs="Arial"/>
      <w:snapToGrid w:val="0"/>
      <w:sz w:val="20"/>
      <w:lang w:eastAsia="pt-BR"/>
    </w:rPr>
  </w:style>
  <w:style w:type="paragraph" w:customStyle="1" w:styleId="EstiloTextosemFormataoVerdana7pt">
    <w:name w:val="Estilo Texto sem Formatação + Verdana 7 pt"/>
    <w:basedOn w:val="Normal"/>
    <w:rsid w:val="00E35BE6"/>
    <w:pPr>
      <w:spacing w:before="120" w:after="120" w:line="300" w:lineRule="auto"/>
      <w:ind w:left="357" w:hanging="357"/>
    </w:pPr>
    <w:rPr>
      <w:rFonts w:ascii="Verdana" w:eastAsia="Times New Roman" w:hAnsi="Verdana" w:cs="Times New Roman"/>
      <w:sz w:val="14"/>
      <w:szCs w:val="20"/>
      <w:lang w:eastAsia="pt-BR"/>
    </w:rPr>
  </w:style>
  <w:style w:type="character" w:customStyle="1" w:styleId="CharChar2">
    <w:name w:val="Char Char2"/>
    <w:basedOn w:val="Fontepargpadro"/>
    <w:rsid w:val="00E35BE6"/>
    <w:rPr>
      <w:rFonts w:ascii="Consolas" w:hAnsi="Consolas"/>
      <w:sz w:val="21"/>
      <w:szCs w:val="21"/>
    </w:rPr>
  </w:style>
  <w:style w:type="paragraph" w:customStyle="1" w:styleId="Crditos2">
    <w:name w:val="Créditos 2"/>
    <w:basedOn w:val="Normal"/>
    <w:next w:val="Crditos1"/>
    <w:link w:val="Crditos2Char"/>
    <w:rsid w:val="00E35BE6"/>
    <w:pPr>
      <w:spacing w:before="120" w:after="60" w:line="240" w:lineRule="auto"/>
      <w:ind w:left="357" w:hanging="357"/>
      <w:contextualSpacing/>
      <w:jc w:val="center"/>
    </w:pPr>
    <w:rPr>
      <w:rFonts w:ascii="Verdana" w:eastAsia="Times New Roman" w:hAnsi="Verdana" w:cs="Times New Roman"/>
      <w:sz w:val="20"/>
      <w:szCs w:val="24"/>
      <w:lang w:eastAsia="pt-BR"/>
    </w:rPr>
  </w:style>
  <w:style w:type="paragraph" w:customStyle="1" w:styleId="Crditos1">
    <w:name w:val="Créditos 1"/>
    <w:basedOn w:val="Normal"/>
    <w:next w:val="Crditos2"/>
    <w:link w:val="Crditos1Char"/>
    <w:rsid w:val="00E35BE6"/>
    <w:pPr>
      <w:spacing w:before="120" w:after="120" w:line="240" w:lineRule="auto"/>
      <w:ind w:left="357" w:hanging="357"/>
      <w:jc w:val="center"/>
    </w:pPr>
    <w:rPr>
      <w:rFonts w:ascii="Verdana" w:eastAsia="Times New Roman" w:hAnsi="Verdana" w:cs="Times New Roman"/>
      <w:b/>
      <w:bCs/>
      <w:sz w:val="20"/>
      <w:szCs w:val="24"/>
      <w:lang w:eastAsia="pt-BR"/>
    </w:rPr>
  </w:style>
  <w:style w:type="character" w:customStyle="1" w:styleId="Crditos2Char">
    <w:name w:val="Créditos 2 Char"/>
    <w:basedOn w:val="Fontepargpadro"/>
    <w:link w:val="Crditos2"/>
    <w:rsid w:val="00E35BE6"/>
    <w:rPr>
      <w:rFonts w:ascii="Verdana" w:eastAsia="Times New Roman" w:hAnsi="Verdana" w:cs="Times New Roman"/>
      <w:sz w:val="20"/>
      <w:szCs w:val="24"/>
      <w:lang w:eastAsia="pt-BR"/>
    </w:rPr>
  </w:style>
  <w:style w:type="character" w:customStyle="1" w:styleId="Crditos1Char">
    <w:name w:val="Créditos 1 Char"/>
    <w:basedOn w:val="Fontepargpadro"/>
    <w:link w:val="Crditos1"/>
    <w:rsid w:val="00E35BE6"/>
    <w:rPr>
      <w:rFonts w:ascii="Verdana" w:eastAsia="Times New Roman" w:hAnsi="Verdana" w:cs="Times New Roman"/>
      <w:b/>
      <w:bCs/>
      <w:sz w:val="20"/>
      <w:szCs w:val="24"/>
      <w:lang w:eastAsia="pt-BR"/>
    </w:rPr>
  </w:style>
  <w:style w:type="paragraph" w:customStyle="1" w:styleId="Novopargrafo">
    <w:name w:val="Novo parágrafo"/>
    <w:basedOn w:val="Normal"/>
    <w:autoRedefine/>
    <w:rsid w:val="00E35BE6"/>
    <w:pPr>
      <w:numPr>
        <w:numId w:val="23"/>
      </w:numPr>
      <w:spacing w:before="120" w:after="120" w:line="240" w:lineRule="auto"/>
      <w:ind w:left="0" w:firstLine="0"/>
    </w:pPr>
    <w:rPr>
      <w:rFonts w:ascii="Verdana" w:eastAsia="Times New Roman" w:hAnsi="Verdana" w:cs="Times New Roman"/>
      <w:sz w:val="20"/>
      <w:szCs w:val="24"/>
      <w:lang w:eastAsia="pt-BR"/>
    </w:rPr>
  </w:style>
  <w:style w:type="paragraph" w:customStyle="1" w:styleId="Novatentativapargrafos">
    <w:name w:val="Nova tentativa parágrafos"/>
    <w:basedOn w:val="Normal"/>
    <w:autoRedefine/>
    <w:rsid w:val="00E35BE6"/>
    <w:pPr>
      <w:numPr>
        <w:numId w:val="24"/>
      </w:numPr>
      <w:spacing w:before="120" w:after="120" w:line="240" w:lineRule="auto"/>
    </w:pPr>
    <w:rPr>
      <w:rFonts w:ascii="Verdana" w:eastAsia="Times New Roman" w:hAnsi="Verdana" w:cs="Times New Roman"/>
      <w:sz w:val="20"/>
      <w:szCs w:val="24"/>
      <w:lang w:eastAsia="pt-BR"/>
    </w:rPr>
  </w:style>
  <w:style w:type="paragraph" w:customStyle="1" w:styleId="permetro">
    <w:name w:val="perímetro"/>
    <w:basedOn w:val="Normal"/>
    <w:rsid w:val="00E35BE6"/>
    <w:pPr>
      <w:spacing w:line="240" w:lineRule="auto"/>
      <w:ind w:firstLine="0"/>
    </w:pPr>
    <w:rPr>
      <w:rFonts w:ascii="Verdana" w:eastAsia="Calibri" w:hAnsi="Verdana" w:cs="Times New Roman"/>
      <w:sz w:val="14"/>
      <w:szCs w:val="24"/>
      <w:lang w:eastAsia="pt-BR"/>
    </w:rPr>
  </w:style>
  <w:style w:type="paragraph" w:customStyle="1" w:styleId="aes">
    <w:name w:val="ações"/>
    <w:basedOn w:val="Normal"/>
    <w:link w:val="aesCharChar"/>
    <w:rsid w:val="00E35BE6"/>
    <w:pPr>
      <w:numPr>
        <w:numId w:val="25"/>
      </w:numPr>
    </w:pPr>
    <w:rPr>
      <w:rFonts w:ascii="Verdana" w:eastAsia="Times New Roman" w:hAnsi="Verdana" w:cs="Times New Roman"/>
      <w:sz w:val="20"/>
      <w:szCs w:val="24"/>
      <w:lang w:eastAsia="pt-BR"/>
    </w:rPr>
  </w:style>
  <w:style w:type="paragraph" w:customStyle="1" w:styleId="EstiloIncisoArial12pt">
    <w:name w:val="Estilo Inciso + Arial 12 pt"/>
    <w:basedOn w:val="Inciso"/>
    <w:autoRedefine/>
    <w:rsid w:val="001B047B"/>
    <w:pPr>
      <w:numPr>
        <w:ilvl w:val="3"/>
        <w:numId w:val="16"/>
      </w:numPr>
      <w:tabs>
        <w:tab w:val="clear" w:pos="-31680"/>
      </w:tabs>
      <w:spacing w:after="0" w:line="360" w:lineRule="auto"/>
      <w:contextualSpacing/>
    </w:pPr>
    <w:rPr>
      <w:rFonts w:ascii="Arial" w:eastAsia="Arial" w:hAnsi="Arial" w:cs="Arial"/>
      <w:spacing w:val="-2"/>
      <w:szCs w:val="24"/>
      <w:lang w:val="pt-BR"/>
    </w:rPr>
  </w:style>
  <w:style w:type="paragraph" w:customStyle="1" w:styleId="EstiloArtigoArial12pt">
    <w:name w:val="Estilo Artigo + Arial 12 pt"/>
    <w:basedOn w:val="Artigo"/>
    <w:autoRedefine/>
    <w:rsid w:val="006A57AB"/>
    <w:pPr>
      <w:numPr>
        <w:numId w:val="141"/>
      </w:numPr>
      <w:tabs>
        <w:tab w:val="left" w:pos="993"/>
      </w:tabs>
      <w:spacing w:after="0" w:line="360" w:lineRule="auto"/>
      <w:outlineLvl w:val="0"/>
    </w:pPr>
    <w:rPr>
      <w:rFonts w:ascii="Arial" w:eastAsia="Arial" w:hAnsi="Arial" w:cs="Arial"/>
      <w:spacing w:val="1"/>
      <w:sz w:val="24"/>
      <w:szCs w:val="24"/>
      <w:lang w:val="pt-BR"/>
    </w:rPr>
  </w:style>
  <w:style w:type="paragraph" w:customStyle="1" w:styleId="EstiloPargrafonicoArial12pt">
    <w:name w:val="Estilo Parágrafo único + Arial 12 pt"/>
    <w:basedOn w:val="Pargrafonico"/>
    <w:autoRedefine/>
    <w:rsid w:val="00E35BE6"/>
    <w:pPr>
      <w:numPr>
        <w:numId w:val="0"/>
      </w:numPr>
      <w:tabs>
        <w:tab w:val="clear" w:pos="1701"/>
        <w:tab w:val="num" w:pos="284"/>
      </w:tabs>
    </w:pPr>
    <w:rPr>
      <w:rFonts w:eastAsia="Arial"/>
      <w:spacing w:val="-1"/>
      <w:sz w:val="24"/>
    </w:rPr>
  </w:style>
  <w:style w:type="paragraph" w:customStyle="1" w:styleId="EstiloIncisoArial12ptPreto">
    <w:name w:val="Estilo Inciso + Arial 12 pt Preto"/>
    <w:basedOn w:val="Inciso"/>
    <w:autoRedefine/>
    <w:rsid w:val="00E35BE6"/>
    <w:pPr>
      <w:tabs>
        <w:tab w:val="num" w:pos="-31680"/>
        <w:tab w:val="num" w:pos="2269"/>
      </w:tabs>
      <w:spacing w:before="120" w:after="0" w:line="360" w:lineRule="auto"/>
      <w:ind w:left="1135" w:firstLine="0"/>
      <w:contextualSpacing/>
      <w:outlineLvl w:val="0"/>
    </w:pPr>
    <w:rPr>
      <w:rFonts w:ascii="Arial" w:hAnsi="Arial"/>
      <w:color w:val="000000"/>
      <w:szCs w:val="24"/>
      <w:lang w:val="pt-BR"/>
    </w:rPr>
  </w:style>
  <w:style w:type="paragraph" w:customStyle="1" w:styleId="EstiloPargrafosLatimArial12pt">
    <w:name w:val="Estilo Parágrafos + (Latim) Arial 12 pt"/>
    <w:basedOn w:val="Pargrafos"/>
    <w:rsid w:val="00E35BE6"/>
    <w:pPr>
      <w:numPr>
        <w:numId w:val="17"/>
      </w:numPr>
    </w:pPr>
  </w:style>
  <w:style w:type="paragraph" w:customStyle="1" w:styleId="EstiloAlneaArial12pt">
    <w:name w:val="Estilo Alínea + Arial 12 pt"/>
    <w:basedOn w:val="Alnea"/>
    <w:autoRedefine/>
    <w:rsid w:val="00E35BE6"/>
    <w:pPr>
      <w:numPr>
        <w:numId w:val="0"/>
      </w:numPr>
      <w:tabs>
        <w:tab w:val="clear" w:pos="993"/>
        <w:tab w:val="num" w:pos="0"/>
        <w:tab w:val="left" w:pos="284"/>
      </w:tabs>
    </w:pPr>
    <w:rPr>
      <w:rFonts w:eastAsia="Arial"/>
      <w:sz w:val="24"/>
    </w:rPr>
  </w:style>
  <w:style w:type="paragraph" w:customStyle="1" w:styleId="EstiloArtigoArial">
    <w:name w:val="Estilo Artigo + Arial"/>
    <w:basedOn w:val="Artigo"/>
    <w:autoRedefine/>
    <w:rsid w:val="00E35BE6"/>
    <w:pPr>
      <w:tabs>
        <w:tab w:val="num" w:pos="2269"/>
      </w:tabs>
      <w:spacing w:before="120" w:line="360" w:lineRule="auto"/>
      <w:ind w:left="1135" w:firstLine="0"/>
      <w:outlineLvl w:val="0"/>
    </w:pPr>
    <w:rPr>
      <w:rFonts w:ascii="Arial" w:hAnsi="Arial"/>
      <w:sz w:val="24"/>
      <w:szCs w:val="24"/>
      <w:lang w:val="pt-BR"/>
    </w:rPr>
  </w:style>
  <w:style w:type="paragraph" w:customStyle="1" w:styleId="EstiloPargrafosLatimArial">
    <w:name w:val="Estilo Parágrafos + (Latim) Arial"/>
    <w:basedOn w:val="Pargrafos"/>
    <w:autoRedefine/>
    <w:rsid w:val="00E35BE6"/>
    <w:pPr>
      <w:tabs>
        <w:tab w:val="num" w:pos="2269"/>
      </w:tabs>
      <w:ind w:left="1135"/>
    </w:pPr>
  </w:style>
  <w:style w:type="paragraph" w:customStyle="1" w:styleId="EstiloArtigo10Arial">
    <w:name w:val="Estilo Artigo 10 + Arial"/>
    <w:basedOn w:val="Artigo10"/>
    <w:autoRedefine/>
    <w:rsid w:val="00E35BE6"/>
    <w:pPr>
      <w:widowControl w:val="0"/>
      <w:numPr>
        <w:numId w:val="26"/>
      </w:numPr>
      <w:tabs>
        <w:tab w:val="clear" w:pos="851"/>
        <w:tab w:val="clear" w:pos="993"/>
        <w:tab w:val="clear" w:pos="1276"/>
      </w:tabs>
      <w:autoSpaceDE w:val="0"/>
      <w:autoSpaceDN w:val="0"/>
      <w:spacing w:before="0" w:after="0" w:line="360" w:lineRule="auto"/>
      <w:ind w:firstLine="1134"/>
      <w:outlineLvl w:val="9"/>
    </w:pPr>
    <w:rPr>
      <w:rFonts w:eastAsia="Arial" w:cs="Times New Roman"/>
      <w:spacing w:val="-1"/>
    </w:rPr>
  </w:style>
  <w:style w:type="paragraph" w:customStyle="1" w:styleId="Anexos">
    <w:name w:val="Anexos"/>
    <w:basedOn w:val="Normal"/>
    <w:rsid w:val="00E35BE6"/>
    <w:pPr>
      <w:pageBreakBefore/>
      <w:widowControl w:val="0"/>
      <w:tabs>
        <w:tab w:val="num" w:pos="-31680"/>
      </w:tabs>
      <w:spacing w:before="120" w:after="120" w:line="240" w:lineRule="auto"/>
      <w:ind w:firstLine="0"/>
      <w:jc w:val="center"/>
    </w:pPr>
    <w:rPr>
      <w:rFonts w:eastAsia="SimSun" w:cs="Times New Roman"/>
      <w:b/>
      <w:caps/>
      <w:sz w:val="20"/>
      <w:szCs w:val="24"/>
      <w:lang w:eastAsia="pt-BR"/>
    </w:rPr>
  </w:style>
  <w:style w:type="character" w:customStyle="1" w:styleId="TextodenotadefimChar1">
    <w:name w:val="Texto de nota de fim Char1"/>
    <w:basedOn w:val="Fontepargpadro"/>
    <w:uiPriority w:val="99"/>
    <w:semiHidden/>
    <w:rsid w:val="00E35BE6"/>
    <w:rPr>
      <w:rFonts w:ascii="Arial" w:hAnsi="Arial"/>
      <w:sz w:val="20"/>
      <w:szCs w:val="20"/>
    </w:rPr>
  </w:style>
  <w:style w:type="paragraph" w:customStyle="1" w:styleId="artigo0">
    <w:name w:val="artigo"/>
    <w:basedOn w:val="Normal"/>
    <w:rsid w:val="00E35BE6"/>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Ttulo2A">
    <w:name w:val="Título 2A"/>
    <w:basedOn w:val="Ttulo"/>
    <w:next w:val="Texto"/>
    <w:rsid w:val="00E35BE6"/>
    <w:pPr>
      <w:pageBreakBefore/>
      <w:widowControl w:val="0"/>
      <w:numPr>
        <w:numId w:val="27"/>
      </w:numPr>
      <w:tabs>
        <w:tab w:val="num" w:pos="360"/>
      </w:tabs>
      <w:spacing w:before="240" w:after="120" w:line="360" w:lineRule="auto"/>
      <w:ind w:left="0" w:firstLine="0"/>
      <w:contextualSpacing w:val="0"/>
      <w:jc w:val="both"/>
      <w:outlineLvl w:val="4"/>
    </w:pPr>
    <w:rPr>
      <w:rFonts w:ascii="Segoe UI" w:eastAsia="SimSun" w:hAnsi="Segoe UI" w:cs="Times New Roman"/>
      <w:bCs/>
      <w:iCs/>
      <w:caps/>
      <w:color w:val="A8CF45"/>
      <w:spacing w:val="0"/>
      <w:kern w:val="0"/>
      <w:szCs w:val="20"/>
    </w:rPr>
  </w:style>
  <w:style w:type="paragraph" w:customStyle="1" w:styleId="Ttulo51">
    <w:name w:val="Título 5.1"/>
    <w:basedOn w:val="Ttulo5"/>
    <w:link w:val="Ttulo51Char"/>
    <w:rsid w:val="00E35BE6"/>
    <w:pPr>
      <w:keepNext w:val="0"/>
      <w:keepLines w:val="0"/>
      <w:numPr>
        <w:ilvl w:val="2"/>
        <w:numId w:val="27"/>
      </w:numPr>
      <w:spacing w:before="360" w:after="200" w:line="240" w:lineRule="auto"/>
    </w:pPr>
    <w:rPr>
      <w:rFonts w:ascii="Segoe UI" w:eastAsia="SimSun" w:hAnsi="Segoe UI" w:cs="Times New Roman"/>
      <w:b/>
      <w:bCs/>
      <w:iCs/>
      <w:color w:val="A8CF45"/>
      <w:szCs w:val="20"/>
    </w:rPr>
  </w:style>
  <w:style w:type="character" w:customStyle="1" w:styleId="Ttulo51Char">
    <w:name w:val="Título 5.1 Char"/>
    <w:link w:val="Ttulo51"/>
    <w:rsid w:val="00E35BE6"/>
    <w:rPr>
      <w:rFonts w:ascii="Segoe UI" w:eastAsia="SimSun" w:hAnsi="Segoe UI" w:cs="Times New Roman"/>
      <w:b/>
      <w:bCs/>
      <w:iCs/>
      <w:color w:val="A8CF45"/>
      <w:sz w:val="24"/>
      <w:szCs w:val="20"/>
    </w:rPr>
  </w:style>
  <w:style w:type="paragraph" w:customStyle="1" w:styleId="Notaderodap">
    <w:name w:val="Nota de rodapé"/>
    <w:basedOn w:val="Textodenotaderodap"/>
    <w:rsid w:val="00E35BE6"/>
    <w:pPr>
      <w:ind w:firstLine="0"/>
    </w:pPr>
    <w:rPr>
      <w:rFonts w:ascii="Segoe UI" w:hAnsi="Segoe UI" w:cs="Segoe UI"/>
      <w:bCs/>
    </w:rPr>
  </w:style>
  <w:style w:type="character" w:customStyle="1" w:styleId="intexthighlight">
    <w:name w:val="intexthighlight"/>
    <w:basedOn w:val="Fontepargpadro"/>
    <w:rsid w:val="00E35BE6"/>
  </w:style>
  <w:style w:type="table" w:customStyle="1" w:styleId="Estilodetabela1">
    <w:name w:val="Estilo de tabela1"/>
    <w:basedOn w:val="Tabelacomgrade"/>
    <w:rsid w:val="00E35BE6"/>
    <w:rPr>
      <w:rFonts w:eastAsia="SimSun"/>
    </w:rPr>
    <w:tblPr/>
  </w:style>
  <w:style w:type="table" w:styleId="Tabelaclssica1">
    <w:name w:val="Table Classic 1"/>
    <w:basedOn w:val="Tabelanormal"/>
    <w:rsid w:val="00E35BE6"/>
    <w:pPr>
      <w:spacing w:after="0" w:line="240" w:lineRule="auto"/>
    </w:pPr>
    <w:rPr>
      <w:rFonts w:ascii="Times New Roman" w:eastAsia="SimSu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adeSiglas">
    <w:name w:val="Lista de Siglas"/>
    <w:basedOn w:val="Texto"/>
    <w:autoRedefine/>
    <w:rsid w:val="00E35BE6"/>
    <w:pPr>
      <w:spacing w:after="120" w:line="264" w:lineRule="auto"/>
      <w:ind w:firstLine="0"/>
    </w:pPr>
    <w:rPr>
      <w:rFonts w:ascii="Segoe UI" w:eastAsia="SimSun" w:hAnsi="Segoe UI"/>
    </w:rPr>
  </w:style>
  <w:style w:type="character" w:customStyle="1" w:styleId="highlightedsearchterm">
    <w:name w:val="highlightedsearchterm"/>
    <w:basedOn w:val="Fontepargpadro"/>
    <w:rsid w:val="00E35BE6"/>
  </w:style>
  <w:style w:type="paragraph" w:customStyle="1" w:styleId="EstiloCalibriNegritoJustificado">
    <w:name w:val="Estilo Calibri Negrito Justificado"/>
    <w:basedOn w:val="Normal"/>
    <w:rsid w:val="00E35BE6"/>
    <w:pPr>
      <w:spacing w:after="120" w:line="240" w:lineRule="auto"/>
      <w:ind w:firstLine="0"/>
    </w:pPr>
    <w:rPr>
      <w:rFonts w:ascii="Calibri" w:eastAsia="Times New Roman" w:hAnsi="Calibri" w:cs="Times New Roman"/>
      <w:b/>
      <w:bCs/>
      <w:szCs w:val="20"/>
      <w:lang w:eastAsia="pt-BR"/>
    </w:rPr>
  </w:style>
  <w:style w:type="character" w:customStyle="1" w:styleId="BibliografiaChar">
    <w:name w:val="Bibliografia Char"/>
    <w:link w:val="Bibliografia"/>
    <w:rsid w:val="00E35BE6"/>
    <w:rPr>
      <w:rFonts w:ascii="Verdana" w:eastAsia="Times New Roman" w:hAnsi="Verdana" w:cs="Times New Roman"/>
      <w:sz w:val="20"/>
      <w:szCs w:val="24"/>
      <w:lang w:eastAsia="pt-BR"/>
    </w:rPr>
  </w:style>
  <w:style w:type="paragraph" w:customStyle="1" w:styleId="FASE">
    <w:name w:val="FASE"/>
    <w:basedOn w:val="Normal"/>
    <w:rsid w:val="00E35BE6"/>
    <w:pPr>
      <w:spacing w:before="5000" w:line="240" w:lineRule="auto"/>
      <w:ind w:firstLine="0"/>
      <w:jc w:val="right"/>
    </w:pPr>
    <w:rPr>
      <w:rFonts w:ascii="Verdana" w:eastAsia="Times New Roman" w:hAnsi="Verdana" w:cs="Times New Roman"/>
      <w:b/>
      <w:caps/>
      <w:sz w:val="56"/>
      <w:szCs w:val="24"/>
      <w:lang w:eastAsia="pt-BR"/>
    </w:rPr>
  </w:style>
  <w:style w:type="character" w:customStyle="1" w:styleId="aesCharChar">
    <w:name w:val="ações Char Char"/>
    <w:link w:val="aes"/>
    <w:rsid w:val="00E35BE6"/>
    <w:rPr>
      <w:rFonts w:ascii="Verdana" w:eastAsia="Times New Roman" w:hAnsi="Verdana" w:cs="Times New Roman"/>
      <w:sz w:val="20"/>
      <w:szCs w:val="24"/>
      <w:lang w:eastAsia="pt-BR"/>
    </w:rPr>
  </w:style>
  <w:style w:type="paragraph" w:customStyle="1" w:styleId="Tabela-Informaes2">
    <w:name w:val="Tabela - Informações 2"/>
    <w:basedOn w:val="Tabela-Informaes"/>
    <w:link w:val="Tabela-Informaes2Char"/>
    <w:rsid w:val="00E35BE6"/>
    <w:pPr>
      <w:ind w:firstLine="0"/>
    </w:pPr>
    <w:rPr>
      <w:i/>
      <w:iCs/>
    </w:rPr>
  </w:style>
  <w:style w:type="character" w:customStyle="1" w:styleId="Tabela-Informaes2Char">
    <w:name w:val="Tabela - Informações 2 Char"/>
    <w:link w:val="Tabela-Informaes2"/>
    <w:rsid w:val="00E35BE6"/>
    <w:rPr>
      <w:rFonts w:ascii="Verdana" w:eastAsia="Times New Roman" w:hAnsi="Verdana" w:cs="Times New Roman"/>
      <w:i/>
      <w:iCs/>
      <w:sz w:val="18"/>
      <w:szCs w:val="18"/>
      <w:lang w:eastAsia="pt-BR"/>
    </w:rPr>
  </w:style>
  <w:style w:type="character" w:customStyle="1" w:styleId="Tabela-Informaes2CharChar">
    <w:name w:val="Tabela - Informações 2 Char Char"/>
    <w:rsid w:val="00E35BE6"/>
    <w:rPr>
      <w:rFonts w:ascii="Verdana" w:hAnsi="Verdana"/>
      <w:i/>
      <w:iCs/>
      <w:sz w:val="18"/>
      <w:szCs w:val="18"/>
      <w:lang w:val="pt-BR" w:eastAsia="pt-BR" w:bidi="ar-SA"/>
    </w:rPr>
  </w:style>
  <w:style w:type="paragraph" w:customStyle="1" w:styleId="Tabela-InformaesDP">
    <w:name w:val="Tabela - Informações DP"/>
    <w:basedOn w:val="Normal"/>
    <w:rsid w:val="00E35BE6"/>
    <w:pPr>
      <w:spacing w:line="240" w:lineRule="auto"/>
      <w:ind w:firstLine="0"/>
      <w:jc w:val="left"/>
    </w:pPr>
    <w:rPr>
      <w:rFonts w:ascii="Verdana" w:eastAsia="Times New Roman" w:hAnsi="Verdana" w:cs="Times New Roman"/>
      <w:sz w:val="20"/>
      <w:szCs w:val="20"/>
      <w:lang w:eastAsia="pt-BR"/>
    </w:rPr>
  </w:style>
  <w:style w:type="paragraph" w:customStyle="1" w:styleId="Permetro0">
    <w:name w:val="Perímetro"/>
    <w:basedOn w:val="Normal"/>
    <w:rsid w:val="00E35BE6"/>
    <w:pPr>
      <w:spacing w:line="240" w:lineRule="auto"/>
      <w:ind w:firstLine="0"/>
    </w:pPr>
    <w:rPr>
      <w:rFonts w:ascii="Verdana" w:eastAsia="Times New Roman" w:hAnsi="Verdana" w:cs="Times New Roman"/>
      <w:sz w:val="20"/>
      <w:szCs w:val="14"/>
      <w:lang w:eastAsia="pt-BR"/>
    </w:rPr>
  </w:style>
  <w:style w:type="paragraph" w:customStyle="1" w:styleId="WW-Corpodetexto2">
    <w:name w:val="WW-Corpo de texto 2"/>
    <w:basedOn w:val="Normal"/>
    <w:rsid w:val="00E35BE6"/>
    <w:pPr>
      <w:suppressAutoHyphens/>
      <w:autoSpaceDE w:val="0"/>
      <w:spacing w:line="240" w:lineRule="auto"/>
      <w:ind w:firstLine="0"/>
    </w:pPr>
    <w:rPr>
      <w:rFonts w:eastAsia="Times New Roman" w:cs="Times New Roman"/>
      <w:color w:val="800000"/>
      <w:sz w:val="20"/>
      <w:szCs w:val="20"/>
      <w:lang w:eastAsia="pt-BR"/>
    </w:rPr>
  </w:style>
  <w:style w:type="character" w:customStyle="1" w:styleId="CharChar">
    <w:name w:val="Char Char"/>
    <w:rsid w:val="00E35BE6"/>
    <w:rPr>
      <w:rFonts w:ascii="Verdana" w:hAnsi="Verdana"/>
      <w:b/>
      <w:bCs/>
      <w:caps/>
      <w:sz w:val="24"/>
      <w:szCs w:val="24"/>
      <w:lang w:val="pt-BR" w:eastAsia="pt-BR" w:bidi="ar-SA"/>
    </w:rPr>
  </w:style>
  <w:style w:type="paragraph" w:customStyle="1" w:styleId="alnea0">
    <w:name w:val="alínea"/>
    <w:basedOn w:val="Normal"/>
    <w:rsid w:val="00E35BE6"/>
    <w:pPr>
      <w:tabs>
        <w:tab w:val="num" w:pos="567"/>
      </w:tabs>
      <w:spacing w:before="120" w:after="120" w:line="240" w:lineRule="auto"/>
      <w:ind w:firstLine="0"/>
      <w:contextualSpacing/>
    </w:pPr>
    <w:rPr>
      <w:rFonts w:ascii="Verdana" w:eastAsia="Times New Roman" w:hAnsi="Verdana" w:cs="Times New Roman"/>
      <w:sz w:val="20"/>
      <w:szCs w:val="24"/>
      <w:lang w:eastAsia="pt-BR"/>
    </w:rPr>
  </w:style>
  <w:style w:type="paragraph" w:customStyle="1" w:styleId="EstiloSumrio12ptNegrito">
    <w:name w:val="Estilo Sumário + 12 pt Negrito"/>
    <w:basedOn w:val="Sumrio0"/>
    <w:rsid w:val="00E35BE6"/>
    <w:pPr>
      <w:spacing w:before="0" w:after="0"/>
      <w:ind w:left="0" w:firstLine="0"/>
    </w:pPr>
    <w:rPr>
      <w:b/>
      <w:bCs/>
    </w:rPr>
  </w:style>
  <w:style w:type="character" w:customStyle="1" w:styleId="EstiloRefdenotaderodapVerdana10ptNoSobrescritoSub">
    <w:name w:val="Estilo Ref. de nota de rodapé + Verdana 10 pt Não Sobrescrito/ Sub..."/>
    <w:rsid w:val="00E35BE6"/>
    <w:rPr>
      <w:rFonts w:ascii="Verdana" w:hAnsi="Verdana"/>
      <w:sz w:val="16"/>
      <w:vertAlign w:val="baseline"/>
    </w:rPr>
  </w:style>
  <w:style w:type="paragraph" w:customStyle="1" w:styleId="EstiloArial10ptPretoesquerda169cmdireita18cm">
    <w:name w:val="Estilo Arial 10 pt Preto À esquerda:  169 cm À direita:  18 cm"/>
    <w:basedOn w:val="Normal"/>
    <w:rsid w:val="00E35BE6"/>
    <w:pPr>
      <w:spacing w:line="240" w:lineRule="auto"/>
      <w:ind w:firstLine="0"/>
      <w:jc w:val="left"/>
    </w:pPr>
    <w:rPr>
      <w:rFonts w:eastAsia="Batang" w:cs="Times New Roman"/>
      <w:color w:val="000000"/>
      <w:sz w:val="20"/>
      <w:szCs w:val="20"/>
      <w:lang w:eastAsia="pt-BR"/>
    </w:rPr>
  </w:style>
  <w:style w:type="paragraph" w:customStyle="1" w:styleId="Simbolo">
    <w:name w:val="Simbolo"/>
    <w:basedOn w:val="Normal"/>
    <w:rsid w:val="00E35BE6"/>
    <w:pPr>
      <w:spacing w:line="240" w:lineRule="auto"/>
      <w:ind w:firstLine="0"/>
      <w:jc w:val="center"/>
    </w:pPr>
    <w:rPr>
      <w:rFonts w:ascii="CommercialPi BT" w:eastAsia="Batang" w:hAnsi="CommercialPi BT" w:cs="Times New Roman"/>
      <w:b/>
      <w:bCs/>
      <w:sz w:val="22"/>
      <w:szCs w:val="20"/>
      <w:lang w:eastAsia="pt-BR"/>
    </w:rPr>
  </w:style>
  <w:style w:type="paragraph" w:customStyle="1" w:styleId="Tabela-Informaesesquerda">
    <w:name w:val="Tabela - Informações (esquerda)"/>
    <w:basedOn w:val="Tabela-Informaes"/>
    <w:rsid w:val="00E35BE6"/>
    <w:pPr>
      <w:ind w:firstLine="0"/>
      <w:jc w:val="left"/>
    </w:pPr>
    <w:rPr>
      <w:rFonts w:eastAsia="Batang"/>
      <w:szCs w:val="20"/>
    </w:rPr>
  </w:style>
  <w:style w:type="paragraph" w:customStyle="1" w:styleId="Art10novo">
    <w:name w:val="Art. 10 novo"/>
    <w:rsid w:val="00E35BE6"/>
    <w:pPr>
      <w:numPr>
        <w:numId w:val="28"/>
      </w:numPr>
      <w:spacing w:before="120" w:after="120" w:line="240" w:lineRule="auto"/>
      <w:jc w:val="both"/>
    </w:pPr>
    <w:rPr>
      <w:rFonts w:ascii="Arial" w:eastAsia="Times New Roman" w:hAnsi="Arial" w:cs="Arial"/>
      <w:sz w:val="20"/>
      <w:szCs w:val="20"/>
      <w:lang w:eastAsia="pt-BR"/>
    </w:rPr>
  </w:style>
  <w:style w:type="paragraph" w:customStyle="1" w:styleId="ndediretrizes">
    <w:name w:val="n° de diretrizes"/>
    <w:basedOn w:val="Normal"/>
    <w:rsid w:val="00E35BE6"/>
    <w:pPr>
      <w:numPr>
        <w:numId w:val="29"/>
      </w:numPr>
      <w:spacing w:line="240" w:lineRule="auto"/>
      <w:jc w:val="left"/>
    </w:pPr>
    <w:rPr>
      <w:rFonts w:ascii="Verdana" w:eastAsia="Times New Roman" w:hAnsi="Verdana" w:cs="Times New Roman"/>
      <w:sz w:val="18"/>
      <w:szCs w:val="24"/>
      <w:lang w:eastAsia="pt-BR"/>
    </w:rPr>
  </w:style>
  <w:style w:type="paragraph" w:customStyle="1" w:styleId="EstiloTtulo3NoNegrito">
    <w:name w:val="Estilo Título 3 + Não Negrito"/>
    <w:basedOn w:val="Ttulo3"/>
    <w:rsid w:val="00E35BE6"/>
    <w:pPr>
      <w:keepLines w:val="0"/>
      <w:spacing w:before="0" w:after="0"/>
      <w:jc w:val="both"/>
    </w:pPr>
    <w:rPr>
      <w:rFonts w:ascii="Segoe UI" w:eastAsia="Times New Roman" w:hAnsi="Segoe UI" w:cs="Times New Roman"/>
      <w:caps/>
      <w:sz w:val="18"/>
      <w:szCs w:val="20"/>
      <w:lang w:eastAsia="pt-BR"/>
    </w:rPr>
  </w:style>
  <w:style w:type="paragraph" w:styleId="Pr-formataoHTML">
    <w:name w:val="HTML Preformatted"/>
    <w:basedOn w:val="Normal"/>
    <w:link w:val="Pr-formataoHTMLChar"/>
    <w:uiPriority w:val="99"/>
    <w:semiHidden/>
    <w:unhideWhenUsed/>
    <w:rsid w:val="00E3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35BE6"/>
    <w:rPr>
      <w:rFonts w:ascii="Courier New" w:eastAsia="Times New Roman" w:hAnsi="Courier New" w:cs="Courier New"/>
      <w:sz w:val="20"/>
      <w:szCs w:val="20"/>
      <w:lang w:eastAsia="pt-BR"/>
    </w:rPr>
  </w:style>
  <w:style w:type="character" w:customStyle="1" w:styleId="dolacepssubacep">
    <w:name w:val="dolacepssubacep"/>
    <w:basedOn w:val="Fontepargpadro"/>
    <w:rsid w:val="00E35BE6"/>
  </w:style>
  <w:style w:type="character" w:customStyle="1" w:styleId="doltraduztrad">
    <w:name w:val="doltraduztrad"/>
    <w:basedOn w:val="Fontepargpadro"/>
    <w:rsid w:val="00E35BE6"/>
  </w:style>
  <w:style w:type="paragraph" w:customStyle="1" w:styleId="msonormal0">
    <w:name w:val="msonormal"/>
    <w:basedOn w:val="Normal"/>
    <w:rsid w:val="00E35BE6"/>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table" w:customStyle="1" w:styleId="TableNormal1">
    <w:name w:val="Table Normal1"/>
    <w:uiPriority w:val="2"/>
    <w:semiHidden/>
    <w:unhideWhenUsed/>
    <w:qFormat/>
    <w:rsid w:val="00E35BE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Meno1">
    <w:name w:val="Menção1"/>
    <w:basedOn w:val="Fontepargpadro"/>
    <w:uiPriority w:val="99"/>
    <w:semiHidden/>
    <w:unhideWhenUsed/>
    <w:rsid w:val="00E35BE6"/>
    <w:rPr>
      <w:color w:val="2B579A"/>
      <w:shd w:val="clear" w:color="auto" w:fill="E6E6E6"/>
    </w:rPr>
  </w:style>
  <w:style w:type="paragraph" w:customStyle="1" w:styleId="Estilo1-Ttulodelei">
    <w:name w:val="Estilo 1 - Título de lei"/>
    <w:basedOn w:val="Captulo"/>
    <w:link w:val="Estilo1-TtulodeleiChar"/>
    <w:rsid w:val="00E35BE6"/>
    <w:rPr>
      <w:rFonts w:eastAsia="Arial"/>
      <w:spacing w:val="1"/>
    </w:rPr>
  </w:style>
  <w:style w:type="character" w:customStyle="1" w:styleId="Estilo1-TtulodeleiChar">
    <w:name w:val="Estilo 1 - Título de lei Char"/>
    <w:basedOn w:val="Ttulo1Char"/>
    <w:link w:val="Estilo1-Ttulodelei"/>
    <w:rsid w:val="00E35BE6"/>
    <w:rPr>
      <w:rFonts w:ascii="Arial" w:eastAsia="Arial" w:hAnsi="Arial" w:cs="Times New Roman"/>
      <w:b/>
      <w:caps/>
      <w:spacing w:val="1"/>
      <w:sz w:val="24"/>
      <w:szCs w:val="24"/>
      <w:lang w:eastAsia="pt-BR"/>
    </w:rPr>
  </w:style>
  <w:style w:type="paragraph" w:customStyle="1" w:styleId="Estilo3-Seolei">
    <w:name w:val="Estilo 3 - Seção lei"/>
    <w:basedOn w:val="Ttulo2"/>
    <w:link w:val="Estilo3-SeoleiChar"/>
    <w:rsid w:val="00E35BE6"/>
    <w:pPr>
      <w:widowControl/>
      <w:spacing w:after="240"/>
      <w:ind w:left="357" w:hanging="357"/>
      <w:contextualSpacing/>
      <w:outlineLvl w:val="9"/>
    </w:pPr>
    <w:rPr>
      <w:rFonts w:eastAsia="Arial"/>
      <w:spacing w:val="-2"/>
      <w:szCs w:val="20"/>
    </w:rPr>
  </w:style>
  <w:style w:type="character" w:customStyle="1" w:styleId="Estilo3-SeoleiChar">
    <w:name w:val="Estilo 3 - Seção lei Char"/>
    <w:basedOn w:val="Ttulo2Char"/>
    <w:link w:val="Estilo3-Seolei"/>
    <w:rsid w:val="00E35BE6"/>
    <w:rPr>
      <w:rFonts w:ascii="Arial" w:eastAsia="Arial" w:hAnsi="Arial" w:cs="Times New Roman"/>
      <w:b/>
      <w:caps/>
      <w:spacing w:val="-2"/>
      <w:sz w:val="24"/>
      <w:szCs w:val="20"/>
      <w:lang w:eastAsia="pt-BR"/>
    </w:rPr>
  </w:style>
  <w:style w:type="paragraph" w:customStyle="1" w:styleId="2-CAPTULO">
    <w:name w:val="2 - CAPÍTULO"/>
    <w:link w:val="2-CAPTULOChar"/>
    <w:rsid w:val="00E35BE6"/>
    <w:pPr>
      <w:spacing w:after="0" w:line="240" w:lineRule="auto"/>
      <w:jc w:val="center"/>
    </w:pPr>
    <w:rPr>
      <w:rFonts w:ascii="Arial" w:eastAsia="Arial" w:hAnsi="Arial" w:cs="Arial"/>
      <w:caps/>
      <w:color w:val="000000" w:themeColor="text1"/>
      <w:spacing w:val="1"/>
      <w:sz w:val="24"/>
      <w:szCs w:val="24"/>
      <w:lang w:eastAsia="pt-BR"/>
    </w:rPr>
  </w:style>
  <w:style w:type="paragraph" w:customStyle="1" w:styleId="3-SEO">
    <w:name w:val="3 - SEÇÃO"/>
    <w:link w:val="3-SEOChar"/>
    <w:rsid w:val="00E35BE6"/>
    <w:pPr>
      <w:spacing w:after="0" w:line="240" w:lineRule="auto"/>
      <w:jc w:val="center"/>
    </w:pPr>
    <w:rPr>
      <w:rFonts w:ascii="Arial" w:eastAsia="Arial" w:hAnsi="Arial" w:cs="Arial"/>
      <w:caps/>
      <w:color w:val="000000" w:themeColor="text1"/>
      <w:spacing w:val="-2"/>
      <w:sz w:val="24"/>
      <w:szCs w:val="24"/>
      <w:lang w:eastAsia="pt-BR"/>
    </w:rPr>
  </w:style>
  <w:style w:type="character" w:customStyle="1" w:styleId="2-CAPTULOChar">
    <w:name w:val="2 - CAPÍTULO Char"/>
    <w:basedOn w:val="Fontepargpadro"/>
    <w:link w:val="2-CAPTULO"/>
    <w:rsid w:val="00E35BE6"/>
    <w:rPr>
      <w:rFonts w:ascii="Arial" w:eastAsia="Arial" w:hAnsi="Arial" w:cs="Arial"/>
      <w:caps/>
      <w:color w:val="000000" w:themeColor="text1"/>
      <w:spacing w:val="1"/>
      <w:sz w:val="24"/>
      <w:szCs w:val="24"/>
      <w:lang w:eastAsia="pt-BR"/>
    </w:rPr>
  </w:style>
  <w:style w:type="character" w:customStyle="1" w:styleId="3-SEOChar">
    <w:name w:val="3 - SEÇÃO Char"/>
    <w:basedOn w:val="Fontepargpadro"/>
    <w:link w:val="3-SEO"/>
    <w:rsid w:val="00E35BE6"/>
    <w:rPr>
      <w:rFonts w:ascii="Arial" w:eastAsia="Arial" w:hAnsi="Arial" w:cs="Arial"/>
      <w:caps/>
      <w:color w:val="000000" w:themeColor="text1"/>
      <w:spacing w:val="-2"/>
      <w:sz w:val="24"/>
      <w:szCs w:val="24"/>
      <w:lang w:eastAsia="pt-BR"/>
    </w:rPr>
  </w:style>
  <w:style w:type="paragraph" w:customStyle="1" w:styleId="tabsum">
    <w:name w:val="tab. sum"/>
    <w:basedOn w:val="Tabela-sum"/>
    <w:link w:val="tabsumChar"/>
    <w:qFormat/>
    <w:rsid w:val="00E35BE6"/>
    <w:rPr>
      <w:rFonts w:cs="Arial"/>
    </w:rPr>
  </w:style>
  <w:style w:type="character" w:customStyle="1" w:styleId="tabsumChar">
    <w:name w:val="tab. sum Char"/>
    <w:basedOn w:val="Tabela-sumChar"/>
    <w:link w:val="tabsum"/>
    <w:rsid w:val="00E35BE6"/>
    <w:rPr>
      <w:rFonts w:ascii="Arial" w:eastAsia="Times New Roman"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12728">
      <w:bodyDiv w:val="1"/>
      <w:marLeft w:val="0"/>
      <w:marRight w:val="0"/>
      <w:marTop w:val="0"/>
      <w:marBottom w:val="0"/>
      <w:divBdr>
        <w:top w:val="none" w:sz="0" w:space="0" w:color="auto"/>
        <w:left w:val="none" w:sz="0" w:space="0" w:color="auto"/>
        <w:bottom w:val="none" w:sz="0" w:space="0" w:color="auto"/>
        <w:right w:val="none" w:sz="0" w:space="0" w:color="auto"/>
      </w:divBdr>
    </w:div>
    <w:div w:id="1079406370">
      <w:bodyDiv w:val="1"/>
      <w:marLeft w:val="0"/>
      <w:marRight w:val="0"/>
      <w:marTop w:val="0"/>
      <w:marBottom w:val="0"/>
      <w:divBdr>
        <w:top w:val="none" w:sz="0" w:space="0" w:color="auto"/>
        <w:left w:val="none" w:sz="0" w:space="0" w:color="auto"/>
        <w:bottom w:val="none" w:sz="0" w:space="0" w:color="auto"/>
        <w:right w:val="none" w:sz="0" w:space="0" w:color="auto"/>
      </w:divBdr>
    </w:div>
    <w:div w:id="15467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E78BB-8022-4A83-B40D-E8BE8102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30355</Words>
  <Characters>163921</Characters>
  <Application>Microsoft Office Word</Application>
  <DocSecurity>4</DocSecurity>
  <Lines>1366</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Cruz</dc:creator>
  <cp:keywords/>
  <dc:description/>
  <cp:lastModifiedBy>Admin</cp:lastModifiedBy>
  <cp:revision>2</cp:revision>
  <dcterms:created xsi:type="dcterms:W3CDTF">2021-10-28T18:20:00Z</dcterms:created>
  <dcterms:modified xsi:type="dcterms:W3CDTF">2021-10-28T18:20:00Z</dcterms:modified>
</cp:coreProperties>
</file>