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4A1C" w:rsidRDefault="00774A1C"/>
    <w:p w:rsidR="00AD545E" w:rsidRDefault="00AD545E" w:rsidP="00AD545E"/>
    <w:p w:rsidR="00AD545E" w:rsidRPr="006562C9" w:rsidRDefault="00AD545E" w:rsidP="00AD545E">
      <w:pPr>
        <w:keepNext/>
        <w:tabs>
          <w:tab w:val="left" w:pos="1418"/>
        </w:tabs>
        <w:spacing w:line="240" w:lineRule="exact"/>
        <w:ind w:right="-1135" w:firstLine="1418"/>
        <w:jc w:val="both"/>
        <w:outlineLvl w:val="1"/>
        <w:rPr>
          <w:b/>
        </w:rPr>
      </w:pPr>
      <w:r w:rsidRPr="006562C9">
        <w:rPr>
          <w:b/>
        </w:rPr>
        <w:t>DECRETO LEGISLATIVO Nº 0</w:t>
      </w:r>
      <w:r>
        <w:rPr>
          <w:b/>
        </w:rPr>
        <w:t>9</w:t>
      </w:r>
      <w:r w:rsidRPr="006562C9">
        <w:rPr>
          <w:b/>
        </w:rPr>
        <w:t xml:space="preserve">, DE </w:t>
      </w:r>
      <w:r>
        <w:rPr>
          <w:b/>
        </w:rPr>
        <w:t>22</w:t>
      </w:r>
      <w:r w:rsidRPr="006562C9">
        <w:rPr>
          <w:b/>
        </w:rPr>
        <w:t xml:space="preserve"> DE MAIO DE 2018</w:t>
      </w:r>
    </w:p>
    <w:p w:rsidR="00AD545E" w:rsidRDefault="00AD545E" w:rsidP="00AD545E">
      <w:pPr>
        <w:tabs>
          <w:tab w:val="left" w:pos="1418"/>
        </w:tabs>
        <w:spacing w:line="240" w:lineRule="exact"/>
        <w:ind w:left="1814" w:right="-1135"/>
        <w:jc w:val="both"/>
        <w:rPr>
          <w:b/>
          <w:sz w:val="26"/>
          <w:szCs w:val="26"/>
        </w:rPr>
      </w:pPr>
    </w:p>
    <w:p w:rsidR="00AD545E" w:rsidRDefault="00AD545E" w:rsidP="00AD545E">
      <w:pPr>
        <w:tabs>
          <w:tab w:val="left" w:pos="1418"/>
        </w:tabs>
        <w:spacing w:line="240" w:lineRule="exact"/>
        <w:ind w:left="1400" w:right="-1135"/>
        <w:jc w:val="both"/>
        <w:rPr>
          <w:b/>
          <w:sz w:val="26"/>
          <w:szCs w:val="26"/>
        </w:rPr>
      </w:pPr>
      <w:r>
        <w:rPr>
          <w:b/>
          <w:sz w:val="26"/>
          <w:szCs w:val="26"/>
        </w:rPr>
        <w:t>“Concede a Medalha 24 de Agosto a exímia servidora pública municipal de Buritama”.</w:t>
      </w:r>
    </w:p>
    <w:p w:rsidR="00AD545E" w:rsidRDefault="00AD545E" w:rsidP="00AD545E">
      <w:pPr>
        <w:tabs>
          <w:tab w:val="left" w:pos="1418"/>
        </w:tabs>
        <w:spacing w:line="240" w:lineRule="exact"/>
        <w:ind w:left="1400" w:right="-1135"/>
        <w:jc w:val="both"/>
        <w:rPr>
          <w:sz w:val="26"/>
          <w:szCs w:val="26"/>
        </w:rPr>
      </w:pPr>
    </w:p>
    <w:p w:rsidR="00AD545E" w:rsidRDefault="00AD545E" w:rsidP="00AD545E">
      <w:pPr>
        <w:tabs>
          <w:tab w:val="left" w:pos="1418"/>
        </w:tabs>
        <w:ind w:left="1400" w:right="-1135"/>
        <w:jc w:val="both"/>
        <w:rPr>
          <w:sz w:val="26"/>
          <w:szCs w:val="26"/>
        </w:rPr>
      </w:pPr>
      <w:r>
        <w:rPr>
          <w:sz w:val="26"/>
          <w:szCs w:val="26"/>
        </w:rPr>
        <w:t xml:space="preserve">Eu, </w:t>
      </w:r>
      <w:r>
        <w:rPr>
          <w:b/>
          <w:bCs/>
          <w:sz w:val="26"/>
          <w:szCs w:val="26"/>
        </w:rPr>
        <w:t>JÉLVIS AILTON DE SOUZA SCACALOSSI</w:t>
      </w:r>
      <w:r>
        <w:rPr>
          <w:sz w:val="26"/>
          <w:szCs w:val="26"/>
        </w:rPr>
        <w:t>, Presidente da Câmara Municipal de Buritama, Estado de São Paulo, usando das atribuições que me são conferidas por Lei, etc.</w:t>
      </w:r>
    </w:p>
    <w:p w:rsidR="00AD545E" w:rsidRDefault="00AD545E" w:rsidP="00AD545E">
      <w:pPr>
        <w:tabs>
          <w:tab w:val="left" w:pos="1418"/>
        </w:tabs>
        <w:ind w:left="1400" w:right="-1135" w:firstLine="1418"/>
        <w:rPr>
          <w:sz w:val="26"/>
          <w:szCs w:val="26"/>
        </w:rPr>
      </w:pPr>
      <w:r>
        <w:rPr>
          <w:sz w:val="26"/>
          <w:szCs w:val="26"/>
        </w:rPr>
        <w:t> </w:t>
      </w:r>
    </w:p>
    <w:p w:rsidR="00AD545E" w:rsidRDefault="00AD545E" w:rsidP="00AD545E">
      <w:pPr>
        <w:keepNext/>
        <w:tabs>
          <w:tab w:val="left" w:pos="1418"/>
        </w:tabs>
        <w:spacing w:line="240" w:lineRule="atLeast"/>
        <w:ind w:left="1400" w:right="-1135"/>
        <w:jc w:val="both"/>
        <w:outlineLvl w:val="2"/>
        <w:rPr>
          <w:b/>
          <w:sz w:val="26"/>
          <w:szCs w:val="26"/>
          <w:u w:val="single"/>
        </w:rPr>
      </w:pPr>
      <w:r>
        <w:rPr>
          <w:b/>
          <w:sz w:val="26"/>
          <w:szCs w:val="26"/>
        </w:rPr>
        <w:t>FAÇO   SABER</w:t>
      </w:r>
      <w:r>
        <w:rPr>
          <w:bCs/>
          <w:sz w:val="26"/>
          <w:szCs w:val="26"/>
        </w:rPr>
        <w:t xml:space="preserve">   </w:t>
      </w:r>
      <w:proofErr w:type="gramStart"/>
      <w:r>
        <w:rPr>
          <w:bCs/>
          <w:sz w:val="26"/>
          <w:szCs w:val="26"/>
        </w:rPr>
        <w:t>que  a</w:t>
      </w:r>
      <w:proofErr w:type="gramEnd"/>
      <w:r>
        <w:rPr>
          <w:bCs/>
          <w:sz w:val="26"/>
          <w:szCs w:val="26"/>
        </w:rPr>
        <w:t xml:space="preserve">  Câmara  Municipal  de  Buritama  </w:t>
      </w:r>
      <w:r>
        <w:rPr>
          <w:b/>
          <w:bCs/>
          <w:sz w:val="26"/>
          <w:szCs w:val="26"/>
        </w:rPr>
        <w:t>APROVOU</w:t>
      </w:r>
      <w:r>
        <w:rPr>
          <w:bCs/>
          <w:sz w:val="26"/>
          <w:szCs w:val="26"/>
        </w:rPr>
        <w:t xml:space="preserve">  e eu </w:t>
      </w:r>
      <w:r w:rsidRPr="003817C2">
        <w:rPr>
          <w:b/>
          <w:bCs/>
          <w:sz w:val="26"/>
          <w:szCs w:val="26"/>
        </w:rPr>
        <w:t>PROMULGO</w:t>
      </w:r>
      <w:r>
        <w:rPr>
          <w:bCs/>
          <w:sz w:val="26"/>
          <w:szCs w:val="26"/>
        </w:rPr>
        <w:t xml:space="preserve"> e </w:t>
      </w:r>
      <w:r w:rsidRPr="003817C2">
        <w:rPr>
          <w:b/>
          <w:bCs/>
          <w:sz w:val="26"/>
          <w:szCs w:val="26"/>
        </w:rPr>
        <w:t>SANCIONO</w:t>
      </w:r>
      <w:r>
        <w:rPr>
          <w:bCs/>
          <w:sz w:val="26"/>
          <w:szCs w:val="26"/>
        </w:rPr>
        <w:t xml:space="preserve"> o seguinte </w:t>
      </w:r>
      <w:r>
        <w:rPr>
          <w:b/>
          <w:sz w:val="26"/>
          <w:szCs w:val="26"/>
        </w:rPr>
        <w:t>DECRETO LEGISLATIVO:</w:t>
      </w:r>
    </w:p>
    <w:p w:rsidR="00AD545E" w:rsidRDefault="00AD545E" w:rsidP="00AD545E">
      <w:pPr>
        <w:tabs>
          <w:tab w:val="left" w:pos="1418"/>
        </w:tabs>
        <w:ind w:left="1400" w:right="-1135" w:firstLine="1418"/>
        <w:jc w:val="both"/>
        <w:rPr>
          <w:b/>
          <w:bCs/>
          <w:sz w:val="26"/>
          <w:szCs w:val="26"/>
        </w:rPr>
      </w:pPr>
    </w:p>
    <w:p w:rsidR="00AD545E" w:rsidRDefault="00AD545E" w:rsidP="00AD545E">
      <w:pPr>
        <w:tabs>
          <w:tab w:val="left" w:pos="1418"/>
        </w:tabs>
        <w:ind w:left="-142" w:right="-1135" w:firstLine="1418"/>
        <w:jc w:val="both"/>
        <w:rPr>
          <w:sz w:val="26"/>
          <w:szCs w:val="26"/>
        </w:rPr>
      </w:pPr>
      <w:r>
        <w:rPr>
          <w:b/>
          <w:bCs/>
          <w:sz w:val="26"/>
          <w:szCs w:val="26"/>
        </w:rPr>
        <w:t>Art. 1º</w:t>
      </w:r>
      <w:r>
        <w:rPr>
          <w:sz w:val="26"/>
          <w:szCs w:val="26"/>
        </w:rPr>
        <w:t xml:space="preserve"> - Fica concedida a </w:t>
      </w:r>
      <w:r>
        <w:rPr>
          <w:b/>
          <w:sz w:val="26"/>
          <w:szCs w:val="26"/>
        </w:rPr>
        <w:t>MEDALHA 24 DE AGOSTO</w:t>
      </w:r>
      <w:r>
        <w:rPr>
          <w:sz w:val="26"/>
          <w:szCs w:val="26"/>
        </w:rPr>
        <w:t xml:space="preserve"> à senhora </w:t>
      </w:r>
      <w:r>
        <w:rPr>
          <w:b/>
          <w:sz w:val="26"/>
          <w:szCs w:val="26"/>
        </w:rPr>
        <w:t>TANIA MARA SACHSIDA TIRAPELI</w:t>
      </w:r>
      <w:r>
        <w:rPr>
          <w:sz w:val="26"/>
          <w:szCs w:val="26"/>
        </w:rPr>
        <w:t>, pelos relevantes serviços reconhecidamente prestados ao nosso município.</w:t>
      </w:r>
    </w:p>
    <w:p w:rsidR="00AD545E" w:rsidRDefault="00AD545E" w:rsidP="00AD545E">
      <w:pPr>
        <w:tabs>
          <w:tab w:val="left" w:pos="1418"/>
        </w:tabs>
        <w:ind w:left="-142" w:right="-1135" w:firstLine="1418"/>
        <w:jc w:val="both"/>
        <w:rPr>
          <w:sz w:val="26"/>
          <w:szCs w:val="26"/>
        </w:rPr>
      </w:pPr>
      <w:r>
        <w:rPr>
          <w:b/>
          <w:bCs/>
          <w:sz w:val="26"/>
          <w:szCs w:val="26"/>
        </w:rPr>
        <w:t>Art. 2º</w:t>
      </w:r>
      <w:r>
        <w:rPr>
          <w:sz w:val="26"/>
          <w:szCs w:val="26"/>
        </w:rPr>
        <w:t xml:space="preserve"> - A honraria a que se refere o artigo anterior deste Decreto Legislativo, tem por objetivo homenagear a pessoa da senhora </w:t>
      </w:r>
      <w:r>
        <w:rPr>
          <w:b/>
          <w:sz w:val="26"/>
          <w:szCs w:val="26"/>
        </w:rPr>
        <w:t xml:space="preserve">Tania Mara </w:t>
      </w:r>
      <w:proofErr w:type="spellStart"/>
      <w:r>
        <w:rPr>
          <w:b/>
          <w:sz w:val="26"/>
          <w:szCs w:val="26"/>
        </w:rPr>
        <w:t>Sachsida</w:t>
      </w:r>
      <w:proofErr w:type="spellEnd"/>
      <w:r>
        <w:rPr>
          <w:b/>
          <w:sz w:val="26"/>
          <w:szCs w:val="26"/>
        </w:rPr>
        <w:t xml:space="preserve"> </w:t>
      </w:r>
      <w:proofErr w:type="spellStart"/>
      <w:r>
        <w:rPr>
          <w:b/>
          <w:sz w:val="26"/>
          <w:szCs w:val="26"/>
        </w:rPr>
        <w:t>Tirapeli</w:t>
      </w:r>
      <w:proofErr w:type="spellEnd"/>
      <w:r>
        <w:rPr>
          <w:sz w:val="26"/>
          <w:szCs w:val="26"/>
        </w:rPr>
        <w:t xml:space="preserve">, de família tradicional, pessoa trabalhadora, exímia servidora pública municipal desde 10 de fevereiro de 1992, lotada no cargo de Professora de Educação Infantil II do Governo do Município de Buritama, cuja função exerceu sempre com dedicação, afinco, responsabilidade e espírito cívico até 01 de fevereiro de 2018, data em que conquistou a sua merecida aposentadoria. </w:t>
      </w:r>
    </w:p>
    <w:p w:rsidR="00AD545E" w:rsidRDefault="00AD545E" w:rsidP="00AD545E">
      <w:pPr>
        <w:tabs>
          <w:tab w:val="left" w:pos="1418"/>
        </w:tabs>
        <w:ind w:left="-142" w:right="-1135" w:firstLine="1418"/>
        <w:jc w:val="both"/>
        <w:rPr>
          <w:sz w:val="26"/>
          <w:szCs w:val="26"/>
        </w:rPr>
      </w:pPr>
      <w:r>
        <w:rPr>
          <w:b/>
          <w:bCs/>
          <w:sz w:val="26"/>
          <w:szCs w:val="26"/>
        </w:rPr>
        <w:t>Art. 3º</w:t>
      </w:r>
      <w:r>
        <w:rPr>
          <w:sz w:val="26"/>
          <w:szCs w:val="26"/>
        </w:rPr>
        <w:t xml:space="preserve"> - A Medalha 24 de Agosto autorizada pelo artigo 1º deste Decreto Legislativo, será entregue à senhora </w:t>
      </w:r>
      <w:r>
        <w:rPr>
          <w:b/>
          <w:sz w:val="26"/>
          <w:szCs w:val="26"/>
        </w:rPr>
        <w:t xml:space="preserve">Tania Maria </w:t>
      </w:r>
      <w:proofErr w:type="spellStart"/>
      <w:r>
        <w:rPr>
          <w:b/>
          <w:sz w:val="26"/>
          <w:szCs w:val="26"/>
        </w:rPr>
        <w:t>Sachsida</w:t>
      </w:r>
      <w:proofErr w:type="spellEnd"/>
      <w:r>
        <w:rPr>
          <w:b/>
          <w:sz w:val="26"/>
          <w:szCs w:val="26"/>
        </w:rPr>
        <w:t xml:space="preserve"> </w:t>
      </w:r>
      <w:proofErr w:type="spellStart"/>
      <w:r>
        <w:rPr>
          <w:b/>
          <w:sz w:val="26"/>
          <w:szCs w:val="26"/>
        </w:rPr>
        <w:t>Tirapeli</w:t>
      </w:r>
      <w:proofErr w:type="spellEnd"/>
      <w:r>
        <w:rPr>
          <w:b/>
          <w:sz w:val="26"/>
          <w:szCs w:val="26"/>
        </w:rPr>
        <w:t xml:space="preserve"> </w:t>
      </w:r>
      <w:r>
        <w:rPr>
          <w:sz w:val="26"/>
          <w:szCs w:val="26"/>
        </w:rPr>
        <w:t>em sessão solene, especialmente convocada, após entendimentos entre o autor da propositura, a homenageada e a Mesa Diretora.</w:t>
      </w:r>
    </w:p>
    <w:p w:rsidR="00AD545E" w:rsidRDefault="00AD545E" w:rsidP="00AD545E">
      <w:pPr>
        <w:tabs>
          <w:tab w:val="left" w:pos="1418"/>
        </w:tabs>
        <w:ind w:left="-142" w:right="-1135" w:firstLine="1418"/>
        <w:jc w:val="both"/>
        <w:rPr>
          <w:sz w:val="26"/>
          <w:szCs w:val="26"/>
        </w:rPr>
      </w:pPr>
      <w:r>
        <w:rPr>
          <w:b/>
          <w:bCs/>
          <w:sz w:val="26"/>
          <w:szCs w:val="26"/>
        </w:rPr>
        <w:t>Art. 4º</w:t>
      </w:r>
      <w:r>
        <w:rPr>
          <w:sz w:val="26"/>
          <w:szCs w:val="26"/>
        </w:rPr>
        <w:t xml:space="preserve"> - As despesas decorrentes com a execução deste Decreto Legislativo, correrão por conta de verbas próprias do orçamento vigente, suplementadas se necessário.</w:t>
      </w:r>
    </w:p>
    <w:p w:rsidR="00AD545E" w:rsidRDefault="00AD545E" w:rsidP="00AD545E">
      <w:pPr>
        <w:tabs>
          <w:tab w:val="left" w:pos="1418"/>
        </w:tabs>
        <w:ind w:left="-142" w:right="-1135" w:firstLine="1418"/>
        <w:jc w:val="both"/>
        <w:rPr>
          <w:sz w:val="26"/>
          <w:szCs w:val="26"/>
        </w:rPr>
      </w:pPr>
      <w:r>
        <w:rPr>
          <w:b/>
          <w:bCs/>
          <w:sz w:val="26"/>
          <w:szCs w:val="26"/>
        </w:rPr>
        <w:t>Art. 5º</w:t>
      </w:r>
      <w:r>
        <w:rPr>
          <w:sz w:val="26"/>
          <w:szCs w:val="26"/>
        </w:rPr>
        <w:t xml:space="preserve"> - Este Decreto Legislativo entra em vigor na data de sua publicação.   </w:t>
      </w:r>
    </w:p>
    <w:p w:rsidR="00AD545E" w:rsidRDefault="00AD545E" w:rsidP="00AD545E">
      <w:pPr>
        <w:tabs>
          <w:tab w:val="left" w:pos="1418"/>
        </w:tabs>
        <w:ind w:left="-142" w:right="-1135" w:firstLine="1418"/>
        <w:jc w:val="both"/>
        <w:rPr>
          <w:sz w:val="26"/>
          <w:szCs w:val="26"/>
        </w:rPr>
      </w:pPr>
      <w:r>
        <w:rPr>
          <w:b/>
          <w:bCs/>
          <w:sz w:val="26"/>
          <w:szCs w:val="26"/>
        </w:rPr>
        <w:t>Art. 6º</w:t>
      </w:r>
      <w:r>
        <w:rPr>
          <w:sz w:val="26"/>
          <w:szCs w:val="26"/>
        </w:rPr>
        <w:t xml:space="preserve"> - Revogam-se as disposições em contrário.</w:t>
      </w:r>
    </w:p>
    <w:p w:rsidR="00AD545E" w:rsidRDefault="00AD545E" w:rsidP="00AD545E">
      <w:pPr>
        <w:tabs>
          <w:tab w:val="left" w:pos="1418"/>
        </w:tabs>
        <w:ind w:left="-142" w:right="-1135" w:firstLine="1418"/>
        <w:jc w:val="both"/>
        <w:rPr>
          <w:sz w:val="26"/>
          <w:szCs w:val="26"/>
        </w:rPr>
      </w:pPr>
      <w:r>
        <w:rPr>
          <w:sz w:val="26"/>
          <w:szCs w:val="26"/>
        </w:rPr>
        <w:t xml:space="preserve">Câmara Municipal de Buritama, Plenário Vereador "JOSÉ OTÁVIO DE FREITAS", aos </w:t>
      </w:r>
      <w:r>
        <w:rPr>
          <w:b/>
          <w:sz w:val="26"/>
          <w:szCs w:val="26"/>
        </w:rPr>
        <w:t xml:space="preserve">VINTE e </w:t>
      </w:r>
      <w:proofErr w:type="gramStart"/>
      <w:r>
        <w:rPr>
          <w:b/>
          <w:sz w:val="26"/>
          <w:szCs w:val="26"/>
        </w:rPr>
        <w:t>DOIS</w:t>
      </w:r>
      <w:r>
        <w:rPr>
          <w:b/>
          <w:bCs/>
          <w:sz w:val="26"/>
          <w:szCs w:val="26"/>
        </w:rPr>
        <w:t xml:space="preserve">  </w:t>
      </w:r>
      <w:r>
        <w:rPr>
          <w:sz w:val="26"/>
          <w:szCs w:val="26"/>
        </w:rPr>
        <w:t>dias</w:t>
      </w:r>
      <w:proofErr w:type="gramEnd"/>
      <w:r>
        <w:rPr>
          <w:sz w:val="26"/>
          <w:szCs w:val="26"/>
        </w:rPr>
        <w:t xml:space="preserve"> do mês de </w:t>
      </w:r>
      <w:r>
        <w:rPr>
          <w:b/>
          <w:bCs/>
          <w:sz w:val="26"/>
          <w:szCs w:val="26"/>
        </w:rPr>
        <w:t xml:space="preserve">MAIO </w:t>
      </w:r>
      <w:r>
        <w:rPr>
          <w:sz w:val="26"/>
          <w:szCs w:val="26"/>
        </w:rPr>
        <w:t>de dois mil e dezoito (2018), 100 anos da Fundação de Buritama e 69 anos de Sua Emancipação Política.</w:t>
      </w:r>
    </w:p>
    <w:p w:rsidR="00AD545E" w:rsidRDefault="00AD545E" w:rsidP="00AD545E">
      <w:pPr>
        <w:spacing w:line="240" w:lineRule="exact"/>
        <w:ind w:right="-1135"/>
        <w:jc w:val="center"/>
        <w:rPr>
          <w:b/>
          <w:bCs/>
          <w:sz w:val="26"/>
          <w:szCs w:val="26"/>
        </w:rPr>
      </w:pPr>
      <w:r>
        <w:rPr>
          <w:b/>
          <w:bCs/>
          <w:sz w:val="26"/>
          <w:szCs w:val="26"/>
        </w:rPr>
        <w:t> </w:t>
      </w:r>
    </w:p>
    <w:p w:rsidR="00AD545E" w:rsidRDefault="00AD545E" w:rsidP="00AD545E">
      <w:pPr>
        <w:spacing w:line="240" w:lineRule="exact"/>
        <w:ind w:right="-1135"/>
        <w:rPr>
          <w:b/>
          <w:bCs/>
          <w:sz w:val="26"/>
          <w:szCs w:val="26"/>
        </w:rPr>
      </w:pPr>
    </w:p>
    <w:p w:rsidR="00AD545E" w:rsidRDefault="00AD545E" w:rsidP="00AD545E">
      <w:pPr>
        <w:spacing w:line="240" w:lineRule="exact"/>
        <w:ind w:right="-1135"/>
        <w:rPr>
          <w:b/>
          <w:bCs/>
          <w:sz w:val="26"/>
          <w:szCs w:val="26"/>
        </w:rPr>
      </w:pPr>
    </w:p>
    <w:p w:rsidR="00AD545E" w:rsidRDefault="00AD545E" w:rsidP="00AD545E">
      <w:pPr>
        <w:ind w:right="-1135"/>
        <w:jc w:val="center"/>
        <w:rPr>
          <w:b/>
          <w:bCs/>
          <w:sz w:val="26"/>
          <w:szCs w:val="26"/>
        </w:rPr>
      </w:pPr>
      <w:r>
        <w:rPr>
          <w:b/>
          <w:bCs/>
          <w:sz w:val="26"/>
          <w:szCs w:val="26"/>
        </w:rPr>
        <w:t xml:space="preserve">    JÉLVIS AILTON DE SOUZA SCACALOSSI</w:t>
      </w:r>
    </w:p>
    <w:p w:rsidR="00AD545E" w:rsidRDefault="00AD545E" w:rsidP="00AD545E">
      <w:pPr>
        <w:ind w:right="-1135"/>
        <w:jc w:val="center"/>
      </w:pPr>
      <w:r>
        <w:rPr>
          <w:b/>
          <w:bCs/>
          <w:sz w:val="26"/>
          <w:szCs w:val="26"/>
        </w:rPr>
        <w:t>PRESIDENTE</w:t>
      </w:r>
    </w:p>
    <w:p w:rsidR="00AD545E" w:rsidRDefault="00AD545E" w:rsidP="00AD545E">
      <w:pPr>
        <w:spacing w:line="240" w:lineRule="atLeast"/>
        <w:ind w:right="-1135" w:firstLine="1701"/>
        <w:jc w:val="both"/>
        <w:rPr>
          <w:sz w:val="28"/>
          <w:szCs w:val="28"/>
        </w:rPr>
      </w:pPr>
    </w:p>
    <w:p w:rsidR="00AD545E" w:rsidRPr="000B0986" w:rsidRDefault="00AD545E" w:rsidP="00AD545E">
      <w:pPr>
        <w:ind w:right="-1135"/>
        <w:jc w:val="both"/>
        <w:rPr>
          <w:sz w:val="26"/>
          <w:szCs w:val="26"/>
        </w:rPr>
      </w:pPr>
      <w:r>
        <w:rPr>
          <w:sz w:val="28"/>
          <w:szCs w:val="28"/>
        </w:rPr>
        <w:t xml:space="preserve">              </w:t>
      </w:r>
      <w:r w:rsidRPr="000B0986">
        <w:rPr>
          <w:sz w:val="26"/>
          <w:szCs w:val="26"/>
        </w:rPr>
        <w:t>Publicado na Divisão de Expediente da Câmara Municipal de Buritama, na data supra, por afixação em local de costume.</w:t>
      </w:r>
    </w:p>
    <w:p w:rsidR="00AD545E" w:rsidRPr="000B0986" w:rsidRDefault="00AD545E" w:rsidP="00AD545E">
      <w:pPr>
        <w:ind w:right="-1135"/>
        <w:jc w:val="both"/>
        <w:rPr>
          <w:sz w:val="26"/>
          <w:szCs w:val="26"/>
        </w:rPr>
      </w:pPr>
    </w:p>
    <w:p w:rsidR="00AD545E" w:rsidRPr="000B0986" w:rsidRDefault="00AD545E" w:rsidP="00AD545E">
      <w:pPr>
        <w:ind w:right="-1135"/>
        <w:jc w:val="both"/>
        <w:rPr>
          <w:b/>
          <w:bCs/>
          <w:sz w:val="26"/>
          <w:szCs w:val="26"/>
        </w:rPr>
      </w:pPr>
    </w:p>
    <w:p w:rsidR="00AD545E" w:rsidRPr="000B0986" w:rsidRDefault="00AD545E" w:rsidP="00AD545E">
      <w:pPr>
        <w:ind w:right="-1135"/>
        <w:jc w:val="both"/>
        <w:rPr>
          <w:b/>
          <w:bCs/>
          <w:sz w:val="26"/>
          <w:szCs w:val="26"/>
        </w:rPr>
      </w:pPr>
      <w:r w:rsidRPr="000B0986">
        <w:rPr>
          <w:b/>
          <w:bCs/>
          <w:sz w:val="26"/>
          <w:szCs w:val="26"/>
        </w:rPr>
        <w:t xml:space="preserve">                                   JOSÉ ANTONIO BEZERRA</w:t>
      </w:r>
    </w:p>
    <w:p w:rsidR="00AD545E" w:rsidRPr="000B0986" w:rsidRDefault="00AD545E" w:rsidP="00AD545E">
      <w:pPr>
        <w:ind w:right="-1135"/>
        <w:jc w:val="both"/>
        <w:rPr>
          <w:sz w:val="26"/>
          <w:szCs w:val="26"/>
        </w:rPr>
      </w:pPr>
      <w:r w:rsidRPr="000B0986">
        <w:rPr>
          <w:b/>
          <w:bCs/>
          <w:sz w:val="26"/>
          <w:szCs w:val="26"/>
        </w:rPr>
        <w:t xml:space="preserve">                                 OFICIAL ADMINISTRATIVO</w:t>
      </w:r>
    </w:p>
    <w:p w:rsidR="00AD545E" w:rsidRDefault="00AD545E" w:rsidP="00AD545E">
      <w:pPr>
        <w:ind w:firstLine="1701"/>
        <w:jc w:val="both"/>
        <w:rPr>
          <w:sz w:val="28"/>
          <w:szCs w:val="28"/>
        </w:rPr>
      </w:pPr>
    </w:p>
    <w:p w:rsidR="00AD545E" w:rsidRDefault="00AD545E">
      <w:bookmarkStart w:id="0" w:name="_GoBack"/>
      <w:bookmarkEnd w:id="0"/>
    </w:p>
    <w:sectPr w:rsidR="00AD545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45E"/>
    <w:rsid w:val="00774A1C"/>
    <w:rsid w:val="00AD54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E604D8-136C-4933-BC55-4BE2B4EBC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45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2018-05-22T11:38:00Z</dcterms:created>
  <dcterms:modified xsi:type="dcterms:W3CDTF">2018-05-22T11:39:00Z</dcterms:modified>
</cp:coreProperties>
</file>