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C8" w:rsidRPr="00530AD8" w:rsidRDefault="00B56CF3" w:rsidP="00F20EEF">
      <w:pPr>
        <w:spacing w:after="0" w:line="240" w:lineRule="auto"/>
        <w:jc w:val="center"/>
        <w:rPr>
          <w:rFonts w:ascii="Times New Roman" w:hAnsi="Times New Roman" w:cs="Times New Roman"/>
          <w:sz w:val="24"/>
          <w:szCs w:val="24"/>
        </w:rPr>
      </w:pPr>
      <w:r w:rsidRPr="00530AD8">
        <w:rPr>
          <w:rFonts w:ascii="Times New Roman" w:hAnsi="Times New Roman" w:cs="Times New Roman"/>
          <w:b/>
          <w:sz w:val="24"/>
          <w:szCs w:val="24"/>
        </w:rPr>
        <w:t>LEI N</w:t>
      </w:r>
      <w:r w:rsidR="004600D3">
        <w:rPr>
          <w:rFonts w:ascii="Times New Roman" w:hAnsi="Times New Roman" w:cs="Times New Roman"/>
          <w:b/>
          <w:sz w:val="24"/>
          <w:szCs w:val="24"/>
        </w:rPr>
        <w:t>º 4.221</w:t>
      </w:r>
      <w:r w:rsidRPr="00530AD8">
        <w:rPr>
          <w:rFonts w:ascii="Times New Roman" w:hAnsi="Times New Roman" w:cs="Times New Roman"/>
          <w:b/>
          <w:sz w:val="24"/>
          <w:szCs w:val="24"/>
        </w:rPr>
        <w:t xml:space="preserve">, DE </w:t>
      </w:r>
      <w:r w:rsidR="004600D3">
        <w:rPr>
          <w:rFonts w:ascii="Times New Roman" w:hAnsi="Times New Roman" w:cs="Times New Roman"/>
          <w:b/>
          <w:sz w:val="24"/>
          <w:szCs w:val="24"/>
        </w:rPr>
        <w:t>27</w:t>
      </w:r>
      <w:r w:rsidR="00E957FC">
        <w:rPr>
          <w:rFonts w:ascii="Times New Roman" w:hAnsi="Times New Roman" w:cs="Times New Roman"/>
          <w:b/>
          <w:sz w:val="24"/>
          <w:szCs w:val="24"/>
        </w:rPr>
        <w:t xml:space="preserve"> DE NOVEMBRO</w:t>
      </w:r>
      <w:r w:rsidR="00F20EEF" w:rsidRPr="00530AD8">
        <w:rPr>
          <w:rFonts w:ascii="Times New Roman" w:hAnsi="Times New Roman" w:cs="Times New Roman"/>
          <w:b/>
          <w:sz w:val="24"/>
          <w:szCs w:val="24"/>
        </w:rPr>
        <w:t xml:space="preserve"> DE 2015</w:t>
      </w:r>
      <w:r w:rsidR="00F63DC8" w:rsidRPr="00530AD8">
        <w:rPr>
          <w:rFonts w:ascii="Times New Roman" w:hAnsi="Times New Roman" w:cs="Times New Roman"/>
          <w:sz w:val="24"/>
          <w:szCs w:val="24"/>
        </w:rPr>
        <w:t>.</w:t>
      </w:r>
    </w:p>
    <w:p w:rsidR="00F20EEF" w:rsidRPr="00530AD8" w:rsidRDefault="00F20EEF" w:rsidP="00F20EEF">
      <w:pPr>
        <w:spacing w:after="0" w:line="240" w:lineRule="auto"/>
        <w:jc w:val="both"/>
        <w:rPr>
          <w:rFonts w:ascii="Times New Roman" w:hAnsi="Times New Roman" w:cs="Times New Roman"/>
          <w:sz w:val="24"/>
          <w:szCs w:val="24"/>
        </w:rPr>
      </w:pPr>
    </w:p>
    <w:p w:rsidR="00F63DC8" w:rsidRPr="00530AD8" w:rsidRDefault="00F20EEF"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sz w:val="24"/>
          <w:szCs w:val="24"/>
        </w:rPr>
        <w:t>“</w:t>
      </w:r>
      <w:r w:rsidR="00F63DC8" w:rsidRPr="00530AD8">
        <w:rPr>
          <w:rFonts w:ascii="Times New Roman" w:hAnsi="Times New Roman" w:cs="Times New Roman"/>
          <w:sz w:val="24"/>
          <w:szCs w:val="24"/>
        </w:rPr>
        <w:t xml:space="preserve">Dispõe sobre o pagamento de despesas por meio de adiantamento e ressarcimento e dá outras providências. </w:t>
      </w:r>
    </w:p>
    <w:p w:rsidR="00F20EEF" w:rsidRPr="00530AD8" w:rsidRDefault="00F20EEF"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ind w:firstLine="708"/>
        <w:jc w:val="both"/>
        <w:rPr>
          <w:rFonts w:ascii="Times New Roman" w:hAnsi="Times New Roman" w:cs="Times New Roman"/>
          <w:b/>
          <w:sz w:val="24"/>
          <w:szCs w:val="24"/>
        </w:rPr>
      </w:pPr>
      <w:r w:rsidRPr="00530AD8">
        <w:rPr>
          <w:rFonts w:ascii="Times New Roman" w:hAnsi="Times New Roman" w:cs="Times New Roman"/>
          <w:b/>
          <w:sz w:val="24"/>
          <w:szCs w:val="24"/>
        </w:rPr>
        <w:t xml:space="preserve">O PREFEITO DO MUNICÍPIO DE </w:t>
      </w:r>
      <w:r w:rsidR="006B1942" w:rsidRPr="00530AD8">
        <w:rPr>
          <w:rFonts w:ascii="Times New Roman" w:hAnsi="Times New Roman" w:cs="Times New Roman"/>
          <w:b/>
          <w:sz w:val="24"/>
          <w:szCs w:val="24"/>
        </w:rPr>
        <w:t>Buritama</w:t>
      </w:r>
      <w:r w:rsidRPr="00530AD8">
        <w:rPr>
          <w:rFonts w:ascii="Times New Roman" w:hAnsi="Times New Roman" w:cs="Times New Roman"/>
          <w:b/>
          <w:sz w:val="24"/>
          <w:szCs w:val="24"/>
        </w:rPr>
        <w:t xml:space="preserve">, no uso da atribuição que lhe confere </w:t>
      </w:r>
      <w:r w:rsidR="00F20EEF" w:rsidRPr="00530AD8">
        <w:rPr>
          <w:rFonts w:ascii="Times New Roman" w:hAnsi="Times New Roman" w:cs="Times New Roman"/>
          <w:b/>
          <w:sz w:val="24"/>
          <w:szCs w:val="24"/>
        </w:rPr>
        <w:t xml:space="preserve">pela </w:t>
      </w:r>
      <w:r w:rsidRPr="00530AD8">
        <w:rPr>
          <w:rFonts w:ascii="Times New Roman" w:hAnsi="Times New Roman" w:cs="Times New Roman"/>
          <w:b/>
          <w:sz w:val="24"/>
          <w:szCs w:val="24"/>
        </w:rPr>
        <w:t xml:space="preserve">Lei Orgânica do Município de </w:t>
      </w:r>
      <w:r w:rsidR="00F20EEF" w:rsidRPr="00530AD8">
        <w:rPr>
          <w:rFonts w:ascii="Times New Roman" w:hAnsi="Times New Roman" w:cs="Times New Roman"/>
          <w:b/>
          <w:sz w:val="24"/>
          <w:szCs w:val="24"/>
        </w:rPr>
        <w:t>Buritama – Estado de São Paulo</w:t>
      </w:r>
      <w:r w:rsidRPr="00530AD8">
        <w:rPr>
          <w:rFonts w:ascii="Times New Roman" w:hAnsi="Times New Roman" w:cs="Times New Roman"/>
          <w:b/>
          <w:sz w:val="24"/>
          <w:szCs w:val="24"/>
        </w:rPr>
        <w:t xml:space="preserve">, e em conformidade com o disposto na Lei Federal nº 4.320, de 17 de março de 1964; na Lei Federal nº 8.666, de 21 de julho de 1993;  </w:t>
      </w:r>
    </w:p>
    <w:p w:rsidR="00F20EEF" w:rsidRPr="00530AD8" w:rsidRDefault="00F20EEF" w:rsidP="00F20EEF">
      <w:pPr>
        <w:spacing w:after="0" w:line="240" w:lineRule="auto"/>
        <w:jc w:val="center"/>
        <w:rPr>
          <w:rFonts w:ascii="Times New Roman" w:hAnsi="Times New Roman" w:cs="Times New Roman"/>
          <w:b/>
          <w:sz w:val="24"/>
          <w:szCs w:val="24"/>
        </w:rPr>
      </w:pPr>
    </w:p>
    <w:p w:rsidR="00F63DC8" w:rsidRPr="00530AD8" w:rsidRDefault="00F63DC8" w:rsidP="00F20EEF">
      <w:pPr>
        <w:spacing w:after="0" w:line="240" w:lineRule="auto"/>
        <w:jc w:val="center"/>
        <w:rPr>
          <w:rFonts w:ascii="Times New Roman" w:hAnsi="Times New Roman" w:cs="Times New Roman"/>
          <w:b/>
          <w:sz w:val="24"/>
          <w:szCs w:val="24"/>
        </w:rPr>
      </w:pPr>
      <w:r w:rsidRPr="00530AD8">
        <w:rPr>
          <w:rFonts w:ascii="Times New Roman" w:hAnsi="Times New Roman" w:cs="Times New Roman"/>
          <w:b/>
          <w:sz w:val="24"/>
          <w:szCs w:val="24"/>
        </w:rPr>
        <w:t>CAPÍTULO I</w:t>
      </w:r>
    </w:p>
    <w:p w:rsidR="00F63DC8" w:rsidRPr="00530AD8" w:rsidRDefault="00F63DC8" w:rsidP="00F20EEF">
      <w:pPr>
        <w:spacing w:after="0" w:line="240" w:lineRule="auto"/>
        <w:jc w:val="center"/>
        <w:rPr>
          <w:rFonts w:ascii="Times New Roman" w:hAnsi="Times New Roman" w:cs="Times New Roman"/>
          <w:b/>
          <w:sz w:val="24"/>
          <w:szCs w:val="24"/>
        </w:rPr>
      </w:pPr>
      <w:r w:rsidRPr="00530AD8">
        <w:rPr>
          <w:rFonts w:ascii="Times New Roman" w:hAnsi="Times New Roman" w:cs="Times New Roman"/>
          <w:b/>
          <w:sz w:val="24"/>
          <w:szCs w:val="24"/>
        </w:rPr>
        <w:t>DAS CONSIDERAÇÕES INICIAIS</w:t>
      </w:r>
    </w:p>
    <w:p w:rsidR="00F20EEF" w:rsidRPr="00530AD8" w:rsidRDefault="00F20EEF" w:rsidP="00F20EEF">
      <w:pPr>
        <w:spacing w:after="0" w:line="240" w:lineRule="auto"/>
        <w:jc w:val="center"/>
        <w:rPr>
          <w:rFonts w:ascii="Times New Roman" w:hAnsi="Times New Roman" w:cs="Times New Roman"/>
          <w:b/>
          <w:sz w:val="24"/>
          <w:szCs w:val="24"/>
        </w:rPr>
      </w:pPr>
    </w:p>
    <w:p w:rsidR="00F63DC8" w:rsidRPr="00530AD8" w:rsidRDefault="00F63DC8"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1º</w:t>
      </w:r>
      <w:r w:rsidRPr="00530AD8">
        <w:rPr>
          <w:rFonts w:ascii="Times New Roman" w:hAnsi="Times New Roman" w:cs="Times New Roman"/>
          <w:sz w:val="24"/>
          <w:szCs w:val="24"/>
        </w:rPr>
        <w:t xml:space="preserve"> O pagamento de despesas pe</w:t>
      </w:r>
      <w:r w:rsidR="00B54C1F" w:rsidRPr="00530AD8">
        <w:rPr>
          <w:rFonts w:ascii="Times New Roman" w:hAnsi="Times New Roman" w:cs="Times New Roman"/>
          <w:sz w:val="24"/>
          <w:szCs w:val="24"/>
        </w:rPr>
        <w:t>la Administração Pública Direta</w:t>
      </w:r>
      <w:r w:rsidRPr="00530AD8">
        <w:rPr>
          <w:rFonts w:ascii="Times New Roman" w:hAnsi="Times New Roman" w:cs="Times New Roman"/>
          <w:sz w:val="24"/>
          <w:szCs w:val="24"/>
        </w:rPr>
        <w:t xml:space="preserve">, no Município de </w:t>
      </w:r>
      <w:r w:rsidR="00F20EEF" w:rsidRPr="00530AD8">
        <w:rPr>
          <w:rFonts w:ascii="Times New Roman" w:hAnsi="Times New Roman" w:cs="Times New Roman"/>
          <w:sz w:val="24"/>
          <w:szCs w:val="24"/>
        </w:rPr>
        <w:t>Buritama – Estado de São Paulo</w:t>
      </w:r>
      <w:r w:rsidRPr="00530AD8">
        <w:rPr>
          <w:rFonts w:ascii="Times New Roman" w:hAnsi="Times New Roman" w:cs="Times New Roman"/>
          <w:sz w:val="24"/>
          <w:szCs w:val="24"/>
        </w:rPr>
        <w:t>, por meio de adiantamento e ressarcimento, obedecerá ao estabelecido n</w:t>
      </w:r>
      <w:r w:rsidR="00F20EEF" w:rsidRPr="00530AD8">
        <w:rPr>
          <w:rFonts w:ascii="Times New Roman" w:hAnsi="Times New Roman" w:cs="Times New Roman"/>
          <w:sz w:val="24"/>
          <w:szCs w:val="24"/>
        </w:rPr>
        <w:t>a presente legislação</w:t>
      </w:r>
      <w:r w:rsidRPr="00530AD8">
        <w:rPr>
          <w:rFonts w:ascii="Times New Roman" w:hAnsi="Times New Roman" w:cs="Times New Roman"/>
          <w:sz w:val="24"/>
          <w:szCs w:val="24"/>
        </w:rPr>
        <w:t xml:space="preserve"> e na legislação geral que rege a matéria, em especial a Lei Federal nº 4.320, de 17 de março de 1964, e a Lei Federal nº 8.666, de 21 de junho de 1993, e alterações posteriores. </w:t>
      </w:r>
    </w:p>
    <w:p w:rsidR="00F20EEF" w:rsidRPr="00530AD8" w:rsidRDefault="00F20EEF"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jc w:val="center"/>
        <w:rPr>
          <w:rFonts w:ascii="Times New Roman" w:hAnsi="Times New Roman" w:cs="Times New Roman"/>
          <w:b/>
          <w:sz w:val="24"/>
          <w:szCs w:val="24"/>
        </w:rPr>
      </w:pPr>
      <w:r w:rsidRPr="00530AD8">
        <w:rPr>
          <w:rFonts w:ascii="Times New Roman" w:hAnsi="Times New Roman" w:cs="Times New Roman"/>
          <w:b/>
          <w:sz w:val="24"/>
          <w:szCs w:val="24"/>
        </w:rPr>
        <w:t>CAPÍTULO II</w:t>
      </w:r>
    </w:p>
    <w:p w:rsidR="00F63DC8" w:rsidRPr="00530AD8" w:rsidRDefault="00F63DC8" w:rsidP="00F20EEF">
      <w:pPr>
        <w:spacing w:after="0" w:line="240" w:lineRule="auto"/>
        <w:jc w:val="center"/>
        <w:rPr>
          <w:rFonts w:ascii="Times New Roman" w:hAnsi="Times New Roman" w:cs="Times New Roman"/>
          <w:b/>
          <w:sz w:val="24"/>
          <w:szCs w:val="24"/>
        </w:rPr>
      </w:pPr>
      <w:r w:rsidRPr="00530AD8">
        <w:rPr>
          <w:rFonts w:ascii="Times New Roman" w:hAnsi="Times New Roman" w:cs="Times New Roman"/>
          <w:b/>
          <w:sz w:val="24"/>
          <w:szCs w:val="24"/>
        </w:rPr>
        <w:t>DO REGIME DE ADIANTAMENTO</w:t>
      </w:r>
    </w:p>
    <w:p w:rsidR="00F20EEF" w:rsidRPr="00530AD8" w:rsidRDefault="00F20EEF" w:rsidP="00F20EEF">
      <w:pPr>
        <w:spacing w:after="0" w:line="240" w:lineRule="auto"/>
        <w:jc w:val="center"/>
        <w:rPr>
          <w:rFonts w:ascii="Times New Roman" w:hAnsi="Times New Roman" w:cs="Times New Roman"/>
          <w:b/>
          <w:sz w:val="24"/>
          <w:szCs w:val="24"/>
        </w:rPr>
      </w:pPr>
    </w:p>
    <w:p w:rsidR="00F63DC8" w:rsidRPr="00530AD8" w:rsidRDefault="00F63DC8"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2º</w:t>
      </w:r>
      <w:r w:rsidRPr="00530AD8">
        <w:rPr>
          <w:rFonts w:ascii="Times New Roman" w:hAnsi="Times New Roman" w:cs="Times New Roman"/>
          <w:sz w:val="24"/>
          <w:szCs w:val="24"/>
        </w:rPr>
        <w:t xml:space="preserve"> O regime de adiantamento consiste na entrega de numerário a servidor, devidamente credenciado pelo dirigente máximo do órgão </w:t>
      </w:r>
      <w:r w:rsidR="001C14CA" w:rsidRPr="00530AD8">
        <w:rPr>
          <w:rFonts w:ascii="Times New Roman" w:hAnsi="Times New Roman" w:cs="Times New Roman"/>
          <w:sz w:val="24"/>
          <w:szCs w:val="24"/>
        </w:rPr>
        <w:t>público municipal</w:t>
      </w:r>
      <w:r w:rsidRPr="00530AD8">
        <w:rPr>
          <w:rFonts w:ascii="Times New Roman" w:hAnsi="Times New Roman" w:cs="Times New Roman"/>
          <w:sz w:val="24"/>
          <w:szCs w:val="24"/>
        </w:rPr>
        <w:t>, sempre precedida de empenho em dotação própria, para a realização de despesas que, por sua natureza, não possam subordinar-se ao processo nor</w:t>
      </w:r>
      <w:r w:rsidR="001C14CA" w:rsidRPr="00530AD8">
        <w:rPr>
          <w:rFonts w:ascii="Times New Roman" w:hAnsi="Times New Roman" w:cs="Times New Roman"/>
          <w:sz w:val="24"/>
          <w:szCs w:val="24"/>
        </w:rPr>
        <w:t>mal de contratação e pagamento.</w:t>
      </w:r>
    </w:p>
    <w:p w:rsidR="00F20EEF" w:rsidRPr="00530AD8" w:rsidRDefault="00F20EEF"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§1º </w:t>
      </w:r>
      <w:r w:rsidRPr="00530AD8">
        <w:rPr>
          <w:rFonts w:ascii="Times New Roman" w:hAnsi="Times New Roman" w:cs="Times New Roman"/>
          <w:sz w:val="24"/>
          <w:szCs w:val="24"/>
        </w:rPr>
        <w:t xml:space="preserve">Não se fará adiantamento a servidor em alcance, ou que tenha a seu cargo a guarda ou utilização do material a adquirir, salvo quando não houver na repartição outro servidor. </w:t>
      </w:r>
    </w:p>
    <w:p w:rsidR="00F20EEF" w:rsidRPr="00530AD8" w:rsidRDefault="00F20EEF"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§2º</w:t>
      </w:r>
      <w:r w:rsidRPr="00530AD8">
        <w:rPr>
          <w:rFonts w:ascii="Times New Roman" w:hAnsi="Times New Roman" w:cs="Times New Roman"/>
          <w:sz w:val="24"/>
          <w:szCs w:val="24"/>
        </w:rPr>
        <w:t xml:space="preserve"> Por servidor em alcance entende-se aquele que não efetuou, no prazo, a prestação de contas dos recursos recebidos ou que, caso tenha apresentado, a mesma tenha sido impugnada total ou parcialmente.</w:t>
      </w:r>
    </w:p>
    <w:p w:rsidR="00F20EEF" w:rsidRPr="00530AD8" w:rsidRDefault="00F20EEF"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3º</w:t>
      </w:r>
      <w:r w:rsidRPr="00530AD8">
        <w:rPr>
          <w:rFonts w:ascii="Times New Roman" w:hAnsi="Times New Roman" w:cs="Times New Roman"/>
          <w:sz w:val="24"/>
          <w:szCs w:val="24"/>
        </w:rPr>
        <w:t xml:space="preserve"> A liberação do valor do adiantamento será </w:t>
      </w:r>
      <w:r w:rsidR="00530AD8" w:rsidRPr="00530AD8">
        <w:rPr>
          <w:rFonts w:ascii="Times New Roman" w:hAnsi="Times New Roman" w:cs="Times New Roman"/>
          <w:sz w:val="24"/>
          <w:szCs w:val="24"/>
        </w:rPr>
        <w:t>feita</w:t>
      </w:r>
      <w:r w:rsidRPr="00530AD8">
        <w:rPr>
          <w:rFonts w:ascii="Times New Roman" w:hAnsi="Times New Roman" w:cs="Times New Roman"/>
          <w:sz w:val="24"/>
          <w:szCs w:val="24"/>
        </w:rPr>
        <w:t xml:space="preserve"> por elemento, item de despesa e por Unidade Orçamentária. </w:t>
      </w:r>
    </w:p>
    <w:p w:rsidR="00F20EEF" w:rsidRPr="00530AD8" w:rsidRDefault="00F20EEF"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§1º</w:t>
      </w:r>
      <w:r w:rsidRPr="00530AD8">
        <w:rPr>
          <w:rFonts w:ascii="Times New Roman" w:hAnsi="Times New Roman" w:cs="Times New Roman"/>
          <w:sz w:val="24"/>
          <w:szCs w:val="24"/>
        </w:rPr>
        <w:t xml:space="preserve"> Unidade Orçamentária é um segmento da Administração a que o orçamento consigna dotações específicas para a realização de programas, projetos e atividades sobre os quais exerce o poder de disposição. </w:t>
      </w:r>
    </w:p>
    <w:p w:rsidR="00F20EEF" w:rsidRPr="00530AD8" w:rsidRDefault="00F20EEF"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§2º</w:t>
      </w:r>
      <w:r w:rsidRPr="00530AD8">
        <w:rPr>
          <w:rFonts w:ascii="Times New Roman" w:hAnsi="Times New Roman" w:cs="Times New Roman"/>
          <w:sz w:val="24"/>
          <w:szCs w:val="24"/>
        </w:rPr>
        <w:t xml:space="preserve"> Unidade gestora/executora de orçamento é a unidade orçamentária ou administrativa investida do poder de gerir recursos orçamentários e financeiros, próprios ou sobre descentralização. </w:t>
      </w:r>
    </w:p>
    <w:p w:rsidR="00F20EEF" w:rsidRPr="00530AD8" w:rsidRDefault="00F20EEF"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Art. </w:t>
      </w:r>
      <w:r w:rsidR="006F64AF" w:rsidRPr="00530AD8">
        <w:rPr>
          <w:rFonts w:ascii="Times New Roman" w:hAnsi="Times New Roman" w:cs="Times New Roman"/>
          <w:b/>
          <w:sz w:val="24"/>
          <w:szCs w:val="24"/>
        </w:rPr>
        <w:t>4</w:t>
      </w:r>
      <w:r w:rsidRPr="00530AD8">
        <w:rPr>
          <w:rFonts w:ascii="Times New Roman" w:hAnsi="Times New Roman" w:cs="Times New Roman"/>
          <w:b/>
          <w:sz w:val="24"/>
          <w:szCs w:val="24"/>
        </w:rPr>
        <w:t>º</w:t>
      </w:r>
      <w:r w:rsidRPr="00530AD8">
        <w:rPr>
          <w:rFonts w:ascii="Times New Roman" w:hAnsi="Times New Roman" w:cs="Times New Roman"/>
          <w:sz w:val="24"/>
          <w:szCs w:val="24"/>
        </w:rPr>
        <w:t xml:space="preserve"> Somente será permitido o regime de adiantamento para as despesas abaixo mencionadas, observados o limite para cada adiantamento: </w:t>
      </w:r>
    </w:p>
    <w:p w:rsidR="00236537" w:rsidRPr="00530AD8" w:rsidRDefault="00236537" w:rsidP="00F20EEF">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w:t>
      </w:r>
      <w:r w:rsidR="00CA0919" w:rsidRPr="00530AD8">
        <w:rPr>
          <w:rFonts w:ascii="Times New Roman" w:hAnsi="Times New Roman" w:cs="Times New Roman"/>
          <w:sz w:val="24"/>
          <w:szCs w:val="24"/>
        </w:rPr>
        <w:t xml:space="preserve"> - D</w:t>
      </w:r>
      <w:r w:rsidRPr="00530AD8">
        <w:rPr>
          <w:rFonts w:ascii="Times New Roman" w:hAnsi="Times New Roman" w:cs="Times New Roman"/>
          <w:sz w:val="24"/>
          <w:szCs w:val="24"/>
        </w:rPr>
        <w:t xml:space="preserve">espesas judiciais, emolumentos ou correlatas; </w:t>
      </w: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II</w:t>
      </w:r>
      <w:r w:rsidR="00CA0919" w:rsidRPr="00530AD8">
        <w:rPr>
          <w:rFonts w:ascii="Times New Roman" w:hAnsi="Times New Roman" w:cs="Times New Roman"/>
          <w:sz w:val="24"/>
          <w:szCs w:val="24"/>
        </w:rPr>
        <w:t xml:space="preserve"> - D</w:t>
      </w:r>
      <w:r w:rsidRPr="00530AD8">
        <w:rPr>
          <w:rFonts w:ascii="Times New Roman" w:hAnsi="Times New Roman" w:cs="Times New Roman"/>
          <w:sz w:val="24"/>
          <w:szCs w:val="24"/>
        </w:rPr>
        <w:t xml:space="preserve">espesas miúdas de pronto pagamento, de caráter inadiável, classificadas como material de consumo e/ou serviços de terceiros; </w:t>
      </w: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III</w:t>
      </w:r>
      <w:r w:rsidR="00CA0919" w:rsidRPr="00530AD8">
        <w:rPr>
          <w:rFonts w:ascii="Times New Roman" w:hAnsi="Times New Roman" w:cs="Times New Roman"/>
          <w:sz w:val="24"/>
          <w:szCs w:val="24"/>
        </w:rPr>
        <w:t xml:space="preserve"> - D</w:t>
      </w:r>
      <w:r w:rsidRPr="00530AD8">
        <w:rPr>
          <w:rFonts w:ascii="Times New Roman" w:hAnsi="Times New Roman" w:cs="Times New Roman"/>
          <w:sz w:val="24"/>
          <w:szCs w:val="24"/>
        </w:rPr>
        <w:t>espesas eventuais, inclusive em viagem, que exijam pronto pagamento</w:t>
      </w:r>
      <w:r w:rsidR="006F64AF" w:rsidRPr="00530AD8">
        <w:rPr>
          <w:rFonts w:ascii="Times New Roman" w:hAnsi="Times New Roman" w:cs="Times New Roman"/>
          <w:sz w:val="24"/>
          <w:szCs w:val="24"/>
        </w:rPr>
        <w:t xml:space="preserve"> (taxi, passagens, hotéis, alimentação, transporte, fretes)</w:t>
      </w:r>
      <w:r w:rsidRPr="00530AD8">
        <w:rPr>
          <w:rFonts w:ascii="Times New Roman" w:hAnsi="Times New Roman" w:cs="Times New Roman"/>
          <w:sz w:val="24"/>
          <w:szCs w:val="24"/>
        </w:rPr>
        <w:t xml:space="preserve">. </w:t>
      </w:r>
    </w:p>
    <w:p w:rsidR="00236537" w:rsidRPr="00530AD8" w:rsidRDefault="00236537" w:rsidP="00F20EEF">
      <w:pPr>
        <w:spacing w:after="0" w:line="240" w:lineRule="auto"/>
        <w:jc w:val="both"/>
        <w:rPr>
          <w:rFonts w:ascii="Times New Roman" w:hAnsi="Times New Roman" w:cs="Times New Roman"/>
          <w:sz w:val="24"/>
          <w:szCs w:val="24"/>
        </w:rPr>
      </w:pPr>
    </w:p>
    <w:p w:rsidR="00F63DC8" w:rsidRPr="00530AD8" w:rsidRDefault="00B54C1F"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§1</w:t>
      </w:r>
      <w:r w:rsidR="00F63DC8" w:rsidRPr="00530AD8">
        <w:rPr>
          <w:rFonts w:ascii="Times New Roman" w:hAnsi="Times New Roman" w:cs="Times New Roman"/>
          <w:b/>
          <w:sz w:val="24"/>
          <w:szCs w:val="24"/>
        </w:rPr>
        <w:t xml:space="preserve">º </w:t>
      </w:r>
      <w:r w:rsidR="00F63DC8" w:rsidRPr="00530AD8">
        <w:rPr>
          <w:rFonts w:ascii="Times New Roman" w:hAnsi="Times New Roman" w:cs="Times New Roman"/>
          <w:sz w:val="24"/>
          <w:szCs w:val="24"/>
        </w:rPr>
        <w:t xml:space="preserve">Consideram-se despesas eventuais com viagens a aquisição de passagens terrestres, de combustíveis, lubrificantes e reparos de veículo oficial em viagem de representação ou trabalho, </w:t>
      </w:r>
      <w:r w:rsidR="006F64AF" w:rsidRPr="00530AD8">
        <w:rPr>
          <w:rFonts w:ascii="Times New Roman" w:hAnsi="Times New Roman" w:cs="Times New Roman"/>
          <w:sz w:val="24"/>
          <w:szCs w:val="24"/>
        </w:rPr>
        <w:t xml:space="preserve">dentro e </w:t>
      </w:r>
      <w:r w:rsidR="00F63DC8" w:rsidRPr="00530AD8">
        <w:rPr>
          <w:rFonts w:ascii="Times New Roman" w:hAnsi="Times New Roman" w:cs="Times New Roman"/>
          <w:sz w:val="24"/>
          <w:szCs w:val="24"/>
        </w:rPr>
        <w:t xml:space="preserve">fora da região </w:t>
      </w:r>
      <w:r w:rsidR="006F64AF" w:rsidRPr="00530AD8">
        <w:rPr>
          <w:rFonts w:ascii="Times New Roman" w:hAnsi="Times New Roman" w:cs="Times New Roman"/>
          <w:sz w:val="24"/>
          <w:szCs w:val="24"/>
        </w:rPr>
        <w:t>administrativa</w:t>
      </w:r>
      <w:r w:rsidR="00F63DC8" w:rsidRPr="00530AD8">
        <w:rPr>
          <w:rFonts w:ascii="Times New Roman" w:hAnsi="Times New Roman" w:cs="Times New Roman"/>
          <w:sz w:val="24"/>
          <w:szCs w:val="24"/>
        </w:rPr>
        <w:t xml:space="preserve">.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236537"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w:t>
      </w:r>
      <w:r w:rsidR="00B54C1F" w:rsidRPr="00530AD8">
        <w:rPr>
          <w:rFonts w:ascii="Times New Roman" w:hAnsi="Times New Roman" w:cs="Times New Roman"/>
          <w:b/>
          <w:sz w:val="24"/>
          <w:szCs w:val="24"/>
        </w:rPr>
        <w:t>2</w:t>
      </w:r>
      <w:r w:rsidRPr="00530AD8">
        <w:rPr>
          <w:rFonts w:ascii="Times New Roman" w:hAnsi="Times New Roman" w:cs="Times New Roman"/>
          <w:b/>
          <w:sz w:val="24"/>
          <w:szCs w:val="24"/>
        </w:rPr>
        <w:t>º</w:t>
      </w:r>
      <w:r w:rsidRPr="00530AD8">
        <w:rPr>
          <w:rFonts w:ascii="Times New Roman" w:hAnsi="Times New Roman" w:cs="Times New Roman"/>
          <w:sz w:val="24"/>
          <w:szCs w:val="24"/>
        </w:rPr>
        <w:t xml:space="preserve"> É vedada a aplicação de adiantamento em despesa de classificação diversa daquela para a qual o mesmo foi autorizado.</w:t>
      </w:r>
    </w:p>
    <w:p w:rsidR="00F63DC8"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sz w:val="24"/>
          <w:szCs w:val="24"/>
        </w:rPr>
        <w:t xml:space="preserve"> </w:t>
      </w:r>
    </w:p>
    <w:p w:rsidR="00F63DC8" w:rsidRPr="00530AD8" w:rsidRDefault="00B54C1F"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§3</w:t>
      </w:r>
      <w:r w:rsidR="00F63DC8" w:rsidRPr="00530AD8">
        <w:rPr>
          <w:rFonts w:ascii="Times New Roman" w:hAnsi="Times New Roman" w:cs="Times New Roman"/>
          <w:b/>
          <w:sz w:val="24"/>
          <w:szCs w:val="24"/>
        </w:rPr>
        <w:t>º</w:t>
      </w:r>
      <w:r w:rsidR="00F63DC8" w:rsidRPr="00530AD8">
        <w:rPr>
          <w:rFonts w:ascii="Times New Roman" w:hAnsi="Times New Roman" w:cs="Times New Roman"/>
          <w:sz w:val="24"/>
          <w:szCs w:val="24"/>
        </w:rPr>
        <w:t xml:space="preserve"> Será responsabilizado o Ordenador de Despesa que conceder adiantamento para execução de despesas que possam submeter-se ao processo normal de aquisição.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F63DC8"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5º</w:t>
      </w:r>
      <w:r w:rsidRPr="00530AD8">
        <w:rPr>
          <w:rFonts w:ascii="Times New Roman" w:hAnsi="Times New Roman" w:cs="Times New Roman"/>
          <w:sz w:val="24"/>
          <w:szCs w:val="24"/>
        </w:rPr>
        <w:t xml:space="preserve"> O regime de adiantamento não poderá ser utilizado para: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w:t>
      </w:r>
      <w:r w:rsidR="00CA0919" w:rsidRPr="00530AD8">
        <w:rPr>
          <w:rFonts w:ascii="Times New Roman" w:hAnsi="Times New Roman" w:cs="Times New Roman"/>
          <w:sz w:val="24"/>
          <w:szCs w:val="24"/>
        </w:rPr>
        <w:t xml:space="preserve"> - A</w:t>
      </w:r>
      <w:r w:rsidRPr="00530AD8">
        <w:rPr>
          <w:rFonts w:ascii="Times New Roman" w:hAnsi="Times New Roman" w:cs="Times New Roman"/>
          <w:sz w:val="24"/>
          <w:szCs w:val="24"/>
        </w:rPr>
        <w:t>quisição de materiais exis</w:t>
      </w:r>
      <w:r w:rsidR="006F64AF" w:rsidRPr="00530AD8">
        <w:rPr>
          <w:rFonts w:ascii="Times New Roman" w:hAnsi="Times New Roman" w:cs="Times New Roman"/>
          <w:sz w:val="24"/>
          <w:szCs w:val="24"/>
        </w:rPr>
        <w:t>tentes no almoxarifado</w:t>
      </w:r>
      <w:r w:rsidRPr="00530AD8">
        <w:rPr>
          <w:rFonts w:ascii="Times New Roman" w:hAnsi="Times New Roman" w:cs="Times New Roman"/>
          <w:sz w:val="24"/>
          <w:szCs w:val="24"/>
        </w:rPr>
        <w:t xml:space="preserve">; </w:t>
      </w: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II</w:t>
      </w:r>
      <w:r w:rsidR="00CA0919" w:rsidRPr="00530AD8">
        <w:rPr>
          <w:rFonts w:ascii="Times New Roman" w:hAnsi="Times New Roman" w:cs="Times New Roman"/>
          <w:sz w:val="24"/>
          <w:szCs w:val="24"/>
        </w:rPr>
        <w:t xml:space="preserve"> - A</w:t>
      </w:r>
      <w:r w:rsidRPr="00530AD8">
        <w:rPr>
          <w:rFonts w:ascii="Times New Roman" w:hAnsi="Times New Roman" w:cs="Times New Roman"/>
          <w:sz w:val="24"/>
          <w:szCs w:val="24"/>
        </w:rPr>
        <w:t xml:space="preserve">quisição de materiais de uso ou consumo no longo prazo e serviços de natureza continuada; </w:t>
      </w:r>
    </w:p>
    <w:p w:rsidR="00F63DC8" w:rsidRPr="00530AD8" w:rsidRDefault="00B54C1F"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III</w:t>
      </w:r>
      <w:r w:rsidR="00CA0919" w:rsidRPr="00530AD8">
        <w:rPr>
          <w:rFonts w:ascii="Times New Roman" w:hAnsi="Times New Roman" w:cs="Times New Roman"/>
          <w:sz w:val="24"/>
          <w:szCs w:val="24"/>
        </w:rPr>
        <w:t xml:space="preserve"> - P</w:t>
      </w:r>
      <w:r w:rsidR="00F63DC8" w:rsidRPr="00530AD8">
        <w:rPr>
          <w:rFonts w:ascii="Times New Roman" w:hAnsi="Times New Roman" w:cs="Times New Roman"/>
          <w:sz w:val="24"/>
          <w:szCs w:val="24"/>
        </w:rPr>
        <w:t>agamento de multas de qualquer natureza;</w:t>
      </w:r>
    </w:p>
    <w:p w:rsidR="00F63DC8" w:rsidRPr="00530AD8" w:rsidRDefault="00B54C1F"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w:t>
      </w:r>
      <w:r w:rsidR="00F63DC8" w:rsidRPr="00530AD8">
        <w:rPr>
          <w:rFonts w:ascii="Times New Roman" w:hAnsi="Times New Roman" w:cs="Times New Roman"/>
          <w:b/>
          <w:sz w:val="24"/>
          <w:szCs w:val="24"/>
        </w:rPr>
        <w:t>V</w:t>
      </w:r>
      <w:r w:rsidR="00F63DC8" w:rsidRPr="00530AD8">
        <w:rPr>
          <w:rFonts w:ascii="Times New Roman" w:hAnsi="Times New Roman" w:cs="Times New Roman"/>
          <w:sz w:val="24"/>
          <w:szCs w:val="24"/>
        </w:rPr>
        <w:t xml:space="preserve"> - </w:t>
      </w:r>
      <w:r w:rsidR="00CA0919" w:rsidRPr="00530AD8">
        <w:rPr>
          <w:rFonts w:ascii="Times New Roman" w:hAnsi="Times New Roman" w:cs="Times New Roman"/>
          <w:sz w:val="24"/>
          <w:szCs w:val="24"/>
        </w:rPr>
        <w:t>A</w:t>
      </w:r>
      <w:r w:rsidR="00F63DC8" w:rsidRPr="00530AD8">
        <w:rPr>
          <w:rFonts w:ascii="Times New Roman" w:hAnsi="Times New Roman" w:cs="Times New Roman"/>
          <w:sz w:val="24"/>
          <w:szCs w:val="24"/>
        </w:rPr>
        <w:t xml:space="preserve">quisição de Material permanente. </w:t>
      </w:r>
    </w:p>
    <w:p w:rsidR="00F63DC8" w:rsidRPr="00530AD8" w:rsidRDefault="00B54C1F"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V</w:t>
      </w:r>
      <w:r w:rsidR="00CA0919" w:rsidRPr="00530AD8">
        <w:rPr>
          <w:rFonts w:ascii="Times New Roman" w:hAnsi="Times New Roman" w:cs="Times New Roman"/>
          <w:sz w:val="24"/>
          <w:szCs w:val="24"/>
        </w:rPr>
        <w:t xml:space="preserve"> - D</w:t>
      </w:r>
      <w:r w:rsidR="00F63DC8" w:rsidRPr="00530AD8">
        <w:rPr>
          <w:rFonts w:ascii="Times New Roman" w:hAnsi="Times New Roman" w:cs="Times New Roman"/>
          <w:sz w:val="24"/>
          <w:szCs w:val="24"/>
        </w:rPr>
        <w:t xml:space="preserve">espesas com a aquisição, confecção e distribuição de brindes de qualquer espécie e de outros objetos com destinação semelhante; </w:t>
      </w:r>
    </w:p>
    <w:p w:rsidR="00F63DC8" w:rsidRPr="00530AD8" w:rsidRDefault="00B54C1F"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VI</w:t>
      </w:r>
      <w:r w:rsidR="00F63DC8" w:rsidRPr="00530AD8">
        <w:rPr>
          <w:rFonts w:ascii="Times New Roman" w:hAnsi="Times New Roman" w:cs="Times New Roman"/>
          <w:sz w:val="24"/>
          <w:szCs w:val="24"/>
        </w:rPr>
        <w:t xml:space="preserve"> - </w:t>
      </w:r>
      <w:r w:rsidR="00CA0919" w:rsidRPr="00530AD8">
        <w:rPr>
          <w:rFonts w:ascii="Times New Roman" w:hAnsi="Times New Roman" w:cs="Times New Roman"/>
          <w:sz w:val="24"/>
          <w:szCs w:val="24"/>
        </w:rPr>
        <w:t>P</w:t>
      </w:r>
      <w:r w:rsidR="00F63DC8" w:rsidRPr="00530AD8">
        <w:rPr>
          <w:rFonts w:ascii="Times New Roman" w:hAnsi="Times New Roman" w:cs="Times New Roman"/>
          <w:sz w:val="24"/>
          <w:szCs w:val="24"/>
        </w:rPr>
        <w:t>romoções de homenagens a autoridades, inclusive mediante o sistema de listas de adesão, sempre que, por qualquer modo, sejam envolvidos recursos públicos.</w:t>
      </w:r>
    </w:p>
    <w:p w:rsidR="00236537" w:rsidRPr="00530AD8" w:rsidRDefault="00236537" w:rsidP="00F20EEF">
      <w:pPr>
        <w:spacing w:after="0" w:line="240" w:lineRule="auto"/>
        <w:jc w:val="both"/>
        <w:rPr>
          <w:rFonts w:ascii="Times New Roman" w:hAnsi="Times New Roman" w:cs="Times New Roman"/>
          <w:sz w:val="24"/>
          <w:szCs w:val="24"/>
        </w:rPr>
      </w:pPr>
    </w:p>
    <w:p w:rsidR="00F63DC8"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6º</w:t>
      </w:r>
      <w:r w:rsidRPr="00530AD8">
        <w:rPr>
          <w:rFonts w:ascii="Times New Roman" w:hAnsi="Times New Roman" w:cs="Times New Roman"/>
          <w:sz w:val="24"/>
          <w:szCs w:val="24"/>
        </w:rPr>
        <w:t xml:space="preserve"> Ficam estabelecidos os prazos máximos de </w:t>
      </w:r>
      <w:r w:rsidR="006F64AF" w:rsidRPr="00530AD8">
        <w:rPr>
          <w:rFonts w:ascii="Times New Roman" w:hAnsi="Times New Roman" w:cs="Times New Roman"/>
          <w:sz w:val="24"/>
          <w:szCs w:val="24"/>
        </w:rPr>
        <w:t>120</w:t>
      </w:r>
      <w:r w:rsidRPr="00530AD8">
        <w:rPr>
          <w:rFonts w:ascii="Times New Roman" w:hAnsi="Times New Roman" w:cs="Times New Roman"/>
          <w:sz w:val="24"/>
          <w:szCs w:val="24"/>
        </w:rPr>
        <w:t xml:space="preserve"> (</w:t>
      </w:r>
      <w:r w:rsidR="006F64AF" w:rsidRPr="00530AD8">
        <w:rPr>
          <w:rFonts w:ascii="Times New Roman" w:hAnsi="Times New Roman" w:cs="Times New Roman"/>
          <w:sz w:val="24"/>
          <w:szCs w:val="24"/>
        </w:rPr>
        <w:t xml:space="preserve">cento e </w:t>
      </w:r>
      <w:r w:rsidR="00CA0919" w:rsidRPr="00530AD8">
        <w:rPr>
          <w:rFonts w:ascii="Times New Roman" w:hAnsi="Times New Roman" w:cs="Times New Roman"/>
          <w:sz w:val="24"/>
          <w:szCs w:val="24"/>
        </w:rPr>
        <w:t>vinte)</w:t>
      </w:r>
      <w:r w:rsidRPr="00530AD8">
        <w:rPr>
          <w:rFonts w:ascii="Times New Roman" w:hAnsi="Times New Roman" w:cs="Times New Roman"/>
          <w:sz w:val="24"/>
          <w:szCs w:val="24"/>
        </w:rPr>
        <w:t xml:space="preserve"> dias corridos para a aplicação dos adiantamentos e sua prestação de contas, contados da data do crédito em conta do favorecido.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F63DC8"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Parágrafo único</w:t>
      </w:r>
      <w:r w:rsidRPr="00530AD8">
        <w:rPr>
          <w:rFonts w:ascii="Times New Roman" w:hAnsi="Times New Roman" w:cs="Times New Roman"/>
          <w:sz w:val="24"/>
          <w:szCs w:val="24"/>
        </w:rPr>
        <w:t xml:space="preserve">. </w:t>
      </w:r>
      <w:r w:rsidR="006F64AF" w:rsidRPr="00530AD8">
        <w:rPr>
          <w:rFonts w:ascii="Times New Roman" w:hAnsi="Times New Roman" w:cs="Times New Roman"/>
          <w:sz w:val="24"/>
          <w:szCs w:val="24"/>
        </w:rPr>
        <w:t>T</w:t>
      </w:r>
      <w:r w:rsidRPr="00530AD8">
        <w:rPr>
          <w:rFonts w:ascii="Times New Roman" w:hAnsi="Times New Roman" w:cs="Times New Roman"/>
          <w:sz w:val="24"/>
          <w:szCs w:val="24"/>
        </w:rPr>
        <w:t xml:space="preserve">odas as prestações de contas de adiantamentos concedidos deverão ser enviadas ao </w:t>
      </w:r>
      <w:r w:rsidR="00B54C1F" w:rsidRPr="00530AD8">
        <w:rPr>
          <w:rFonts w:ascii="Times New Roman" w:hAnsi="Times New Roman" w:cs="Times New Roman"/>
          <w:sz w:val="24"/>
          <w:szCs w:val="24"/>
        </w:rPr>
        <w:t>Departamento Municipal de Orçamento, Finanças e Contabilidade até a data estipulado para o encerramento do exercício</w:t>
      </w:r>
      <w:r w:rsidRPr="00530AD8">
        <w:rPr>
          <w:rFonts w:ascii="Times New Roman" w:hAnsi="Times New Roman" w:cs="Times New Roman"/>
          <w:sz w:val="24"/>
          <w:szCs w:val="24"/>
        </w:rPr>
        <w:t>, excetuando-se a modalidade de reembolso</w:t>
      </w:r>
      <w:r w:rsidR="00236537" w:rsidRPr="00530AD8">
        <w:rPr>
          <w:rFonts w:ascii="Times New Roman" w:hAnsi="Times New Roman" w:cs="Times New Roman"/>
          <w:sz w:val="24"/>
          <w:szCs w:val="24"/>
        </w:rPr>
        <w:t xml:space="preserve"> ou ressarcimento prevista nesta lei</w:t>
      </w:r>
      <w:r w:rsidRPr="00530AD8">
        <w:rPr>
          <w:rFonts w:ascii="Times New Roman" w:hAnsi="Times New Roman" w:cs="Times New Roman"/>
          <w:sz w:val="24"/>
          <w:szCs w:val="24"/>
        </w:rPr>
        <w:t xml:space="preserve">. </w:t>
      </w:r>
    </w:p>
    <w:p w:rsidR="00B54C1F" w:rsidRPr="00530AD8" w:rsidRDefault="00B54C1F" w:rsidP="00236537">
      <w:pPr>
        <w:spacing w:after="0" w:line="240" w:lineRule="auto"/>
        <w:ind w:firstLine="708"/>
        <w:jc w:val="both"/>
        <w:rPr>
          <w:rFonts w:ascii="Times New Roman" w:hAnsi="Times New Roman" w:cs="Times New Roman"/>
          <w:sz w:val="24"/>
          <w:szCs w:val="24"/>
        </w:rPr>
      </w:pPr>
    </w:p>
    <w:p w:rsidR="00F63DC8"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7º</w:t>
      </w:r>
      <w:r w:rsidRPr="00530AD8">
        <w:rPr>
          <w:rFonts w:ascii="Times New Roman" w:hAnsi="Times New Roman" w:cs="Times New Roman"/>
          <w:sz w:val="24"/>
          <w:szCs w:val="24"/>
        </w:rPr>
        <w:t xml:space="preserve"> A prestação de contas far-se-á mediante entrada no </w:t>
      </w:r>
      <w:r w:rsidR="00B54C1F" w:rsidRPr="00530AD8">
        <w:rPr>
          <w:rFonts w:ascii="Times New Roman" w:hAnsi="Times New Roman" w:cs="Times New Roman"/>
          <w:sz w:val="24"/>
          <w:szCs w:val="24"/>
        </w:rPr>
        <w:t>Departamento Municipal de Orçamento, Finanças e Contabilidade</w:t>
      </w:r>
      <w:r w:rsidRPr="00530AD8">
        <w:rPr>
          <w:rFonts w:ascii="Times New Roman" w:hAnsi="Times New Roman" w:cs="Times New Roman"/>
          <w:sz w:val="24"/>
          <w:szCs w:val="24"/>
        </w:rPr>
        <w:t xml:space="preserve">, dos seguintes documentos: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w:t>
      </w:r>
      <w:r w:rsidRPr="00530AD8">
        <w:rPr>
          <w:rFonts w:ascii="Times New Roman" w:hAnsi="Times New Roman" w:cs="Times New Roman"/>
          <w:sz w:val="24"/>
          <w:szCs w:val="24"/>
        </w:rPr>
        <w:t xml:space="preserve"> - </w:t>
      </w:r>
      <w:r w:rsidR="00CA0919" w:rsidRPr="00530AD8">
        <w:rPr>
          <w:rFonts w:ascii="Times New Roman" w:hAnsi="Times New Roman" w:cs="Times New Roman"/>
          <w:sz w:val="24"/>
          <w:szCs w:val="24"/>
        </w:rPr>
        <w:t>O</w:t>
      </w:r>
      <w:r w:rsidRPr="00530AD8">
        <w:rPr>
          <w:rFonts w:ascii="Times New Roman" w:hAnsi="Times New Roman" w:cs="Times New Roman"/>
          <w:sz w:val="24"/>
          <w:szCs w:val="24"/>
        </w:rPr>
        <w:t>fícios e impressos conforme formulários padronizados, nos termos do art. 8º d</w:t>
      </w:r>
      <w:r w:rsidR="00750231" w:rsidRPr="00530AD8">
        <w:rPr>
          <w:rFonts w:ascii="Times New Roman" w:hAnsi="Times New Roman" w:cs="Times New Roman"/>
          <w:sz w:val="24"/>
          <w:szCs w:val="24"/>
        </w:rPr>
        <w:t>esta lei</w:t>
      </w:r>
      <w:r w:rsidRPr="00530AD8">
        <w:rPr>
          <w:rFonts w:ascii="Times New Roman" w:hAnsi="Times New Roman" w:cs="Times New Roman"/>
          <w:sz w:val="24"/>
          <w:szCs w:val="24"/>
        </w:rPr>
        <w:t xml:space="preserve"> e demais in</w:t>
      </w:r>
      <w:r w:rsidR="006F64AF" w:rsidRPr="00530AD8">
        <w:rPr>
          <w:rFonts w:ascii="Times New Roman" w:hAnsi="Times New Roman" w:cs="Times New Roman"/>
          <w:sz w:val="24"/>
          <w:szCs w:val="24"/>
        </w:rPr>
        <w:t>s</w:t>
      </w:r>
      <w:r w:rsidRPr="00530AD8">
        <w:rPr>
          <w:rFonts w:ascii="Times New Roman" w:hAnsi="Times New Roman" w:cs="Times New Roman"/>
          <w:sz w:val="24"/>
          <w:szCs w:val="24"/>
        </w:rPr>
        <w:t xml:space="preserve">truções; </w:t>
      </w: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II</w:t>
      </w:r>
      <w:r w:rsidR="00CA0919" w:rsidRPr="00530AD8">
        <w:rPr>
          <w:rFonts w:ascii="Times New Roman" w:hAnsi="Times New Roman" w:cs="Times New Roman"/>
          <w:sz w:val="24"/>
          <w:szCs w:val="24"/>
        </w:rPr>
        <w:t xml:space="preserve"> - R</w:t>
      </w:r>
      <w:r w:rsidRPr="00530AD8">
        <w:rPr>
          <w:rFonts w:ascii="Times New Roman" w:hAnsi="Times New Roman" w:cs="Times New Roman"/>
          <w:sz w:val="24"/>
          <w:szCs w:val="24"/>
        </w:rPr>
        <w:t xml:space="preserve">elação de todos os documentos de despesa incluindo: número e data do documento, espécie do documento, nome do interessado e valor da despesa, constante no final da relação a soma da despesa realizada; </w:t>
      </w: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III</w:t>
      </w:r>
      <w:r w:rsidR="00CA0919" w:rsidRPr="00530AD8">
        <w:rPr>
          <w:rFonts w:ascii="Times New Roman" w:hAnsi="Times New Roman" w:cs="Times New Roman"/>
          <w:sz w:val="24"/>
          <w:szCs w:val="24"/>
        </w:rPr>
        <w:t xml:space="preserve"> - C</w:t>
      </w:r>
      <w:r w:rsidRPr="00530AD8">
        <w:rPr>
          <w:rFonts w:ascii="Times New Roman" w:hAnsi="Times New Roman" w:cs="Times New Roman"/>
          <w:sz w:val="24"/>
          <w:szCs w:val="24"/>
        </w:rPr>
        <w:t xml:space="preserve">ópia da guia de recolhimento do saldo não aplicado, se houver; </w:t>
      </w:r>
    </w:p>
    <w:p w:rsidR="001C14CA" w:rsidRPr="00530AD8" w:rsidRDefault="001C14CA"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lastRenderedPageBreak/>
        <w:t>IV</w:t>
      </w:r>
      <w:r w:rsidRPr="00530AD8">
        <w:rPr>
          <w:rFonts w:ascii="Times New Roman" w:hAnsi="Times New Roman" w:cs="Times New Roman"/>
          <w:sz w:val="24"/>
          <w:szCs w:val="24"/>
        </w:rPr>
        <w:t xml:space="preserve"> – Eventual despesa a maior do valor de adiantamento, poderá o servidor ser reembolsado desde que atenda aos princípios da presente lei.</w:t>
      </w: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V</w:t>
      </w:r>
      <w:r w:rsidR="00CA0919" w:rsidRPr="00530AD8">
        <w:rPr>
          <w:rFonts w:ascii="Times New Roman" w:hAnsi="Times New Roman" w:cs="Times New Roman"/>
          <w:sz w:val="24"/>
          <w:szCs w:val="24"/>
        </w:rPr>
        <w:t xml:space="preserve"> - D</w:t>
      </w:r>
      <w:r w:rsidRPr="00530AD8">
        <w:rPr>
          <w:rFonts w:ascii="Times New Roman" w:hAnsi="Times New Roman" w:cs="Times New Roman"/>
          <w:sz w:val="24"/>
          <w:szCs w:val="24"/>
        </w:rPr>
        <w:t xml:space="preserve">ocumentos da despesa realizada, disposto em ordem cronológica, na mesma sequência da redação mencionada no inciso II; </w:t>
      </w:r>
    </w:p>
    <w:p w:rsidR="00F63DC8"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V</w:t>
      </w:r>
      <w:r w:rsidR="001C14CA" w:rsidRPr="00530AD8">
        <w:rPr>
          <w:rFonts w:ascii="Times New Roman" w:hAnsi="Times New Roman" w:cs="Times New Roman"/>
          <w:b/>
          <w:sz w:val="24"/>
          <w:szCs w:val="24"/>
        </w:rPr>
        <w:t>I</w:t>
      </w:r>
      <w:r w:rsidRPr="00530AD8">
        <w:rPr>
          <w:rFonts w:ascii="Times New Roman" w:hAnsi="Times New Roman" w:cs="Times New Roman"/>
          <w:b/>
          <w:sz w:val="24"/>
          <w:szCs w:val="24"/>
        </w:rPr>
        <w:t xml:space="preserve"> </w:t>
      </w:r>
      <w:r w:rsidR="00CA0919" w:rsidRPr="00530AD8">
        <w:rPr>
          <w:rFonts w:ascii="Times New Roman" w:hAnsi="Times New Roman" w:cs="Times New Roman"/>
          <w:sz w:val="24"/>
          <w:szCs w:val="24"/>
        </w:rPr>
        <w:t>- E</w:t>
      </w:r>
      <w:r w:rsidRPr="00530AD8">
        <w:rPr>
          <w:rFonts w:ascii="Times New Roman" w:hAnsi="Times New Roman" w:cs="Times New Roman"/>
          <w:sz w:val="24"/>
          <w:szCs w:val="24"/>
        </w:rPr>
        <w:t xml:space="preserve">m cada documento constarão obrigatoriamente, atestado de recebimento de material ou da prestação de serviço, a finalidade das despesas, o destino do material e outros esclarecimentos que se fizerem necessários à perfeita caracterização da despesa. </w:t>
      </w:r>
    </w:p>
    <w:p w:rsidR="00236537" w:rsidRPr="00530AD8" w:rsidRDefault="00236537" w:rsidP="00F20EEF">
      <w:pPr>
        <w:spacing w:after="0" w:line="240" w:lineRule="auto"/>
        <w:jc w:val="both"/>
        <w:rPr>
          <w:rFonts w:ascii="Times New Roman" w:hAnsi="Times New Roman" w:cs="Times New Roman"/>
          <w:sz w:val="24"/>
          <w:szCs w:val="24"/>
        </w:rPr>
      </w:pPr>
    </w:p>
    <w:p w:rsidR="00F63DC8"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Art. 8º </w:t>
      </w:r>
      <w:r w:rsidRPr="00530AD8">
        <w:rPr>
          <w:rFonts w:ascii="Times New Roman" w:hAnsi="Times New Roman" w:cs="Times New Roman"/>
          <w:sz w:val="24"/>
          <w:szCs w:val="24"/>
        </w:rPr>
        <w:t xml:space="preserve">Não serão aceitos documentos rasurados, ilegíveis, com data anterior ou posterior ao período da aplicação do adiantamento ou que se refiram à despesa não classificável na espécie de adiantamento concedido.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F63DC8"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§1º</w:t>
      </w:r>
      <w:r w:rsidRPr="00530AD8">
        <w:rPr>
          <w:rFonts w:ascii="Times New Roman" w:hAnsi="Times New Roman" w:cs="Times New Roman"/>
          <w:sz w:val="24"/>
          <w:szCs w:val="24"/>
        </w:rPr>
        <w:t xml:space="preserve"> Somente serão aceitos documentos originais, não se admitindo outras vias, fotocópias e outras espécies de reprodução.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F63DC8"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§2º</w:t>
      </w:r>
      <w:r w:rsidRPr="00530AD8">
        <w:rPr>
          <w:rFonts w:ascii="Times New Roman" w:hAnsi="Times New Roman" w:cs="Times New Roman"/>
          <w:sz w:val="24"/>
          <w:szCs w:val="24"/>
        </w:rPr>
        <w:t xml:space="preserve"> A cada adiantamento corresponderá uma prestação de contas.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236537" w:rsidRPr="00530AD8" w:rsidRDefault="00236537"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9º</w:t>
      </w:r>
      <w:r w:rsidRPr="00530AD8">
        <w:rPr>
          <w:rFonts w:ascii="Times New Roman" w:hAnsi="Times New Roman" w:cs="Times New Roman"/>
          <w:sz w:val="24"/>
          <w:szCs w:val="24"/>
        </w:rPr>
        <w:t xml:space="preserve"> - Caberá a Divisão de Orçamento e Planejamento, designar um servidor como responsável pelo controle da prestação de contas, sob pena de responsabilidade. </w:t>
      </w:r>
    </w:p>
    <w:p w:rsidR="00236537" w:rsidRPr="00530AD8" w:rsidRDefault="00236537"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sz w:val="24"/>
          <w:szCs w:val="24"/>
        </w:rPr>
        <w:t xml:space="preserve"> </w:t>
      </w:r>
    </w:p>
    <w:p w:rsidR="00DD74D4"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w:t>
      </w:r>
      <w:r w:rsidR="00B32E83" w:rsidRPr="00530AD8">
        <w:rPr>
          <w:rFonts w:ascii="Times New Roman" w:hAnsi="Times New Roman" w:cs="Times New Roman"/>
          <w:b/>
          <w:sz w:val="24"/>
          <w:szCs w:val="24"/>
        </w:rPr>
        <w:t>1</w:t>
      </w:r>
      <w:r w:rsidRPr="00530AD8">
        <w:rPr>
          <w:rFonts w:ascii="Times New Roman" w:hAnsi="Times New Roman" w:cs="Times New Roman"/>
          <w:b/>
          <w:sz w:val="24"/>
          <w:szCs w:val="24"/>
        </w:rPr>
        <w:t xml:space="preserve">° </w:t>
      </w:r>
      <w:r w:rsidRPr="00530AD8">
        <w:rPr>
          <w:rFonts w:ascii="Times New Roman" w:hAnsi="Times New Roman" w:cs="Times New Roman"/>
          <w:sz w:val="24"/>
          <w:szCs w:val="24"/>
        </w:rPr>
        <w:t xml:space="preserve">Recebida a prestação de contas, </w:t>
      </w:r>
      <w:r w:rsidR="00FB177B" w:rsidRPr="00530AD8">
        <w:rPr>
          <w:rFonts w:ascii="Times New Roman" w:hAnsi="Times New Roman" w:cs="Times New Roman"/>
          <w:sz w:val="24"/>
          <w:szCs w:val="24"/>
        </w:rPr>
        <w:t>o Departamento Municipal de Orçamento, Finanças e Contabilidade</w:t>
      </w:r>
      <w:r w:rsidRPr="00530AD8">
        <w:rPr>
          <w:rFonts w:ascii="Times New Roman" w:hAnsi="Times New Roman" w:cs="Times New Roman"/>
          <w:sz w:val="24"/>
          <w:szCs w:val="24"/>
        </w:rPr>
        <w:t xml:space="preserve"> verificará o c</w:t>
      </w:r>
      <w:r w:rsidR="00236537" w:rsidRPr="00530AD8">
        <w:rPr>
          <w:rFonts w:ascii="Times New Roman" w:hAnsi="Times New Roman" w:cs="Times New Roman"/>
          <w:sz w:val="24"/>
          <w:szCs w:val="24"/>
        </w:rPr>
        <w:t>umprimento das disposições desta lei</w:t>
      </w:r>
      <w:r w:rsidRPr="00530AD8">
        <w:rPr>
          <w:rFonts w:ascii="Times New Roman" w:hAnsi="Times New Roman" w:cs="Times New Roman"/>
          <w:sz w:val="24"/>
          <w:szCs w:val="24"/>
        </w:rPr>
        <w:t xml:space="preserve">, informando ao ordenador de despesas sobre eventuais inconformidades para notificar os responsáveis e fixar prazo para saneá-las, quando for o caso.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DD74D4"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w:t>
      </w:r>
      <w:r w:rsidR="00B32E83" w:rsidRPr="00530AD8">
        <w:rPr>
          <w:rFonts w:ascii="Times New Roman" w:hAnsi="Times New Roman" w:cs="Times New Roman"/>
          <w:b/>
          <w:sz w:val="24"/>
          <w:szCs w:val="24"/>
        </w:rPr>
        <w:t>2</w:t>
      </w:r>
      <w:r w:rsidRPr="00530AD8">
        <w:rPr>
          <w:rFonts w:ascii="Times New Roman" w:hAnsi="Times New Roman" w:cs="Times New Roman"/>
          <w:b/>
          <w:sz w:val="24"/>
          <w:szCs w:val="24"/>
        </w:rPr>
        <w:t>°</w:t>
      </w:r>
      <w:r w:rsidRPr="00530AD8">
        <w:rPr>
          <w:rFonts w:ascii="Times New Roman" w:hAnsi="Times New Roman" w:cs="Times New Roman"/>
          <w:sz w:val="24"/>
          <w:szCs w:val="24"/>
        </w:rPr>
        <w:t xml:space="preserve"> Se as contas f</w:t>
      </w:r>
      <w:r w:rsidR="00FB177B" w:rsidRPr="00530AD8">
        <w:rPr>
          <w:rFonts w:ascii="Times New Roman" w:hAnsi="Times New Roman" w:cs="Times New Roman"/>
          <w:sz w:val="24"/>
          <w:szCs w:val="24"/>
        </w:rPr>
        <w:t>orem consideradas regulares pelo Departamento Municipal de Orçamento, Finanças e Contabilidade</w:t>
      </w:r>
      <w:r w:rsidRPr="00530AD8">
        <w:rPr>
          <w:rFonts w:ascii="Times New Roman" w:hAnsi="Times New Roman" w:cs="Times New Roman"/>
          <w:sz w:val="24"/>
          <w:szCs w:val="24"/>
        </w:rPr>
        <w:t xml:space="preserve"> serão encaminhadas para baixa de responsabilidade e arquivo.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DD74D4"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10</w:t>
      </w:r>
      <w:r w:rsidRPr="00530AD8">
        <w:rPr>
          <w:rFonts w:ascii="Times New Roman" w:hAnsi="Times New Roman" w:cs="Times New Roman"/>
          <w:sz w:val="24"/>
          <w:szCs w:val="24"/>
        </w:rPr>
        <w:t xml:space="preserve"> O servidor que receber adiantamento é obrigado a prestar contas dentro do prazo determinado, observa</w:t>
      </w:r>
      <w:r w:rsidR="00236537" w:rsidRPr="00530AD8">
        <w:rPr>
          <w:rFonts w:ascii="Times New Roman" w:hAnsi="Times New Roman" w:cs="Times New Roman"/>
          <w:sz w:val="24"/>
          <w:szCs w:val="24"/>
        </w:rPr>
        <w:t>do o disposto no artigo 6º desta lei</w:t>
      </w:r>
      <w:r w:rsidRPr="00530AD8">
        <w:rPr>
          <w:rFonts w:ascii="Times New Roman" w:hAnsi="Times New Roman" w:cs="Times New Roman"/>
          <w:sz w:val="24"/>
          <w:szCs w:val="24"/>
        </w:rPr>
        <w:t xml:space="preserve">.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DD74D4"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§1°</w:t>
      </w:r>
      <w:r w:rsidRPr="00530AD8">
        <w:rPr>
          <w:rFonts w:ascii="Times New Roman" w:hAnsi="Times New Roman" w:cs="Times New Roman"/>
          <w:sz w:val="24"/>
          <w:szCs w:val="24"/>
        </w:rPr>
        <w:t xml:space="preserve"> Caso o responsável pela aplicação do adiantamento não cumpra os prazos </w:t>
      </w:r>
      <w:r w:rsidR="00236537" w:rsidRPr="00530AD8">
        <w:rPr>
          <w:rFonts w:ascii="Times New Roman" w:hAnsi="Times New Roman" w:cs="Times New Roman"/>
          <w:sz w:val="24"/>
          <w:szCs w:val="24"/>
        </w:rPr>
        <w:t>estabelecidos no artigo 6º desta lei</w:t>
      </w:r>
      <w:r w:rsidR="00FB177B" w:rsidRPr="00530AD8">
        <w:rPr>
          <w:rFonts w:ascii="Times New Roman" w:hAnsi="Times New Roman" w:cs="Times New Roman"/>
          <w:sz w:val="24"/>
          <w:szCs w:val="24"/>
        </w:rPr>
        <w:t>, o Departamento Municipal de Orçamento, Finanças e Contabilidade</w:t>
      </w:r>
      <w:r w:rsidRPr="00530AD8">
        <w:rPr>
          <w:rFonts w:ascii="Times New Roman" w:hAnsi="Times New Roman" w:cs="Times New Roman"/>
          <w:sz w:val="24"/>
          <w:szCs w:val="24"/>
        </w:rPr>
        <w:t xml:space="preserve"> comunicará imediatamente o fato ao Ordenador de Despesa, que adotará as medidas administrativas cabíveis, as quais se esgotadas sem efeito, resultarão em processo de tomada de contas especial, nos termos das Instruções Normativas do Tribunal de Contas do Estado de </w:t>
      </w:r>
      <w:r w:rsidR="00DD74D4" w:rsidRPr="00530AD8">
        <w:rPr>
          <w:rFonts w:ascii="Times New Roman" w:hAnsi="Times New Roman" w:cs="Times New Roman"/>
          <w:sz w:val="24"/>
          <w:szCs w:val="24"/>
        </w:rPr>
        <w:t>São Paulo</w:t>
      </w:r>
      <w:r w:rsidRPr="00530AD8">
        <w:rPr>
          <w:rFonts w:ascii="Times New Roman" w:hAnsi="Times New Roman" w:cs="Times New Roman"/>
          <w:sz w:val="24"/>
          <w:szCs w:val="24"/>
        </w:rPr>
        <w:t>, sob pena de responsabilidade solidária.</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DD74D4"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 §2º </w:t>
      </w:r>
      <w:r w:rsidRPr="00530AD8">
        <w:rPr>
          <w:rFonts w:ascii="Times New Roman" w:hAnsi="Times New Roman" w:cs="Times New Roman"/>
          <w:sz w:val="24"/>
          <w:szCs w:val="24"/>
        </w:rPr>
        <w:t>Se o responsável pela aplicação do adiantamento não atender às solicitações do Tomador de Contas no prazo por ele estabelecido, o adiantamento será considerado em alcance, anulando-se a apropriação da despesa, registrando-se a responsabilidade do servidor na conta Diversos Responsáveis, comunicando o fato imediatamente ao</w:t>
      </w:r>
      <w:r w:rsidR="00FB177B" w:rsidRPr="00530AD8">
        <w:rPr>
          <w:rFonts w:ascii="Times New Roman" w:hAnsi="Times New Roman" w:cs="Times New Roman"/>
          <w:sz w:val="24"/>
          <w:szCs w:val="24"/>
        </w:rPr>
        <w:t xml:space="preserve"> Departamento de Recursos H</w:t>
      </w:r>
      <w:r w:rsidRPr="00530AD8">
        <w:rPr>
          <w:rFonts w:ascii="Times New Roman" w:hAnsi="Times New Roman" w:cs="Times New Roman"/>
          <w:sz w:val="24"/>
          <w:szCs w:val="24"/>
        </w:rPr>
        <w:t xml:space="preserve">umanos para desconto na folha de pagamento subsequente ao evento. </w:t>
      </w:r>
    </w:p>
    <w:p w:rsidR="00236537" w:rsidRPr="00530AD8" w:rsidRDefault="00236537" w:rsidP="00236537">
      <w:pPr>
        <w:spacing w:after="0" w:line="240" w:lineRule="auto"/>
        <w:ind w:firstLine="708"/>
        <w:jc w:val="both"/>
        <w:rPr>
          <w:rFonts w:ascii="Times New Roman" w:hAnsi="Times New Roman" w:cs="Times New Roman"/>
          <w:sz w:val="24"/>
          <w:szCs w:val="24"/>
        </w:rPr>
      </w:pPr>
    </w:p>
    <w:p w:rsidR="00236537"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lastRenderedPageBreak/>
        <w:t>§3º</w:t>
      </w:r>
      <w:r w:rsidRPr="00530AD8">
        <w:rPr>
          <w:rFonts w:ascii="Times New Roman" w:hAnsi="Times New Roman" w:cs="Times New Roman"/>
          <w:sz w:val="24"/>
          <w:szCs w:val="24"/>
        </w:rPr>
        <w:t xml:space="preserve"> O não desconto em folha enseja instauração de processo administrativo em desfavor do ordenador de despesas e/ou do servidor credenciado e comunicação do fato ao Tribunal de Contas do Estado, na forma e prazos estabelecidos nos regulamentos que regem a matéria.</w:t>
      </w:r>
    </w:p>
    <w:p w:rsidR="00DD74D4"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sz w:val="24"/>
          <w:szCs w:val="24"/>
        </w:rPr>
        <w:t xml:space="preserve"> </w:t>
      </w:r>
    </w:p>
    <w:p w:rsidR="00DD74D4"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§4º</w:t>
      </w:r>
      <w:r w:rsidRPr="00530AD8">
        <w:rPr>
          <w:rFonts w:ascii="Times New Roman" w:hAnsi="Times New Roman" w:cs="Times New Roman"/>
          <w:sz w:val="24"/>
          <w:szCs w:val="24"/>
        </w:rPr>
        <w:t xml:space="preserve"> Além do ordenador de despesa e servidor credenciado, será imputada responsabilidade aos demais agentes públicos envolvidos no cumprimento do disposto nest</w:t>
      </w:r>
      <w:r w:rsidR="00750231" w:rsidRPr="00530AD8">
        <w:rPr>
          <w:rFonts w:ascii="Times New Roman" w:hAnsi="Times New Roman" w:cs="Times New Roman"/>
          <w:sz w:val="24"/>
          <w:szCs w:val="24"/>
        </w:rPr>
        <w:t>a lei</w:t>
      </w:r>
      <w:r w:rsidRPr="00530AD8">
        <w:rPr>
          <w:rFonts w:ascii="Times New Roman" w:hAnsi="Times New Roman" w:cs="Times New Roman"/>
          <w:sz w:val="24"/>
          <w:szCs w:val="24"/>
        </w:rPr>
        <w:t xml:space="preserve"> quando incorrerem em erro, falha ou omissão em decorrência da não observância das disposições legais nos estágios da despesa. </w:t>
      </w:r>
    </w:p>
    <w:p w:rsidR="00236537" w:rsidRPr="00530AD8" w:rsidRDefault="00236537" w:rsidP="00F20EEF">
      <w:pPr>
        <w:spacing w:after="0" w:line="240" w:lineRule="auto"/>
        <w:jc w:val="both"/>
        <w:rPr>
          <w:rFonts w:ascii="Times New Roman" w:hAnsi="Times New Roman" w:cs="Times New Roman"/>
          <w:sz w:val="24"/>
          <w:szCs w:val="24"/>
        </w:rPr>
      </w:pPr>
    </w:p>
    <w:p w:rsidR="00DD74D4" w:rsidRPr="00530AD8" w:rsidRDefault="00F63DC8" w:rsidP="00236537">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11</w:t>
      </w:r>
      <w:r w:rsidRPr="00530AD8">
        <w:rPr>
          <w:rFonts w:ascii="Times New Roman" w:hAnsi="Times New Roman" w:cs="Times New Roman"/>
          <w:sz w:val="24"/>
          <w:szCs w:val="24"/>
        </w:rPr>
        <w:t xml:space="preserve"> Os documentos relativos à comprovação das despesas realizadas sob a forma de adiantamento ficarão arquivados no respectivo órgão de contabilidade, à disposição das autoridades responsáveis pelo acompanhamento administrativo e fiscalização financeira, assim como dos agentes de controle interno e externo. </w:t>
      </w:r>
    </w:p>
    <w:p w:rsidR="00750231" w:rsidRPr="00530AD8" w:rsidRDefault="00750231" w:rsidP="00236537">
      <w:pPr>
        <w:spacing w:after="0" w:line="240" w:lineRule="auto"/>
        <w:ind w:firstLine="708"/>
        <w:jc w:val="both"/>
        <w:rPr>
          <w:rFonts w:ascii="Times New Roman" w:hAnsi="Times New Roman" w:cs="Times New Roman"/>
          <w:sz w:val="24"/>
          <w:szCs w:val="24"/>
        </w:rPr>
      </w:pPr>
    </w:p>
    <w:p w:rsidR="00DD74D4" w:rsidRPr="00530AD8" w:rsidRDefault="00F63DC8" w:rsidP="00F20EEF">
      <w:pPr>
        <w:spacing w:after="0" w:line="240" w:lineRule="auto"/>
        <w:jc w:val="center"/>
        <w:rPr>
          <w:rFonts w:ascii="Times New Roman" w:hAnsi="Times New Roman" w:cs="Times New Roman"/>
          <w:b/>
          <w:sz w:val="24"/>
          <w:szCs w:val="24"/>
        </w:rPr>
      </w:pPr>
      <w:r w:rsidRPr="00530AD8">
        <w:rPr>
          <w:rFonts w:ascii="Times New Roman" w:hAnsi="Times New Roman" w:cs="Times New Roman"/>
          <w:b/>
          <w:sz w:val="24"/>
          <w:szCs w:val="24"/>
        </w:rPr>
        <w:t>CAPÍTULO III</w:t>
      </w:r>
    </w:p>
    <w:p w:rsidR="00DD74D4" w:rsidRPr="00530AD8" w:rsidRDefault="00F63DC8" w:rsidP="00F20EEF">
      <w:pPr>
        <w:spacing w:after="0" w:line="240" w:lineRule="auto"/>
        <w:jc w:val="center"/>
        <w:rPr>
          <w:rFonts w:ascii="Times New Roman" w:hAnsi="Times New Roman" w:cs="Times New Roman"/>
          <w:b/>
          <w:sz w:val="24"/>
          <w:szCs w:val="24"/>
        </w:rPr>
      </w:pPr>
      <w:r w:rsidRPr="00530AD8">
        <w:rPr>
          <w:rFonts w:ascii="Times New Roman" w:hAnsi="Times New Roman" w:cs="Times New Roman"/>
          <w:b/>
          <w:sz w:val="24"/>
          <w:szCs w:val="24"/>
        </w:rPr>
        <w:t>DAS DESPESAS EVENTUAIS DE GABINETE</w:t>
      </w:r>
    </w:p>
    <w:p w:rsidR="00750231" w:rsidRPr="00530AD8" w:rsidRDefault="00750231" w:rsidP="00F20EEF">
      <w:pPr>
        <w:spacing w:after="0" w:line="240" w:lineRule="auto"/>
        <w:jc w:val="center"/>
        <w:rPr>
          <w:rFonts w:ascii="Times New Roman" w:hAnsi="Times New Roman" w:cs="Times New Roman"/>
          <w:b/>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12</w:t>
      </w:r>
      <w:r w:rsidRPr="00530AD8">
        <w:rPr>
          <w:rFonts w:ascii="Times New Roman" w:hAnsi="Times New Roman" w:cs="Times New Roman"/>
          <w:sz w:val="24"/>
          <w:szCs w:val="24"/>
        </w:rPr>
        <w:t xml:space="preserve"> Consideram-se Despesas Eventuais de Gabinete aquelas realizadas pelas autorida</w:t>
      </w:r>
      <w:r w:rsidR="00750231" w:rsidRPr="00530AD8">
        <w:rPr>
          <w:rFonts w:ascii="Times New Roman" w:hAnsi="Times New Roman" w:cs="Times New Roman"/>
          <w:sz w:val="24"/>
          <w:szCs w:val="24"/>
        </w:rPr>
        <w:t>des</w:t>
      </w:r>
      <w:r w:rsidRPr="00530AD8">
        <w:rPr>
          <w:rFonts w:ascii="Times New Roman" w:hAnsi="Times New Roman" w:cs="Times New Roman"/>
          <w:sz w:val="24"/>
          <w:szCs w:val="24"/>
        </w:rPr>
        <w:t xml:space="preserve">, devendo a sua utilização guardar estrita consonância com a atuação das autoridades e com a natureza da atividade pública, respeitados a respectiva competência e os princípios constitucionais norteadores da Administração Pública.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13</w:t>
      </w:r>
      <w:r w:rsidR="00FB177B" w:rsidRPr="00530AD8">
        <w:rPr>
          <w:rFonts w:ascii="Times New Roman" w:hAnsi="Times New Roman" w:cs="Times New Roman"/>
          <w:sz w:val="24"/>
          <w:szCs w:val="24"/>
        </w:rPr>
        <w:t xml:space="preserve"> As despesas e</w:t>
      </w:r>
      <w:r w:rsidRPr="00530AD8">
        <w:rPr>
          <w:rFonts w:ascii="Times New Roman" w:hAnsi="Times New Roman" w:cs="Times New Roman"/>
          <w:sz w:val="24"/>
          <w:szCs w:val="24"/>
        </w:rPr>
        <w:t xml:space="preserve">ventuais de Gabinete serão realizadas prioritariamente sob a forma de reembolso, permitido o regime de adiantamento.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§1º</w:t>
      </w:r>
      <w:r w:rsidRPr="00530AD8">
        <w:rPr>
          <w:rFonts w:ascii="Times New Roman" w:hAnsi="Times New Roman" w:cs="Times New Roman"/>
          <w:sz w:val="24"/>
          <w:szCs w:val="24"/>
        </w:rPr>
        <w:t xml:space="preserve"> O processamento das despesas de que trata o caput far-se-á sob a forma de reembolso, mediante a prestação de contas contendo as notas originais de despesas, com a descrição clara da despesa efetuada, não podendo apresentar alteração, rasura ou emenda que lhe prejudique a clareza, devendo ser emitida a favor da autoridade incumbida de realizar a despesa e desde que a Nota de Empenho seja estimativa e tenha sido emitida previamente a favor da referida autoridade, obse</w:t>
      </w:r>
      <w:r w:rsidR="00750231" w:rsidRPr="00530AD8">
        <w:rPr>
          <w:rFonts w:ascii="Times New Roman" w:hAnsi="Times New Roman" w:cs="Times New Roman"/>
          <w:sz w:val="24"/>
          <w:szCs w:val="24"/>
        </w:rPr>
        <w:t>rvados os prazos definidos nesta lei</w:t>
      </w:r>
      <w:r w:rsidRPr="00530AD8">
        <w:rPr>
          <w:rFonts w:ascii="Times New Roman" w:hAnsi="Times New Roman" w:cs="Times New Roman"/>
          <w:sz w:val="24"/>
          <w:szCs w:val="24"/>
        </w:rPr>
        <w:t xml:space="preserve">. </w:t>
      </w:r>
    </w:p>
    <w:p w:rsidR="00187DFC" w:rsidRPr="00530AD8" w:rsidRDefault="00187DFC" w:rsidP="00750231">
      <w:pPr>
        <w:spacing w:after="0" w:line="240" w:lineRule="auto"/>
        <w:ind w:firstLine="708"/>
        <w:jc w:val="both"/>
        <w:rPr>
          <w:rFonts w:ascii="Times New Roman" w:hAnsi="Times New Roman" w:cs="Times New Roman"/>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§2º</w:t>
      </w:r>
      <w:r w:rsidR="00187DFC" w:rsidRPr="00530AD8">
        <w:rPr>
          <w:rFonts w:ascii="Times New Roman" w:hAnsi="Times New Roman" w:cs="Times New Roman"/>
          <w:sz w:val="24"/>
          <w:szCs w:val="24"/>
        </w:rPr>
        <w:t xml:space="preserve"> O processamento das despesas e</w:t>
      </w:r>
      <w:r w:rsidRPr="00530AD8">
        <w:rPr>
          <w:rFonts w:ascii="Times New Roman" w:hAnsi="Times New Roman" w:cs="Times New Roman"/>
          <w:sz w:val="24"/>
          <w:szCs w:val="24"/>
        </w:rPr>
        <w:t xml:space="preserve">ventuais de Gabinete, sob a forma de adiantamento, obedecerá ao </w:t>
      </w:r>
      <w:r w:rsidR="00750231" w:rsidRPr="00530AD8">
        <w:rPr>
          <w:rFonts w:ascii="Times New Roman" w:hAnsi="Times New Roman" w:cs="Times New Roman"/>
          <w:sz w:val="24"/>
          <w:szCs w:val="24"/>
        </w:rPr>
        <w:t>disposto nos arts. 2º a 11 desta lei</w:t>
      </w:r>
      <w:r w:rsidRPr="00530AD8">
        <w:rPr>
          <w:rFonts w:ascii="Times New Roman" w:hAnsi="Times New Roman" w:cs="Times New Roman"/>
          <w:sz w:val="24"/>
          <w:szCs w:val="24"/>
        </w:rPr>
        <w:t xml:space="preserve">, assim como o art. 68 da Lei Federal nº 4.320, de 17 de março de l964.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750231" w:rsidRPr="00530AD8" w:rsidRDefault="00187DFC"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14</w:t>
      </w:r>
      <w:r w:rsidR="00F63DC8" w:rsidRPr="00530AD8">
        <w:rPr>
          <w:rFonts w:ascii="Times New Roman" w:hAnsi="Times New Roman" w:cs="Times New Roman"/>
          <w:sz w:val="24"/>
          <w:szCs w:val="24"/>
        </w:rPr>
        <w:t xml:space="preserve"> É v</w:t>
      </w:r>
      <w:r w:rsidRPr="00530AD8">
        <w:rPr>
          <w:rFonts w:ascii="Times New Roman" w:hAnsi="Times New Roman" w:cs="Times New Roman"/>
          <w:sz w:val="24"/>
          <w:szCs w:val="24"/>
        </w:rPr>
        <w:t>edada a utilização de despesas e</w:t>
      </w:r>
      <w:r w:rsidR="00F63DC8" w:rsidRPr="00530AD8">
        <w:rPr>
          <w:rFonts w:ascii="Times New Roman" w:hAnsi="Times New Roman" w:cs="Times New Roman"/>
          <w:sz w:val="24"/>
          <w:szCs w:val="24"/>
        </w:rPr>
        <w:t>ventuais de Gabinete com:</w:t>
      </w:r>
    </w:p>
    <w:p w:rsidR="00750231" w:rsidRPr="00530AD8" w:rsidRDefault="00750231" w:rsidP="00750231">
      <w:pPr>
        <w:spacing w:after="0" w:line="240" w:lineRule="auto"/>
        <w:jc w:val="both"/>
        <w:rPr>
          <w:rFonts w:ascii="Times New Roman" w:hAnsi="Times New Roman" w:cs="Times New Roman"/>
          <w:sz w:val="24"/>
          <w:szCs w:val="24"/>
        </w:rPr>
      </w:pPr>
    </w:p>
    <w:p w:rsidR="00DD74D4" w:rsidRPr="00530AD8" w:rsidRDefault="00F63DC8" w:rsidP="00750231">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w:t>
      </w:r>
      <w:r w:rsidR="00CA0919" w:rsidRPr="00530AD8">
        <w:rPr>
          <w:rFonts w:ascii="Times New Roman" w:hAnsi="Times New Roman" w:cs="Times New Roman"/>
          <w:sz w:val="24"/>
          <w:szCs w:val="24"/>
        </w:rPr>
        <w:t xml:space="preserve"> - F</w:t>
      </w:r>
      <w:r w:rsidRPr="00530AD8">
        <w:rPr>
          <w:rFonts w:ascii="Times New Roman" w:hAnsi="Times New Roman" w:cs="Times New Roman"/>
          <w:sz w:val="24"/>
          <w:szCs w:val="24"/>
        </w:rPr>
        <w:t xml:space="preserve">estividades e homenagens a autoridades, locais ou de fora do Município; </w:t>
      </w:r>
    </w:p>
    <w:p w:rsidR="00DD74D4"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II</w:t>
      </w:r>
      <w:r w:rsidR="00CA0919" w:rsidRPr="00530AD8">
        <w:rPr>
          <w:rFonts w:ascii="Times New Roman" w:hAnsi="Times New Roman" w:cs="Times New Roman"/>
          <w:sz w:val="24"/>
          <w:szCs w:val="24"/>
        </w:rPr>
        <w:t xml:space="preserve"> - A</w:t>
      </w:r>
      <w:r w:rsidRPr="00530AD8">
        <w:rPr>
          <w:rFonts w:ascii="Times New Roman" w:hAnsi="Times New Roman" w:cs="Times New Roman"/>
          <w:sz w:val="24"/>
          <w:szCs w:val="24"/>
        </w:rPr>
        <w:t xml:space="preserve">quisição de presentes; </w:t>
      </w:r>
    </w:p>
    <w:p w:rsidR="00DD74D4" w:rsidRPr="00530AD8" w:rsidRDefault="00F63DC8" w:rsidP="00F20EEF">
      <w:pPr>
        <w:spacing w:after="0" w:line="240" w:lineRule="auto"/>
        <w:jc w:val="both"/>
        <w:rPr>
          <w:rFonts w:ascii="Times New Roman" w:hAnsi="Times New Roman" w:cs="Times New Roman"/>
          <w:sz w:val="24"/>
          <w:szCs w:val="24"/>
        </w:rPr>
      </w:pPr>
      <w:r w:rsidRPr="00530AD8">
        <w:rPr>
          <w:rFonts w:ascii="Times New Roman" w:hAnsi="Times New Roman" w:cs="Times New Roman"/>
          <w:b/>
          <w:sz w:val="24"/>
          <w:szCs w:val="24"/>
        </w:rPr>
        <w:t>III</w:t>
      </w:r>
      <w:r w:rsidR="00CA0919" w:rsidRPr="00530AD8">
        <w:rPr>
          <w:rFonts w:ascii="Times New Roman" w:hAnsi="Times New Roman" w:cs="Times New Roman"/>
          <w:sz w:val="24"/>
          <w:szCs w:val="24"/>
        </w:rPr>
        <w:t xml:space="preserve"> - A</w:t>
      </w:r>
      <w:r w:rsidRPr="00530AD8">
        <w:rPr>
          <w:rFonts w:ascii="Times New Roman" w:hAnsi="Times New Roman" w:cs="Times New Roman"/>
          <w:sz w:val="24"/>
          <w:szCs w:val="24"/>
        </w:rPr>
        <w:t xml:space="preserve">quisição, confecção e distribuição de brindes de qualquer espécie, bem como de objetos com destinação semelhante. </w:t>
      </w:r>
    </w:p>
    <w:p w:rsidR="00750231" w:rsidRPr="00530AD8" w:rsidRDefault="00750231" w:rsidP="00F20EEF">
      <w:pPr>
        <w:spacing w:after="0" w:line="240" w:lineRule="auto"/>
        <w:jc w:val="center"/>
        <w:rPr>
          <w:rFonts w:ascii="Times New Roman" w:hAnsi="Times New Roman" w:cs="Times New Roman"/>
          <w:b/>
          <w:sz w:val="24"/>
          <w:szCs w:val="24"/>
        </w:rPr>
      </w:pPr>
    </w:p>
    <w:p w:rsidR="00DD74D4" w:rsidRPr="00530AD8" w:rsidRDefault="00F63DC8" w:rsidP="00F20EEF">
      <w:pPr>
        <w:spacing w:after="0" w:line="240" w:lineRule="auto"/>
        <w:jc w:val="center"/>
        <w:rPr>
          <w:rFonts w:ascii="Times New Roman" w:hAnsi="Times New Roman" w:cs="Times New Roman"/>
          <w:b/>
          <w:sz w:val="24"/>
          <w:szCs w:val="24"/>
        </w:rPr>
      </w:pPr>
      <w:r w:rsidRPr="00530AD8">
        <w:rPr>
          <w:rFonts w:ascii="Times New Roman" w:hAnsi="Times New Roman" w:cs="Times New Roman"/>
          <w:b/>
          <w:sz w:val="24"/>
          <w:szCs w:val="24"/>
        </w:rPr>
        <w:t>CAPÍTULO IV</w:t>
      </w:r>
    </w:p>
    <w:p w:rsidR="00DD74D4" w:rsidRPr="00530AD8" w:rsidRDefault="00F63DC8" w:rsidP="00F20EEF">
      <w:pPr>
        <w:spacing w:after="0" w:line="240" w:lineRule="auto"/>
        <w:jc w:val="center"/>
        <w:rPr>
          <w:rFonts w:ascii="Times New Roman" w:hAnsi="Times New Roman" w:cs="Times New Roman"/>
          <w:b/>
          <w:sz w:val="24"/>
          <w:szCs w:val="24"/>
        </w:rPr>
      </w:pPr>
      <w:r w:rsidRPr="00530AD8">
        <w:rPr>
          <w:rFonts w:ascii="Times New Roman" w:hAnsi="Times New Roman" w:cs="Times New Roman"/>
          <w:b/>
          <w:sz w:val="24"/>
          <w:szCs w:val="24"/>
        </w:rPr>
        <w:t>DAS CONSIDERAÇÕES FINAIS</w:t>
      </w:r>
    </w:p>
    <w:p w:rsidR="00750231" w:rsidRPr="00530AD8" w:rsidRDefault="00750231" w:rsidP="00F20EEF">
      <w:pPr>
        <w:spacing w:after="0" w:line="240" w:lineRule="auto"/>
        <w:jc w:val="center"/>
        <w:rPr>
          <w:rFonts w:ascii="Times New Roman" w:hAnsi="Times New Roman" w:cs="Times New Roman"/>
          <w:b/>
          <w:sz w:val="24"/>
          <w:szCs w:val="24"/>
        </w:rPr>
      </w:pPr>
    </w:p>
    <w:p w:rsidR="00DD74D4" w:rsidRPr="00530AD8" w:rsidRDefault="00187DFC"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lastRenderedPageBreak/>
        <w:t>Art. 15</w:t>
      </w:r>
      <w:r w:rsidR="00F63DC8" w:rsidRPr="00530AD8">
        <w:rPr>
          <w:rFonts w:ascii="Times New Roman" w:hAnsi="Times New Roman" w:cs="Times New Roman"/>
          <w:b/>
          <w:sz w:val="24"/>
          <w:szCs w:val="24"/>
        </w:rPr>
        <w:t xml:space="preserve"> </w:t>
      </w:r>
      <w:r w:rsidR="00F63DC8" w:rsidRPr="00530AD8">
        <w:rPr>
          <w:rFonts w:ascii="Times New Roman" w:hAnsi="Times New Roman" w:cs="Times New Roman"/>
          <w:sz w:val="24"/>
          <w:szCs w:val="24"/>
        </w:rPr>
        <w:t xml:space="preserve">As despesas públicas realizadas sem a observância do requisito legal do empenho prévio são irregulares e de responsabilidade pessoal do ordenador.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Art. </w:t>
      </w:r>
      <w:r w:rsidR="00530AD8" w:rsidRPr="00530AD8">
        <w:rPr>
          <w:rFonts w:ascii="Times New Roman" w:hAnsi="Times New Roman" w:cs="Times New Roman"/>
          <w:b/>
          <w:sz w:val="24"/>
          <w:szCs w:val="24"/>
        </w:rPr>
        <w:t>16</w:t>
      </w:r>
      <w:r w:rsidR="00530AD8" w:rsidRPr="00530AD8">
        <w:rPr>
          <w:rFonts w:ascii="Times New Roman" w:hAnsi="Times New Roman" w:cs="Times New Roman"/>
          <w:sz w:val="24"/>
          <w:szCs w:val="24"/>
        </w:rPr>
        <w:t xml:space="preserve"> Quando</w:t>
      </w:r>
      <w:r w:rsidR="00187DFC" w:rsidRPr="00530AD8">
        <w:rPr>
          <w:rFonts w:ascii="Times New Roman" w:hAnsi="Times New Roman" w:cs="Times New Roman"/>
          <w:sz w:val="24"/>
          <w:szCs w:val="24"/>
        </w:rPr>
        <w:t xml:space="preserve"> da exoneração, afastamento para tratar de assuntos particulares ou aposentadoria, fica </w:t>
      </w:r>
      <w:r w:rsidRPr="00530AD8">
        <w:rPr>
          <w:rFonts w:ascii="Times New Roman" w:hAnsi="Times New Roman" w:cs="Times New Roman"/>
          <w:sz w:val="24"/>
          <w:szCs w:val="24"/>
        </w:rPr>
        <w:t>obrigatória a</w:t>
      </w:r>
      <w:r w:rsidR="00187DFC" w:rsidRPr="00530AD8">
        <w:rPr>
          <w:rFonts w:ascii="Times New Roman" w:hAnsi="Times New Roman" w:cs="Times New Roman"/>
          <w:sz w:val="24"/>
          <w:szCs w:val="24"/>
        </w:rPr>
        <w:t xml:space="preserve"> comunicação do Departamento de Recursos Humanos</w:t>
      </w:r>
      <w:r w:rsidR="00B54C1F" w:rsidRPr="00530AD8">
        <w:rPr>
          <w:rFonts w:ascii="Times New Roman" w:hAnsi="Times New Roman" w:cs="Times New Roman"/>
          <w:sz w:val="24"/>
          <w:szCs w:val="24"/>
        </w:rPr>
        <w:t xml:space="preserve"> ao Departamento Municipal de Orçamento, Finanças e Contabilidade</w:t>
      </w:r>
      <w:r w:rsidR="00187DFC" w:rsidRPr="00530AD8">
        <w:rPr>
          <w:rFonts w:ascii="Times New Roman" w:hAnsi="Times New Roman" w:cs="Times New Roman"/>
          <w:sz w:val="24"/>
          <w:szCs w:val="24"/>
        </w:rPr>
        <w:t xml:space="preserve">, </w:t>
      </w:r>
      <w:r w:rsidRPr="00530AD8">
        <w:rPr>
          <w:rFonts w:ascii="Times New Roman" w:hAnsi="Times New Roman" w:cs="Times New Roman"/>
          <w:sz w:val="24"/>
          <w:szCs w:val="24"/>
        </w:rPr>
        <w:t xml:space="preserve">para </w:t>
      </w:r>
      <w:r w:rsidR="00187DFC" w:rsidRPr="00530AD8">
        <w:rPr>
          <w:rFonts w:ascii="Times New Roman" w:hAnsi="Times New Roman" w:cs="Times New Roman"/>
          <w:sz w:val="24"/>
          <w:szCs w:val="24"/>
        </w:rPr>
        <w:t>emissão de certidão de nada consta de adiantamento</w:t>
      </w:r>
      <w:r w:rsidRPr="00530AD8">
        <w:rPr>
          <w:rFonts w:ascii="Times New Roman" w:hAnsi="Times New Roman" w:cs="Times New Roman"/>
          <w:sz w:val="24"/>
          <w:szCs w:val="24"/>
        </w:rPr>
        <w:t xml:space="preserve">.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§1º </w:t>
      </w:r>
      <w:r w:rsidRPr="00530AD8">
        <w:rPr>
          <w:rFonts w:ascii="Times New Roman" w:hAnsi="Times New Roman" w:cs="Times New Roman"/>
          <w:sz w:val="24"/>
          <w:szCs w:val="24"/>
        </w:rPr>
        <w:t xml:space="preserve">Em se tratando de servidor em alcance ou detentor de adiantamento pendente de prestação de contas, o ordenador de despesas deverá ser comunicado para determinar a imediata prestação de contas e restituição de valor não aplicado ao Município.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§2º </w:t>
      </w:r>
      <w:r w:rsidRPr="00530AD8">
        <w:rPr>
          <w:rFonts w:ascii="Times New Roman" w:hAnsi="Times New Roman" w:cs="Times New Roman"/>
          <w:sz w:val="24"/>
          <w:szCs w:val="24"/>
        </w:rPr>
        <w:t>Na ausência de prestação de contas con</w:t>
      </w:r>
      <w:r w:rsidR="00750231" w:rsidRPr="00530AD8">
        <w:rPr>
          <w:rFonts w:ascii="Times New Roman" w:hAnsi="Times New Roman" w:cs="Times New Roman"/>
          <w:sz w:val="24"/>
          <w:szCs w:val="24"/>
        </w:rPr>
        <w:t>forme estabelecido no § 1° desta lei</w:t>
      </w:r>
      <w:r w:rsidRPr="00530AD8">
        <w:rPr>
          <w:rFonts w:ascii="Times New Roman" w:hAnsi="Times New Roman" w:cs="Times New Roman"/>
          <w:sz w:val="24"/>
          <w:szCs w:val="24"/>
        </w:rPr>
        <w:t xml:space="preserve">, o </w:t>
      </w:r>
      <w:r w:rsidR="00187DFC" w:rsidRPr="00530AD8">
        <w:rPr>
          <w:rFonts w:ascii="Times New Roman" w:hAnsi="Times New Roman" w:cs="Times New Roman"/>
          <w:sz w:val="24"/>
          <w:szCs w:val="24"/>
        </w:rPr>
        <w:t xml:space="preserve">Departamento Municipal de Administração </w:t>
      </w:r>
      <w:r w:rsidRPr="00530AD8">
        <w:rPr>
          <w:rFonts w:ascii="Times New Roman" w:hAnsi="Times New Roman" w:cs="Times New Roman"/>
          <w:sz w:val="24"/>
          <w:szCs w:val="24"/>
        </w:rPr>
        <w:t>e</w:t>
      </w:r>
      <w:r w:rsidR="00187DFC" w:rsidRPr="00530AD8">
        <w:rPr>
          <w:rFonts w:ascii="Times New Roman" w:hAnsi="Times New Roman" w:cs="Times New Roman"/>
          <w:sz w:val="24"/>
          <w:szCs w:val="24"/>
        </w:rPr>
        <w:t xml:space="preserve"> o Departamento de Recursos H</w:t>
      </w:r>
      <w:r w:rsidRPr="00530AD8">
        <w:rPr>
          <w:rFonts w:ascii="Times New Roman" w:hAnsi="Times New Roman" w:cs="Times New Roman"/>
          <w:sz w:val="24"/>
          <w:szCs w:val="24"/>
        </w:rPr>
        <w:t xml:space="preserve">umanos deverá ser comunicado formalmente para respectivo acerto quando do pagamento dos vencimentos, vantagens e proventos rescisórios ou remanescentes.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DD74D4" w:rsidRPr="00530AD8" w:rsidRDefault="00187DFC"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17</w:t>
      </w:r>
      <w:r w:rsidR="00F63DC8" w:rsidRPr="00530AD8">
        <w:rPr>
          <w:rFonts w:ascii="Times New Roman" w:hAnsi="Times New Roman" w:cs="Times New Roman"/>
          <w:sz w:val="24"/>
          <w:szCs w:val="24"/>
        </w:rPr>
        <w:t xml:space="preserve"> Fica proibida a realização de quaisquer despesas com festividades, por conta de recursos públicos de </w:t>
      </w:r>
      <w:r w:rsidR="001C14CA" w:rsidRPr="00530AD8">
        <w:rPr>
          <w:rFonts w:ascii="Times New Roman" w:hAnsi="Times New Roman" w:cs="Times New Roman"/>
          <w:sz w:val="24"/>
          <w:szCs w:val="24"/>
        </w:rPr>
        <w:t>quaisquer fontes, no âmbito da Administração Municipal D</w:t>
      </w:r>
      <w:r w:rsidR="00F63DC8" w:rsidRPr="00530AD8">
        <w:rPr>
          <w:rFonts w:ascii="Times New Roman" w:hAnsi="Times New Roman" w:cs="Times New Roman"/>
          <w:sz w:val="24"/>
          <w:szCs w:val="24"/>
        </w:rPr>
        <w:t xml:space="preserve">ireta.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§1º</w:t>
      </w:r>
      <w:r w:rsidRPr="00530AD8">
        <w:rPr>
          <w:rFonts w:ascii="Times New Roman" w:hAnsi="Times New Roman" w:cs="Times New Roman"/>
          <w:sz w:val="24"/>
          <w:szCs w:val="24"/>
        </w:rPr>
        <w:t xml:space="preserve"> Compreendem-se na proibição referida neste artigo os gastos com festas de fim de ano, aniversários de autoridades, comemorações de quaisquer datas ou eventos outros, realizadas nas próprias repartições ou fora delas, se custeadas, no todo ou em parte, com recursos públicos. </w:t>
      </w:r>
    </w:p>
    <w:p w:rsidR="001C14CA" w:rsidRPr="00530AD8" w:rsidRDefault="001C14CA" w:rsidP="00750231">
      <w:pPr>
        <w:spacing w:after="0" w:line="240" w:lineRule="auto"/>
        <w:ind w:firstLine="708"/>
        <w:jc w:val="both"/>
        <w:rPr>
          <w:rFonts w:ascii="Times New Roman" w:hAnsi="Times New Roman" w:cs="Times New Roman"/>
          <w:sz w:val="24"/>
          <w:szCs w:val="24"/>
        </w:rPr>
      </w:pPr>
    </w:p>
    <w:p w:rsidR="00DD74D4"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§2º </w:t>
      </w:r>
      <w:r w:rsidRPr="00530AD8">
        <w:rPr>
          <w:rFonts w:ascii="Times New Roman" w:hAnsi="Times New Roman" w:cs="Times New Roman"/>
          <w:sz w:val="24"/>
          <w:szCs w:val="24"/>
        </w:rPr>
        <w:t xml:space="preserve">Compreendem-se, ainda, na mesma proibição, as despesas com a aquisição, confecção e distribuição de brindes de qualquer espécie e de outros objetos com destinação semelhante.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F14D09" w:rsidRPr="00530AD8" w:rsidRDefault="00F63DC8"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§3º</w:t>
      </w:r>
      <w:r w:rsidRPr="00530AD8">
        <w:rPr>
          <w:rFonts w:ascii="Times New Roman" w:hAnsi="Times New Roman" w:cs="Times New Roman"/>
          <w:sz w:val="24"/>
          <w:szCs w:val="24"/>
        </w:rPr>
        <w:t xml:space="preserve"> Não se incluem nas proibições as despesas com promoção das comemorações públicas de caráter cívico, religioso e popular da tradição, bem como de atividades laborativas, tais como encontros, reuniões de trabalho, cursos, seminários, treinamentos e capacitações. </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F97ED3" w:rsidRPr="00530AD8" w:rsidRDefault="00F97ED3"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 xml:space="preserve">Art. 18 – </w:t>
      </w:r>
      <w:r w:rsidRPr="00530AD8">
        <w:rPr>
          <w:rFonts w:ascii="Times New Roman" w:hAnsi="Times New Roman" w:cs="Times New Roman"/>
          <w:sz w:val="24"/>
          <w:szCs w:val="24"/>
        </w:rPr>
        <w:t>Esta lei poderá ser regulamentada no que couber.</w:t>
      </w:r>
    </w:p>
    <w:p w:rsidR="00F97ED3" w:rsidRPr="00530AD8" w:rsidRDefault="00F97ED3" w:rsidP="00750231">
      <w:pPr>
        <w:spacing w:after="0" w:line="240" w:lineRule="auto"/>
        <w:ind w:firstLine="708"/>
        <w:jc w:val="both"/>
        <w:rPr>
          <w:rFonts w:ascii="Times New Roman" w:hAnsi="Times New Roman" w:cs="Times New Roman"/>
          <w:sz w:val="24"/>
          <w:szCs w:val="24"/>
        </w:rPr>
      </w:pPr>
    </w:p>
    <w:p w:rsidR="00750231" w:rsidRPr="00530AD8" w:rsidRDefault="00F97ED3"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19</w:t>
      </w:r>
      <w:r w:rsidR="00750231" w:rsidRPr="00530AD8">
        <w:rPr>
          <w:rFonts w:ascii="Times New Roman" w:hAnsi="Times New Roman" w:cs="Times New Roman"/>
          <w:sz w:val="24"/>
          <w:szCs w:val="24"/>
        </w:rPr>
        <w:t xml:space="preserve"> Esta lei entra em vigor na data de sua publicação.</w:t>
      </w:r>
    </w:p>
    <w:p w:rsidR="00750231" w:rsidRPr="00530AD8" w:rsidRDefault="00750231" w:rsidP="00750231">
      <w:pPr>
        <w:spacing w:after="0" w:line="240" w:lineRule="auto"/>
        <w:ind w:firstLine="708"/>
        <w:jc w:val="both"/>
        <w:rPr>
          <w:rFonts w:ascii="Times New Roman" w:hAnsi="Times New Roman" w:cs="Times New Roman"/>
          <w:sz w:val="24"/>
          <w:szCs w:val="24"/>
        </w:rPr>
      </w:pPr>
    </w:p>
    <w:p w:rsidR="00750231" w:rsidRPr="00530AD8" w:rsidRDefault="00F97ED3" w:rsidP="00750231">
      <w:pPr>
        <w:spacing w:after="0" w:line="240" w:lineRule="auto"/>
        <w:ind w:firstLine="708"/>
        <w:jc w:val="both"/>
        <w:rPr>
          <w:rFonts w:ascii="Times New Roman" w:hAnsi="Times New Roman" w:cs="Times New Roman"/>
          <w:sz w:val="24"/>
          <w:szCs w:val="24"/>
        </w:rPr>
      </w:pPr>
      <w:r w:rsidRPr="00530AD8">
        <w:rPr>
          <w:rFonts w:ascii="Times New Roman" w:hAnsi="Times New Roman" w:cs="Times New Roman"/>
          <w:b/>
          <w:sz w:val="24"/>
          <w:szCs w:val="24"/>
        </w:rPr>
        <w:t>Art. 20</w:t>
      </w:r>
      <w:r w:rsidR="00750231" w:rsidRPr="00530AD8">
        <w:rPr>
          <w:rFonts w:ascii="Times New Roman" w:hAnsi="Times New Roman" w:cs="Times New Roman"/>
          <w:b/>
          <w:sz w:val="24"/>
          <w:szCs w:val="24"/>
        </w:rPr>
        <w:t xml:space="preserve"> </w:t>
      </w:r>
      <w:r w:rsidR="00750231" w:rsidRPr="00530AD8">
        <w:rPr>
          <w:rFonts w:ascii="Times New Roman" w:hAnsi="Times New Roman" w:cs="Times New Roman"/>
          <w:sz w:val="24"/>
          <w:szCs w:val="24"/>
        </w:rPr>
        <w:t xml:space="preserve">Revogam-se as disposições em </w:t>
      </w:r>
      <w:r w:rsidR="00CA0919" w:rsidRPr="00530AD8">
        <w:rPr>
          <w:rFonts w:ascii="Times New Roman" w:hAnsi="Times New Roman" w:cs="Times New Roman"/>
          <w:sz w:val="24"/>
          <w:szCs w:val="24"/>
        </w:rPr>
        <w:t>contrário</w:t>
      </w:r>
      <w:r w:rsidR="00750231" w:rsidRPr="00530AD8">
        <w:rPr>
          <w:rFonts w:ascii="Times New Roman" w:hAnsi="Times New Roman" w:cs="Times New Roman"/>
          <w:sz w:val="24"/>
          <w:szCs w:val="24"/>
        </w:rPr>
        <w:t>, em especial a Lei Municipal nº 2.547/1998.</w:t>
      </w:r>
    </w:p>
    <w:p w:rsidR="00C833CC" w:rsidRPr="00530AD8" w:rsidRDefault="00C833CC" w:rsidP="00F20EEF">
      <w:pPr>
        <w:spacing w:after="0" w:line="240" w:lineRule="auto"/>
        <w:jc w:val="both"/>
        <w:rPr>
          <w:rFonts w:ascii="Times New Roman" w:hAnsi="Times New Roman" w:cs="Times New Roman"/>
          <w:sz w:val="24"/>
          <w:szCs w:val="24"/>
        </w:rPr>
      </w:pPr>
    </w:p>
    <w:p w:rsidR="00750231" w:rsidRPr="00530AD8" w:rsidRDefault="004600D3" w:rsidP="00750231">
      <w:pPr>
        <w:pStyle w:val="Recuodecorpodetexto"/>
        <w:ind w:left="0" w:firstLine="708"/>
        <w:jc w:val="both"/>
        <w:rPr>
          <w:b/>
          <w:color w:val="auto"/>
          <w:sz w:val="24"/>
        </w:rPr>
      </w:pPr>
      <w:r>
        <w:rPr>
          <w:b/>
          <w:color w:val="auto"/>
          <w:sz w:val="24"/>
        </w:rPr>
        <w:t>Buritama, 27</w:t>
      </w:r>
      <w:r w:rsidR="00E957FC">
        <w:rPr>
          <w:b/>
          <w:color w:val="auto"/>
          <w:sz w:val="24"/>
        </w:rPr>
        <w:t xml:space="preserve"> de novembro</w:t>
      </w:r>
      <w:r w:rsidR="00750231" w:rsidRPr="00530AD8">
        <w:rPr>
          <w:b/>
          <w:color w:val="auto"/>
          <w:sz w:val="24"/>
        </w:rPr>
        <w:t xml:space="preserve"> de 2015; 98 anos de Fundação e 67 anos de Emancipação Política.</w:t>
      </w:r>
    </w:p>
    <w:p w:rsidR="00750231" w:rsidRPr="00530AD8" w:rsidRDefault="00750231" w:rsidP="00750231">
      <w:pPr>
        <w:spacing w:after="0" w:line="240" w:lineRule="auto"/>
        <w:jc w:val="center"/>
        <w:rPr>
          <w:rFonts w:ascii="Times New Roman" w:hAnsi="Times New Roman" w:cs="Times New Roman"/>
          <w:b/>
          <w:sz w:val="24"/>
          <w:szCs w:val="24"/>
        </w:rPr>
      </w:pPr>
    </w:p>
    <w:p w:rsidR="00750231" w:rsidRPr="00530AD8" w:rsidRDefault="00750231" w:rsidP="00750231">
      <w:pPr>
        <w:spacing w:after="0" w:line="240" w:lineRule="auto"/>
        <w:jc w:val="center"/>
        <w:rPr>
          <w:rFonts w:ascii="Times New Roman" w:hAnsi="Times New Roman" w:cs="Times New Roman"/>
          <w:b/>
          <w:sz w:val="24"/>
          <w:szCs w:val="24"/>
        </w:rPr>
      </w:pPr>
    </w:p>
    <w:p w:rsidR="00750231" w:rsidRPr="00530AD8" w:rsidRDefault="00750231" w:rsidP="00750231">
      <w:pPr>
        <w:spacing w:after="0" w:line="240" w:lineRule="auto"/>
        <w:jc w:val="center"/>
        <w:rPr>
          <w:rFonts w:ascii="Times New Roman" w:hAnsi="Times New Roman" w:cs="Times New Roman"/>
          <w:sz w:val="24"/>
          <w:szCs w:val="24"/>
        </w:rPr>
      </w:pPr>
      <w:r w:rsidRPr="00530AD8">
        <w:rPr>
          <w:rFonts w:ascii="Times New Roman" w:hAnsi="Times New Roman" w:cs="Times New Roman"/>
          <w:b/>
          <w:sz w:val="24"/>
          <w:szCs w:val="24"/>
        </w:rPr>
        <w:t>IZAIR DOS SANTOS TEIXEIRA</w:t>
      </w:r>
    </w:p>
    <w:p w:rsidR="00750231" w:rsidRPr="00530AD8" w:rsidRDefault="00750231" w:rsidP="00750231">
      <w:pPr>
        <w:spacing w:after="0" w:line="240" w:lineRule="auto"/>
        <w:jc w:val="center"/>
        <w:rPr>
          <w:rFonts w:ascii="Times New Roman" w:hAnsi="Times New Roman" w:cs="Times New Roman"/>
          <w:sz w:val="24"/>
          <w:szCs w:val="24"/>
        </w:rPr>
      </w:pPr>
      <w:r w:rsidRPr="00530AD8">
        <w:rPr>
          <w:rFonts w:ascii="Times New Roman" w:hAnsi="Times New Roman" w:cs="Times New Roman"/>
          <w:sz w:val="24"/>
          <w:szCs w:val="24"/>
        </w:rPr>
        <w:t>Prefeito Municipal</w:t>
      </w:r>
    </w:p>
    <w:p w:rsidR="00750231" w:rsidRPr="004600D3" w:rsidRDefault="00750231" w:rsidP="004600D3">
      <w:pPr>
        <w:spacing w:after="0" w:line="240" w:lineRule="auto"/>
        <w:jc w:val="center"/>
        <w:rPr>
          <w:rFonts w:ascii="Times New Roman" w:hAnsi="Times New Roman" w:cs="Times New Roman"/>
          <w:sz w:val="24"/>
          <w:szCs w:val="24"/>
        </w:rPr>
      </w:pPr>
    </w:p>
    <w:p w:rsidR="004600D3" w:rsidRPr="004600D3" w:rsidRDefault="004600D3" w:rsidP="004600D3">
      <w:pPr>
        <w:spacing w:after="0" w:line="240" w:lineRule="auto"/>
        <w:rPr>
          <w:rFonts w:ascii="Times New Roman" w:hAnsi="Times New Roman" w:cs="Times New Roman"/>
          <w:b/>
          <w:bCs/>
          <w:iCs/>
          <w:sz w:val="24"/>
          <w:szCs w:val="24"/>
        </w:rPr>
      </w:pPr>
    </w:p>
    <w:p w:rsidR="004600D3" w:rsidRPr="004600D3" w:rsidRDefault="004600D3" w:rsidP="004600D3">
      <w:pPr>
        <w:spacing w:after="0" w:line="240" w:lineRule="auto"/>
        <w:rPr>
          <w:rFonts w:ascii="Times New Roman" w:hAnsi="Times New Roman" w:cs="Times New Roman"/>
          <w:b/>
          <w:bCs/>
          <w:iCs/>
          <w:sz w:val="23"/>
          <w:szCs w:val="23"/>
        </w:rPr>
      </w:pPr>
      <w:r w:rsidRPr="004600D3">
        <w:rPr>
          <w:rFonts w:ascii="Times New Roman" w:hAnsi="Times New Roman" w:cs="Times New Roman"/>
          <w:b/>
          <w:bCs/>
          <w:iCs/>
          <w:sz w:val="23"/>
          <w:szCs w:val="23"/>
        </w:rPr>
        <w:t>CARLOS ALBERTO GOULART GUERBACH SALVADOR DOS SANTOS MOUTINHO</w:t>
      </w:r>
    </w:p>
    <w:p w:rsidR="004600D3" w:rsidRPr="004600D3" w:rsidRDefault="004600D3" w:rsidP="004600D3">
      <w:pPr>
        <w:spacing w:after="0" w:line="240" w:lineRule="auto"/>
        <w:rPr>
          <w:rFonts w:ascii="Times New Roman" w:hAnsi="Times New Roman" w:cs="Times New Roman"/>
          <w:b/>
          <w:bCs/>
          <w:iCs/>
          <w:sz w:val="24"/>
          <w:szCs w:val="24"/>
        </w:rPr>
      </w:pPr>
      <w:r w:rsidRPr="004600D3">
        <w:rPr>
          <w:rFonts w:ascii="Times New Roman" w:hAnsi="Times New Roman" w:cs="Times New Roman"/>
          <w:sz w:val="24"/>
          <w:szCs w:val="24"/>
        </w:rPr>
        <w:t xml:space="preserve">     Procurador Geral do Município</w:t>
      </w:r>
      <w:r w:rsidRPr="004600D3">
        <w:rPr>
          <w:rFonts w:ascii="Times New Roman" w:hAnsi="Times New Roman" w:cs="Times New Roman"/>
          <w:sz w:val="24"/>
          <w:szCs w:val="24"/>
        </w:rPr>
        <w:tab/>
      </w:r>
      <w:r w:rsidRPr="004600D3">
        <w:rPr>
          <w:rFonts w:ascii="Times New Roman" w:hAnsi="Times New Roman" w:cs="Times New Roman"/>
          <w:sz w:val="24"/>
          <w:szCs w:val="24"/>
        </w:rPr>
        <w:tab/>
        <w:t xml:space="preserve">                Diretor do Departamento Municipal de</w:t>
      </w:r>
      <w:r w:rsidRPr="004600D3">
        <w:rPr>
          <w:rFonts w:ascii="Times New Roman" w:hAnsi="Times New Roman" w:cs="Times New Roman"/>
          <w:sz w:val="24"/>
          <w:szCs w:val="24"/>
        </w:rPr>
        <w:tab/>
      </w:r>
      <w:r w:rsidRPr="004600D3">
        <w:rPr>
          <w:rFonts w:ascii="Times New Roman" w:hAnsi="Times New Roman" w:cs="Times New Roman"/>
          <w:sz w:val="24"/>
          <w:szCs w:val="24"/>
        </w:rPr>
        <w:tab/>
      </w:r>
      <w:r w:rsidRPr="004600D3">
        <w:rPr>
          <w:rFonts w:ascii="Times New Roman" w:hAnsi="Times New Roman" w:cs="Times New Roman"/>
          <w:sz w:val="24"/>
          <w:szCs w:val="24"/>
        </w:rPr>
        <w:tab/>
      </w:r>
      <w:r w:rsidRPr="004600D3">
        <w:rPr>
          <w:rFonts w:ascii="Times New Roman" w:hAnsi="Times New Roman" w:cs="Times New Roman"/>
          <w:sz w:val="24"/>
          <w:szCs w:val="24"/>
        </w:rPr>
        <w:tab/>
      </w:r>
      <w:r w:rsidRPr="004600D3">
        <w:rPr>
          <w:rFonts w:ascii="Times New Roman" w:hAnsi="Times New Roman" w:cs="Times New Roman"/>
          <w:sz w:val="24"/>
          <w:szCs w:val="24"/>
        </w:rPr>
        <w:tab/>
        <w:t xml:space="preserve">                            Orçamento, Finanças e Contabilidade</w:t>
      </w:r>
    </w:p>
    <w:p w:rsidR="004600D3" w:rsidRPr="004600D3" w:rsidRDefault="004600D3" w:rsidP="004600D3">
      <w:pPr>
        <w:spacing w:after="0" w:line="240" w:lineRule="auto"/>
        <w:jc w:val="both"/>
        <w:rPr>
          <w:rFonts w:ascii="Times New Roman" w:hAnsi="Times New Roman" w:cs="Times New Roman"/>
          <w:sz w:val="24"/>
          <w:szCs w:val="24"/>
        </w:rPr>
      </w:pPr>
    </w:p>
    <w:p w:rsidR="004600D3" w:rsidRPr="004600D3" w:rsidRDefault="004600D3" w:rsidP="004600D3">
      <w:pPr>
        <w:spacing w:after="0" w:line="240" w:lineRule="auto"/>
        <w:ind w:firstLine="708"/>
        <w:jc w:val="both"/>
        <w:rPr>
          <w:rFonts w:ascii="Times New Roman" w:hAnsi="Times New Roman" w:cs="Times New Roman"/>
          <w:b/>
          <w:bCs/>
          <w:iCs/>
          <w:sz w:val="24"/>
          <w:szCs w:val="24"/>
        </w:rPr>
      </w:pPr>
      <w:r w:rsidRPr="004600D3">
        <w:rPr>
          <w:rFonts w:ascii="Times New Roman" w:hAnsi="Times New Roman" w:cs="Times New Roman"/>
          <w:sz w:val="24"/>
          <w:szCs w:val="24"/>
        </w:rPr>
        <w:t>Publicado na Divisão de Expediente do Governo do Município de Buritama, na data supra, por afixação em local de costume.</w:t>
      </w:r>
    </w:p>
    <w:p w:rsidR="004600D3" w:rsidRPr="004600D3" w:rsidRDefault="004600D3" w:rsidP="004600D3">
      <w:pPr>
        <w:keepNext/>
        <w:spacing w:after="0" w:line="240" w:lineRule="auto"/>
        <w:jc w:val="center"/>
        <w:outlineLvl w:val="3"/>
        <w:rPr>
          <w:rFonts w:ascii="Times New Roman" w:hAnsi="Times New Roman" w:cs="Times New Roman"/>
          <w:b/>
          <w:bCs/>
          <w:iCs/>
          <w:sz w:val="24"/>
          <w:szCs w:val="24"/>
        </w:rPr>
      </w:pPr>
    </w:p>
    <w:p w:rsidR="004600D3" w:rsidRPr="004600D3" w:rsidRDefault="004600D3" w:rsidP="004600D3">
      <w:pPr>
        <w:keepNext/>
        <w:spacing w:after="0" w:line="240" w:lineRule="auto"/>
        <w:jc w:val="center"/>
        <w:outlineLvl w:val="3"/>
        <w:rPr>
          <w:rFonts w:ascii="Times New Roman" w:hAnsi="Times New Roman" w:cs="Times New Roman"/>
          <w:b/>
          <w:bCs/>
          <w:iCs/>
          <w:sz w:val="24"/>
          <w:szCs w:val="24"/>
        </w:rPr>
      </w:pPr>
      <w:r w:rsidRPr="004600D3">
        <w:rPr>
          <w:rFonts w:ascii="Times New Roman" w:hAnsi="Times New Roman" w:cs="Times New Roman"/>
          <w:b/>
          <w:bCs/>
          <w:iCs/>
          <w:sz w:val="24"/>
          <w:szCs w:val="24"/>
        </w:rPr>
        <w:t>MARIA CRISTINA NOBRE SANTOS</w:t>
      </w:r>
    </w:p>
    <w:p w:rsidR="004600D3" w:rsidRPr="004600D3" w:rsidRDefault="004600D3" w:rsidP="004600D3">
      <w:pPr>
        <w:tabs>
          <w:tab w:val="left" w:pos="2700"/>
          <w:tab w:val="center" w:pos="4536"/>
        </w:tabs>
        <w:spacing w:after="0" w:line="240" w:lineRule="auto"/>
        <w:rPr>
          <w:rFonts w:ascii="Times New Roman" w:hAnsi="Times New Roman" w:cs="Times New Roman"/>
          <w:b/>
          <w:bCs/>
          <w:sz w:val="24"/>
          <w:szCs w:val="24"/>
        </w:rPr>
      </w:pPr>
      <w:r w:rsidRPr="004600D3">
        <w:rPr>
          <w:rFonts w:ascii="Times New Roman" w:hAnsi="Times New Roman" w:cs="Times New Roman"/>
          <w:sz w:val="24"/>
          <w:szCs w:val="24"/>
        </w:rPr>
        <w:t xml:space="preserve">    </w:t>
      </w:r>
      <w:r w:rsidRPr="004600D3">
        <w:rPr>
          <w:rFonts w:ascii="Times New Roman" w:hAnsi="Times New Roman" w:cs="Times New Roman"/>
          <w:sz w:val="24"/>
          <w:szCs w:val="24"/>
        </w:rPr>
        <w:tab/>
        <w:t xml:space="preserve">       Encarregada de Secretaria </w:t>
      </w:r>
    </w:p>
    <w:p w:rsidR="004600D3" w:rsidRPr="00530AD8" w:rsidRDefault="004600D3" w:rsidP="00750231">
      <w:pPr>
        <w:spacing w:after="0" w:line="240" w:lineRule="auto"/>
        <w:jc w:val="center"/>
        <w:rPr>
          <w:rFonts w:ascii="Times New Roman" w:hAnsi="Times New Roman" w:cs="Times New Roman"/>
          <w:sz w:val="24"/>
          <w:szCs w:val="24"/>
        </w:rPr>
      </w:pPr>
      <w:bookmarkStart w:id="0" w:name="_GoBack"/>
      <w:bookmarkEnd w:id="0"/>
    </w:p>
    <w:sectPr w:rsidR="004600D3" w:rsidRPr="00530A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303" w:rsidRDefault="00687303" w:rsidP="00B56CF3">
      <w:pPr>
        <w:spacing w:after="0" w:line="240" w:lineRule="auto"/>
      </w:pPr>
      <w:r>
        <w:separator/>
      </w:r>
    </w:p>
  </w:endnote>
  <w:endnote w:type="continuationSeparator" w:id="0">
    <w:p w:rsidR="00687303" w:rsidRDefault="00687303" w:rsidP="00B5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CF3" w:rsidRPr="005B0F5C" w:rsidRDefault="00B56CF3" w:rsidP="00B56CF3">
    <w:pPr>
      <w:pStyle w:val="Rodap"/>
      <w:jc w:val="center"/>
      <w:rPr>
        <w:rFonts w:ascii="Arial" w:hAnsi="Arial" w:cs="Arial"/>
        <w:b/>
        <w:sz w:val="18"/>
        <w:szCs w:val="18"/>
      </w:rPr>
    </w:pPr>
    <w:r w:rsidRPr="005B0F5C">
      <w:rPr>
        <w:rFonts w:ascii="Arial" w:hAnsi="Arial" w:cs="Arial"/>
        <w:b/>
        <w:sz w:val="18"/>
        <w:szCs w:val="18"/>
      </w:rPr>
      <w:t>Avenida Frei Marcelo Manília, 700 – Fone / Fax (18) 3691-9200 – CEP 15290-000 – Buritama – SP</w:t>
    </w:r>
  </w:p>
  <w:p w:rsidR="00B56CF3" w:rsidRPr="005B0F5C" w:rsidRDefault="00B56CF3" w:rsidP="00B56CF3">
    <w:pPr>
      <w:pStyle w:val="Rodap"/>
      <w:ind w:left="220"/>
      <w:jc w:val="center"/>
      <w:rPr>
        <w:rFonts w:ascii="Arial" w:hAnsi="Arial" w:cs="Arial"/>
        <w:b/>
        <w:sz w:val="13"/>
        <w:szCs w:val="13"/>
        <w:lang w:val="en-US"/>
      </w:rPr>
    </w:pPr>
    <w:r w:rsidRPr="00B56CF3">
      <w:rPr>
        <w:rFonts w:ascii="Verdana" w:hAnsi="Verdana"/>
        <w:b/>
        <w:sz w:val="14"/>
        <w:szCs w:val="14"/>
      </w:rPr>
      <w:t xml:space="preserve">    </w:t>
    </w:r>
    <w:r w:rsidRPr="005B0F5C">
      <w:rPr>
        <w:rFonts w:ascii="Arial" w:hAnsi="Arial" w:cs="Arial"/>
        <w:b/>
        <w:sz w:val="14"/>
        <w:szCs w:val="14"/>
        <w:lang w:val="en-US"/>
      </w:rPr>
      <w:t>email: secretaria@buritama.sp.gov.br</w:t>
    </w:r>
  </w:p>
  <w:p w:rsidR="00B56CF3" w:rsidRPr="00B56CF3" w:rsidRDefault="00B56CF3">
    <w:pPr>
      <w:pStyle w:val="Rodap"/>
      <w:rPr>
        <w:lang w:val="en-US"/>
      </w:rPr>
    </w:pPr>
  </w:p>
  <w:p w:rsidR="00B56CF3" w:rsidRPr="00B56CF3" w:rsidRDefault="00B56CF3">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303" w:rsidRDefault="00687303" w:rsidP="00B56CF3">
      <w:pPr>
        <w:spacing w:after="0" w:line="240" w:lineRule="auto"/>
      </w:pPr>
      <w:r>
        <w:separator/>
      </w:r>
    </w:p>
  </w:footnote>
  <w:footnote w:type="continuationSeparator" w:id="0">
    <w:p w:rsidR="00687303" w:rsidRDefault="00687303" w:rsidP="00B56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CF3" w:rsidRPr="005B0F5C" w:rsidRDefault="00B56CF3" w:rsidP="00B56CF3">
    <w:pPr>
      <w:pStyle w:val="Cabealho"/>
      <w:spacing w:line="288" w:lineRule="auto"/>
      <w:ind w:left="1650"/>
      <w:jc w:val="center"/>
      <w:rPr>
        <w:rFonts w:ascii="Verdana" w:hAnsi="Verdana"/>
        <w:b/>
        <w:sz w:val="36"/>
        <w:szCs w:val="36"/>
      </w:rPr>
    </w:pPr>
    <w:r w:rsidRPr="005B0F5C">
      <w:rPr>
        <w:noProof/>
        <w:sz w:val="36"/>
        <w:szCs w:val="36"/>
        <w:lang w:eastAsia="pt-BR"/>
      </w:rPr>
      <w:drawing>
        <wp:anchor distT="0" distB="0" distL="114300" distR="114300" simplePos="0" relativeHeight="251659264" behindDoc="1" locked="0" layoutInCell="1" allowOverlap="1">
          <wp:simplePos x="0" y="0"/>
          <wp:positionH relativeFrom="column">
            <wp:posOffset>71755</wp:posOffset>
          </wp:positionH>
          <wp:positionV relativeFrom="paragraph">
            <wp:posOffset>-6985</wp:posOffset>
          </wp:positionV>
          <wp:extent cx="950595" cy="959485"/>
          <wp:effectExtent l="0" t="0" r="1905" b="0"/>
          <wp:wrapNone/>
          <wp:docPr id="1" name="Imagem 1" descr="brasao_buritam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uritam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F5C">
      <w:rPr>
        <w:rFonts w:ascii="Verdana" w:hAnsi="Verdana"/>
        <w:b/>
        <w:sz w:val="36"/>
        <w:szCs w:val="36"/>
      </w:rPr>
      <w:t>Governo do Município de Buritama</w:t>
    </w:r>
  </w:p>
  <w:p w:rsidR="00B56CF3" w:rsidRPr="005B0F5C" w:rsidRDefault="00B56CF3" w:rsidP="00B56CF3">
    <w:pPr>
      <w:pStyle w:val="Cabealho"/>
      <w:tabs>
        <w:tab w:val="clear" w:pos="8504"/>
        <w:tab w:val="right" w:pos="8690"/>
      </w:tabs>
      <w:spacing w:line="288" w:lineRule="auto"/>
      <w:ind w:left="1210"/>
      <w:jc w:val="center"/>
      <w:rPr>
        <w:rFonts w:ascii="Verdana" w:hAnsi="Verdana"/>
        <w:sz w:val="35"/>
        <w:szCs w:val="35"/>
      </w:rPr>
    </w:pPr>
    <w:r w:rsidRPr="005B0F5C">
      <w:rPr>
        <w:rFonts w:ascii="Verdana" w:hAnsi="Verdana"/>
        <w:b/>
        <w:sz w:val="28"/>
        <w:szCs w:val="28"/>
      </w:rPr>
      <w:t xml:space="preserve">Paço Municipal </w:t>
    </w:r>
    <w:r w:rsidRPr="005B0F5C">
      <w:rPr>
        <w:rFonts w:ascii="Arial" w:hAnsi="Arial" w:cs="Arial"/>
        <w:b/>
        <w:sz w:val="28"/>
        <w:szCs w:val="28"/>
      </w:rPr>
      <w:t>“</w:t>
    </w:r>
    <w:r w:rsidRPr="005B0F5C">
      <w:rPr>
        <w:rFonts w:ascii="Verdana" w:hAnsi="Verdana"/>
        <w:b/>
        <w:sz w:val="28"/>
        <w:szCs w:val="28"/>
      </w:rPr>
      <w:t>Nésio Cardoso</w:t>
    </w:r>
    <w:r w:rsidRPr="005B0F5C">
      <w:rPr>
        <w:rFonts w:ascii="Arial" w:hAnsi="Arial" w:cs="Arial"/>
        <w:b/>
        <w:sz w:val="28"/>
        <w:szCs w:val="28"/>
      </w:rPr>
      <w:t>”</w:t>
    </w:r>
    <w:r w:rsidRPr="005B0F5C">
      <w:rPr>
        <w:rFonts w:ascii="Verdana" w:hAnsi="Verdana"/>
        <w:sz w:val="31"/>
        <w:szCs w:val="31"/>
      </w:rPr>
      <w:br/>
    </w:r>
    <w:r w:rsidRPr="005B0F5C">
      <w:rPr>
        <w:rFonts w:ascii="Verdana" w:hAnsi="Verdana"/>
        <w:b/>
        <w:sz w:val="19"/>
        <w:szCs w:val="19"/>
      </w:rPr>
      <w:t>CNPJ 44.435.121/0001-31</w:t>
    </w:r>
  </w:p>
  <w:p w:rsidR="00B56CF3" w:rsidRDefault="00B56CF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C8"/>
    <w:rsid w:val="00154180"/>
    <w:rsid w:val="00165BD6"/>
    <w:rsid w:val="00187DFC"/>
    <w:rsid w:val="001A0C31"/>
    <w:rsid w:val="001C14CA"/>
    <w:rsid w:val="0021675F"/>
    <w:rsid w:val="00236537"/>
    <w:rsid w:val="003503A2"/>
    <w:rsid w:val="003742C2"/>
    <w:rsid w:val="004600D3"/>
    <w:rsid w:val="00475033"/>
    <w:rsid w:val="00530AD8"/>
    <w:rsid w:val="00687303"/>
    <w:rsid w:val="006B1942"/>
    <w:rsid w:val="006F64AF"/>
    <w:rsid w:val="00750231"/>
    <w:rsid w:val="007A00EF"/>
    <w:rsid w:val="007F1EDA"/>
    <w:rsid w:val="00902773"/>
    <w:rsid w:val="00B32E83"/>
    <w:rsid w:val="00B47452"/>
    <w:rsid w:val="00B54C1F"/>
    <w:rsid w:val="00B56CF3"/>
    <w:rsid w:val="00C833CC"/>
    <w:rsid w:val="00CA0919"/>
    <w:rsid w:val="00D221AB"/>
    <w:rsid w:val="00D74D60"/>
    <w:rsid w:val="00DD74D4"/>
    <w:rsid w:val="00E957FC"/>
    <w:rsid w:val="00F14D09"/>
    <w:rsid w:val="00F20EEF"/>
    <w:rsid w:val="00F63DC8"/>
    <w:rsid w:val="00F97ED3"/>
    <w:rsid w:val="00FB0957"/>
    <w:rsid w:val="00FB1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6975BC-F592-4FB7-840E-C56F15D6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6C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6CF3"/>
  </w:style>
  <w:style w:type="paragraph" w:styleId="Rodap">
    <w:name w:val="footer"/>
    <w:basedOn w:val="Normal"/>
    <w:link w:val="RodapChar"/>
    <w:uiPriority w:val="99"/>
    <w:unhideWhenUsed/>
    <w:rsid w:val="00B56CF3"/>
    <w:pPr>
      <w:tabs>
        <w:tab w:val="center" w:pos="4252"/>
        <w:tab w:val="right" w:pos="8504"/>
      </w:tabs>
      <w:spacing w:after="0" w:line="240" w:lineRule="auto"/>
    </w:pPr>
  </w:style>
  <w:style w:type="character" w:customStyle="1" w:styleId="RodapChar">
    <w:name w:val="Rodapé Char"/>
    <w:basedOn w:val="Fontepargpadro"/>
    <w:link w:val="Rodap"/>
    <w:uiPriority w:val="99"/>
    <w:rsid w:val="00B56CF3"/>
  </w:style>
  <w:style w:type="paragraph" w:styleId="Recuodecorpodetexto">
    <w:name w:val="Body Text Indent"/>
    <w:basedOn w:val="Normal"/>
    <w:link w:val="RecuodecorpodetextoChar"/>
    <w:rsid w:val="00750231"/>
    <w:pPr>
      <w:suppressAutoHyphens/>
      <w:spacing w:after="0" w:line="240" w:lineRule="auto"/>
      <w:ind w:left="830" w:hanging="830"/>
    </w:pPr>
    <w:rPr>
      <w:rFonts w:ascii="Times New Roman" w:eastAsia="Times New Roman" w:hAnsi="Times New Roman" w:cs="Times New Roman"/>
      <w:bCs/>
      <w:color w:val="000000"/>
      <w:szCs w:val="24"/>
      <w:lang w:eastAsia="ar-SA"/>
    </w:rPr>
  </w:style>
  <w:style w:type="character" w:customStyle="1" w:styleId="RecuodecorpodetextoChar">
    <w:name w:val="Recuo de corpo de texto Char"/>
    <w:basedOn w:val="Fontepargpadro"/>
    <w:link w:val="Recuodecorpodetexto"/>
    <w:rsid w:val="00750231"/>
    <w:rPr>
      <w:rFonts w:ascii="Times New Roman" w:eastAsia="Times New Roman" w:hAnsi="Times New Roman" w:cs="Times New Roman"/>
      <w:bCs/>
      <w:color w:val="000000"/>
      <w:szCs w:val="24"/>
      <w:lang w:eastAsia="ar-SA"/>
    </w:rPr>
  </w:style>
  <w:style w:type="paragraph" w:styleId="Textodebalo">
    <w:name w:val="Balloon Text"/>
    <w:basedOn w:val="Normal"/>
    <w:link w:val="TextodebaloChar"/>
    <w:uiPriority w:val="99"/>
    <w:semiHidden/>
    <w:unhideWhenUsed/>
    <w:rsid w:val="00B4745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7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41E7-5577-4A69-9361-30F7D17E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1946</Words>
  <Characters>10512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Cristina</cp:lastModifiedBy>
  <cp:revision>3</cp:revision>
  <cp:lastPrinted>2015-11-19T11:27:00Z</cp:lastPrinted>
  <dcterms:created xsi:type="dcterms:W3CDTF">2015-11-27T13:54:00Z</dcterms:created>
  <dcterms:modified xsi:type="dcterms:W3CDTF">2015-11-27T13:59:00Z</dcterms:modified>
</cp:coreProperties>
</file>