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39" w:rsidRPr="00A56243" w:rsidRDefault="003A4B51" w:rsidP="00A56243">
      <w:pPr>
        <w:pStyle w:val="Ttulo1"/>
        <w:ind w:left="1440" w:right="-994" w:firstLine="72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14539" w:rsidRPr="00714539">
        <w:rPr>
          <w:sz w:val="26"/>
          <w:szCs w:val="26"/>
        </w:rPr>
        <w:t xml:space="preserve">PROJETO DE </w:t>
      </w:r>
      <w:r w:rsidR="005B7B58">
        <w:rPr>
          <w:sz w:val="26"/>
          <w:szCs w:val="26"/>
        </w:rPr>
        <w:t>RESOLUÇÃO Nº 0</w:t>
      </w:r>
      <w:r w:rsidR="00965EDB">
        <w:rPr>
          <w:sz w:val="26"/>
          <w:szCs w:val="26"/>
        </w:rPr>
        <w:t>2</w:t>
      </w:r>
      <w:r w:rsidR="005B7B58">
        <w:rPr>
          <w:sz w:val="26"/>
          <w:szCs w:val="26"/>
        </w:rPr>
        <w:t xml:space="preserve"> - DE </w:t>
      </w:r>
      <w:r w:rsidR="000C0689">
        <w:rPr>
          <w:sz w:val="26"/>
          <w:szCs w:val="26"/>
        </w:rPr>
        <w:t>02</w:t>
      </w:r>
      <w:r w:rsidR="005B7B58">
        <w:rPr>
          <w:sz w:val="26"/>
          <w:szCs w:val="26"/>
        </w:rPr>
        <w:t xml:space="preserve"> DE </w:t>
      </w:r>
      <w:r w:rsidR="000C0689">
        <w:rPr>
          <w:sz w:val="26"/>
          <w:szCs w:val="26"/>
        </w:rPr>
        <w:t>MAIO</w:t>
      </w:r>
      <w:r w:rsidR="005B7B58">
        <w:rPr>
          <w:sz w:val="26"/>
          <w:szCs w:val="26"/>
        </w:rPr>
        <w:t xml:space="preserve"> DE 2022</w:t>
      </w:r>
    </w:p>
    <w:p w:rsidR="00714539" w:rsidRPr="00E0707D" w:rsidRDefault="00714539" w:rsidP="00714539">
      <w:pPr>
        <w:spacing w:line="240" w:lineRule="exact"/>
        <w:ind w:left="2268" w:right="-994"/>
        <w:jc w:val="both"/>
        <w:rPr>
          <w:b/>
          <w:sz w:val="28"/>
          <w:szCs w:val="28"/>
        </w:rPr>
      </w:pPr>
      <w:r w:rsidRPr="00E0707D">
        <w:rPr>
          <w:b/>
          <w:sz w:val="28"/>
          <w:szCs w:val="28"/>
        </w:rPr>
        <w:t>“</w:t>
      </w:r>
      <w:r w:rsidR="003A4B51" w:rsidRPr="00E0707D">
        <w:rPr>
          <w:b/>
          <w:sz w:val="28"/>
          <w:szCs w:val="28"/>
        </w:rPr>
        <w:t xml:space="preserve">Altera a redação do Artigo 1º, Parágrafo 1º, e Artigo 2º, Parágrafo </w:t>
      </w:r>
      <w:r w:rsidR="0062431F" w:rsidRPr="00E0707D">
        <w:rPr>
          <w:b/>
          <w:sz w:val="28"/>
          <w:szCs w:val="28"/>
        </w:rPr>
        <w:t>1</w:t>
      </w:r>
      <w:r w:rsidR="003A4B51" w:rsidRPr="00E0707D">
        <w:rPr>
          <w:b/>
          <w:sz w:val="28"/>
          <w:szCs w:val="28"/>
        </w:rPr>
        <w:t>º, da Resolução nº 04, de 13 de outubro de 2014</w:t>
      </w:r>
      <w:r w:rsidR="00A66C1D" w:rsidRPr="00E0707D">
        <w:rPr>
          <w:b/>
          <w:sz w:val="28"/>
          <w:szCs w:val="28"/>
        </w:rPr>
        <w:t>, e cria o Artigo 3º</w:t>
      </w:r>
      <w:r w:rsidRPr="00E0707D">
        <w:rPr>
          <w:b/>
          <w:sz w:val="28"/>
          <w:szCs w:val="28"/>
        </w:rPr>
        <w:t>”.</w:t>
      </w:r>
    </w:p>
    <w:p w:rsidR="00714539" w:rsidRPr="00E0707D" w:rsidRDefault="00714539" w:rsidP="00714539">
      <w:pPr>
        <w:tabs>
          <w:tab w:val="left" w:pos="2700"/>
        </w:tabs>
        <w:ind w:left="2268" w:right="-994"/>
        <w:jc w:val="both"/>
        <w:rPr>
          <w:sz w:val="28"/>
          <w:szCs w:val="28"/>
        </w:rPr>
      </w:pPr>
      <w:r w:rsidRPr="00E0707D">
        <w:rPr>
          <w:sz w:val="28"/>
          <w:szCs w:val="28"/>
        </w:rPr>
        <w:tab/>
      </w:r>
    </w:p>
    <w:p w:rsidR="00714539" w:rsidRPr="00E0707D" w:rsidRDefault="003A4B51" w:rsidP="00714539">
      <w:pPr>
        <w:ind w:left="2268" w:right="-994"/>
        <w:jc w:val="both"/>
        <w:rPr>
          <w:sz w:val="28"/>
          <w:szCs w:val="28"/>
        </w:rPr>
      </w:pPr>
      <w:r w:rsidRPr="00E0707D">
        <w:rPr>
          <w:b/>
          <w:sz w:val="28"/>
          <w:szCs w:val="28"/>
        </w:rPr>
        <w:t>A</w:t>
      </w:r>
      <w:r w:rsidR="00714539" w:rsidRPr="00E0707D">
        <w:rPr>
          <w:sz w:val="28"/>
          <w:szCs w:val="28"/>
        </w:rPr>
        <w:t xml:space="preserve"> </w:t>
      </w:r>
      <w:r w:rsidR="00714539" w:rsidRPr="00E0707D">
        <w:rPr>
          <w:b/>
          <w:sz w:val="28"/>
          <w:szCs w:val="28"/>
        </w:rPr>
        <w:t>M</w:t>
      </w:r>
      <w:r w:rsidRPr="00E0707D">
        <w:rPr>
          <w:b/>
          <w:sz w:val="28"/>
          <w:szCs w:val="28"/>
        </w:rPr>
        <w:t>ESA DA CÂMARA MUNICIPAL DE BURITAMA</w:t>
      </w:r>
      <w:r w:rsidR="00714539" w:rsidRPr="00E0707D">
        <w:rPr>
          <w:sz w:val="28"/>
          <w:szCs w:val="28"/>
        </w:rPr>
        <w:t xml:space="preserve">, Vereador, com assento na Câmara Municipal de Buritama, Estado de São Paulo, usando das atribuições que </w:t>
      </w:r>
      <w:r w:rsidR="00245FC7">
        <w:rPr>
          <w:sz w:val="28"/>
          <w:szCs w:val="28"/>
        </w:rPr>
        <w:t>lhe</w:t>
      </w:r>
      <w:r w:rsidR="00714539" w:rsidRPr="00E0707D">
        <w:rPr>
          <w:sz w:val="28"/>
          <w:szCs w:val="28"/>
        </w:rPr>
        <w:t xml:space="preserve"> são conferidas por lei, etc.</w:t>
      </w:r>
    </w:p>
    <w:p w:rsidR="00714539" w:rsidRPr="00E0707D" w:rsidRDefault="00714539" w:rsidP="00714539">
      <w:pPr>
        <w:ind w:left="2552" w:right="-994"/>
        <w:jc w:val="both"/>
        <w:rPr>
          <w:sz w:val="28"/>
          <w:szCs w:val="28"/>
        </w:rPr>
      </w:pPr>
    </w:p>
    <w:p w:rsidR="00714539" w:rsidRPr="00E0707D" w:rsidRDefault="00714539" w:rsidP="00714539">
      <w:pPr>
        <w:ind w:left="2268" w:right="-994"/>
        <w:jc w:val="both"/>
        <w:rPr>
          <w:sz w:val="28"/>
          <w:szCs w:val="28"/>
        </w:rPr>
      </w:pPr>
      <w:proofErr w:type="gramStart"/>
      <w:r w:rsidRPr="00E0707D">
        <w:rPr>
          <w:b/>
          <w:sz w:val="28"/>
          <w:szCs w:val="28"/>
        </w:rPr>
        <w:t>FA</w:t>
      </w:r>
      <w:r w:rsidR="003A4B51" w:rsidRPr="00E0707D">
        <w:rPr>
          <w:b/>
          <w:sz w:val="28"/>
          <w:szCs w:val="28"/>
        </w:rPr>
        <w:t>Z</w:t>
      </w:r>
      <w:r w:rsidRPr="00E0707D">
        <w:rPr>
          <w:b/>
          <w:sz w:val="28"/>
          <w:szCs w:val="28"/>
        </w:rPr>
        <w:t xml:space="preserve"> </w:t>
      </w:r>
      <w:r w:rsidR="00245FC7">
        <w:rPr>
          <w:b/>
          <w:sz w:val="28"/>
          <w:szCs w:val="28"/>
        </w:rPr>
        <w:t xml:space="preserve"> </w:t>
      </w:r>
      <w:r w:rsidRPr="00E0707D">
        <w:rPr>
          <w:b/>
          <w:sz w:val="28"/>
          <w:szCs w:val="28"/>
        </w:rPr>
        <w:t>SABER</w:t>
      </w:r>
      <w:proofErr w:type="gramEnd"/>
      <w:r w:rsidRPr="00E0707D">
        <w:rPr>
          <w:sz w:val="28"/>
          <w:szCs w:val="28"/>
        </w:rPr>
        <w:t xml:space="preserve"> que a Câmara Municipal de Buritama </w:t>
      </w:r>
      <w:r w:rsidRPr="00E0707D">
        <w:rPr>
          <w:b/>
          <w:sz w:val="28"/>
          <w:szCs w:val="28"/>
        </w:rPr>
        <w:t>APROVA</w:t>
      </w:r>
      <w:r w:rsidRPr="00E0707D">
        <w:rPr>
          <w:sz w:val="28"/>
          <w:szCs w:val="28"/>
        </w:rPr>
        <w:t xml:space="preserve"> a seguinte </w:t>
      </w:r>
      <w:r w:rsidR="005B7B58" w:rsidRPr="00E0707D">
        <w:rPr>
          <w:b/>
          <w:sz w:val="28"/>
          <w:szCs w:val="28"/>
        </w:rPr>
        <w:t>RESOLUÇÃO</w:t>
      </w:r>
      <w:r w:rsidRPr="00E0707D">
        <w:rPr>
          <w:sz w:val="28"/>
          <w:szCs w:val="28"/>
        </w:rPr>
        <w:t>:</w:t>
      </w:r>
    </w:p>
    <w:p w:rsidR="00714539" w:rsidRPr="00E0707D" w:rsidRDefault="00714539" w:rsidP="00714539">
      <w:pPr>
        <w:ind w:right="-994" w:firstLine="1701"/>
        <w:jc w:val="both"/>
        <w:rPr>
          <w:b/>
          <w:sz w:val="28"/>
          <w:szCs w:val="28"/>
          <w:u w:val="single"/>
        </w:rPr>
      </w:pPr>
    </w:p>
    <w:p w:rsidR="003A4B51" w:rsidRPr="00E0707D" w:rsidRDefault="00714539" w:rsidP="00714539">
      <w:pPr>
        <w:ind w:right="-994"/>
        <w:jc w:val="both"/>
        <w:rPr>
          <w:sz w:val="28"/>
          <w:szCs w:val="28"/>
        </w:rPr>
      </w:pPr>
      <w:r w:rsidRPr="00E0707D">
        <w:rPr>
          <w:b/>
          <w:sz w:val="28"/>
          <w:szCs w:val="28"/>
        </w:rPr>
        <w:t xml:space="preserve">                       Art.  1º</w:t>
      </w:r>
      <w:r w:rsidRPr="00E0707D">
        <w:rPr>
          <w:sz w:val="28"/>
          <w:szCs w:val="28"/>
        </w:rPr>
        <w:t xml:space="preserve"> - </w:t>
      </w:r>
      <w:r w:rsidR="003A4B51" w:rsidRPr="00E0707D">
        <w:rPr>
          <w:sz w:val="28"/>
          <w:szCs w:val="28"/>
        </w:rPr>
        <w:t>O Artigo 1º e o Parágrafo 1º da Resolução nº 04, de 13 de outubro de 20</w:t>
      </w:r>
      <w:r w:rsidR="003422DE" w:rsidRPr="00E0707D">
        <w:rPr>
          <w:sz w:val="28"/>
          <w:szCs w:val="28"/>
        </w:rPr>
        <w:t>14</w:t>
      </w:r>
      <w:r w:rsidR="003A4B51" w:rsidRPr="00E0707D">
        <w:rPr>
          <w:sz w:val="28"/>
          <w:szCs w:val="28"/>
        </w:rPr>
        <w:t xml:space="preserve">, passam a vigorar com a seguinte redação: </w:t>
      </w:r>
    </w:p>
    <w:p w:rsidR="003A4B51" w:rsidRPr="00E0707D" w:rsidRDefault="003A4B51" w:rsidP="00714539">
      <w:pPr>
        <w:ind w:right="-994"/>
        <w:jc w:val="both"/>
        <w:rPr>
          <w:b/>
          <w:sz w:val="28"/>
          <w:szCs w:val="28"/>
        </w:rPr>
      </w:pPr>
      <w:r w:rsidRPr="00E0707D">
        <w:rPr>
          <w:sz w:val="28"/>
          <w:szCs w:val="28"/>
        </w:rPr>
        <w:t xml:space="preserve">                     </w:t>
      </w:r>
    </w:p>
    <w:p w:rsidR="003A4B51" w:rsidRPr="00E0707D" w:rsidRDefault="003A4B51" w:rsidP="00714539">
      <w:pPr>
        <w:ind w:right="-994"/>
        <w:jc w:val="both"/>
        <w:rPr>
          <w:b/>
          <w:sz w:val="28"/>
          <w:szCs w:val="28"/>
        </w:rPr>
      </w:pPr>
      <w:r w:rsidRPr="00E0707D">
        <w:rPr>
          <w:b/>
          <w:sz w:val="28"/>
          <w:szCs w:val="28"/>
        </w:rPr>
        <w:t xml:space="preserve">                       </w:t>
      </w:r>
      <w:r w:rsidR="00EF15B1" w:rsidRPr="00E0707D">
        <w:rPr>
          <w:b/>
          <w:sz w:val="28"/>
          <w:szCs w:val="28"/>
        </w:rPr>
        <w:t>“</w:t>
      </w:r>
      <w:r w:rsidRPr="00E0707D">
        <w:rPr>
          <w:b/>
          <w:sz w:val="28"/>
          <w:szCs w:val="28"/>
        </w:rPr>
        <w:t>Artigo 1º - Fica determinado até o último dia útil do mês de maio de cada ano, como data limite para que os vereadores apresentem proposituras com os nomes de seus homenageados com Medalhas 24 de Agosto</w:t>
      </w:r>
      <w:r w:rsidR="00EF15B1" w:rsidRPr="00E0707D">
        <w:rPr>
          <w:b/>
          <w:sz w:val="28"/>
          <w:szCs w:val="28"/>
        </w:rPr>
        <w:t>”</w:t>
      </w:r>
      <w:r w:rsidRPr="00E0707D">
        <w:rPr>
          <w:b/>
          <w:sz w:val="28"/>
          <w:szCs w:val="28"/>
        </w:rPr>
        <w:t xml:space="preserve">. </w:t>
      </w:r>
    </w:p>
    <w:p w:rsidR="0062431F" w:rsidRPr="00E0707D" w:rsidRDefault="003A4B51" w:rsidP="00714539">
      <w:pPr>
        <w:ind w:right="-994"/>
        <w:jc w:val="both"/>
        <w:rPr>
          <w:b/>
          <w:sz w:val="28"/>
          <w:szCs w:val="28"/>
        </w:rPr>
      </w:pPr>
      <w:r w:rsidRPr="00E0707D">
        <w:rPr>
          <w:b/>
          <w:sz w:val="28"/>
          <w:szCs w:val="28"/>
        </w:rPr>
        <w:t xml:space="preserve">                      </w:t>
      </w:r>
      <w:r w:rsidR="00EF15B1" w:rsidRPr="00E0707D">
        <w:rPr>
          <w:b/>
          <w:sz w:val="28"/>
          <w:szCs w:val="28"/>
        </w:rPr>
        <w:t>“</w:t>
      </w:r>
      <w:r w:rsidR="00FF7E7F" w:rsidRPr="00E0707D">
        <w:rPr>
          <w:b/>
          <w:sz w:val="28"/>
          <w:szCs w:val="28"/>
        </w:rPr>
        <w:t>§</w:t>
      </w:r>
      <w:r w:rsidRPr="00E0707D">
        <w:rPr>
          <w:b/>
          <w:sz w:val="28"/>
          <w:szCs w:val="28"/>
        </w:rPr>
        <w:t xml:space="preserve"> 1º - Fica designada a </w:t>
      </w:r>
      <w:r w:rsidR="0062431F" w:rsidRPr="00E0707D">
        <w:rPr>
          <w:b/>
          <w:sz w:val="28"/>
          <w:szCs w:val="28"/>
        </w:rPr>
        <w:t>semana que antecede a semana do aniversário da cidade para escolha de uma data para realização da Sessão Solene para a entrega das Medalhas 24 de Agosto mencionadas neste Artigo</w:t>
      </w:r>
      <w:r w:rsidR="00EF15B1" w:rsidRPr="00E0707D">
        <w:rPr>
          <w:b/>
          <w:sz w:val="28"/>
          <w:szCs w:val="28"/>
        </w:rPr>
        <w:t>”</w:t>
      </w:r>
      <w:r w:rsidR="0062431F" w:rsidRPr="00E0707D">
        <w:rPr>
          <w:b/>
          <w:sz w:val="28"/>
          <w:szCs w:val="28"/>
        </w:rPr>
        <w:t>.</w:t>
      </w:r>
    </w:p>
    <w:p w:rsidR="0062431F" w:rsidRPr="00E0707D" w:rsidRDefault="0062431F" w:rsidP="00714539">
      <w:pPr>
        <w:ind w:right="-994"/>
        <w:jc w:val="both"/>
        <w:rPr>
          <w:b/>
          <w:sz w:val="28"/>
          <w:szCs w:val="28"/>
        </w:rPr>
      </w:pPr>
    </w:p>
    <w:p w:rsidR="0062431F" w:rsidRPr="00E0707D" w:rsidRDefault="0062431F" w:rsidP="00714539">
      <w:pPr>
        <w:ind w:right="-994"/>
        <w:jc w:val="both"/>
        <w:rPr>
          <w:sz w:val="28"/>
          <w:szCs w:val="28"/>
        </w:rPr>
      </w:pPr>
      <w:r w:rsidRPr="00E0707D">
        <w:rPr>
          <w:b/>
          <w:sz w:val="28"/>
          <w:szCs w:val="28"/>
        </w:rPr>
        <w:t xml:space="preserve">                      Art. 2º </w:t>
      </w:r>
      <w:r w:rsidRPr="00E0707D">
        <w:rPr>
          <w:sz w:val="28"/>
          <w:szCs w:val="28"/>
        </w:rPr>
        <w:t>- O Artigo 2º e o Parágrafo 1º, da Resolução nº 04, de 13 de outubro de 20</w:t>
      </w:r>
      <w:r w:rsidR="003422DE" w:rsidRPr="00E0707D">
        <w:rPr>
          <w:sz w:val="28"/>
          <w:szCs w:val="28"/>
        </w:rPr>
        <w:t>14</w:t>
      </w:r>
      <w:r w:rsidRPr="00E0707D">
        <w:rPr>
          <w:sz w:val="28"/>
          <w:szCs w:val="28"/>
        </w:rPr>
        <w:t>, passam a vigorar com a seguinte redação:</w:t>
      </w:r>
    </w:p>
    <w:p w:rsidR="0062431F" w:rsidRPr="00E0707D" w:rsidRDefault="0062431F" w:rsidP="00714539">
      <w:pPr>
        <w:ind w:right="-994"/>
        <w:jc w:val="both"/>
        <w:rPr>
          <w:b/>
          <w:sz w:val="28"/>
          <w:szCs w:val="28"/>
        </w:rPr>
      </w:pPr>
    </w:p>
    <w:p w:rsidR="0062431F" w:rsidRPr="00E0707D" w:rsidRDefault="0062431F" w:rsidP="00714539">
      <w:pPr>
        <w:ind w:right="-994"/>
        <w:jc w:val="both"/>
        <w:rPr>
          <w:b/>
          <w:sz w:val="28"/>
          <w:szCs w:val="28"/>
        </w:rPr>
      </w:pPr>
      <w:r w:rsidRPr="00E0707D">
        <w:rPr>
          <w:b/>
          <w:sz w:val="28"/>
          <w:szCs w:val="28"/>
        </w:rPr>
        <w:t xml:space="preserve">                    </w:t>
      </w:r>
      <w:r w:rsidR="00EF15B1" w:rsidRPr="00E0707D">
        <w:rPr>
          <w:b/>
          <w:sz w:val="28"/>
          <w:szCs w:val="28"/>
        </w:rPr>
        <w:t>“</w:t>
      </w:r>
      <w:r w:rsidRPr="00E0707D">
        <w:rPr>
          <w:b/>
          <w:sz w:val="28"/>
          <w:szCs w:val="28"/>
        </w:rPr>
        <w:t>Artigo 2º - Fica determinado até o último dia útil do mês de maio de cada ano, como data limite para que os vereadores apresentem proposituras com os nomes de seus homenageados com Títulos de Cidadãos</w:t>
      </w:r>
      <w:r w:rsidR="00FF7E7F" w:rsidRPr="00E0707D">
        <w:rPr>
          <w:b/>
          <w:sz w:val="28"/>
          <w:szCs w:val="28"/>
        </w:rPr>
        <w:t>, exceto as honrarias previstas para o corrente ano já que estão agendadas para o último dia útil do mês de setembro vindouro</w:t>
      </w:r>
      <w:r w:rsidR="00EF15B1" w:rsidRPr="00E0707D">
        <w:rPr>
          <w:b/>
          <w:sz w:val="28"/>
          <w:szCs w:val="28"/>
        </w:rPr>
        <w:t>”</w:t>
      </w:r>
      <w:r w:rsidRPr="00E0707D">
        <w:rPr>
          <w:b/>
          <w:sz w:val="28"/>
          <w:szCs w:val="28"/>
        </w:rPr>
        <w:t>.</w:t>
      </w:r>
    </w:p>
    <w:p w:rsidR="00A66C1D" w:rsidRPr="00E0707D" w:rsidRDefault="0062431F" w:rsidP="00714539">
      <w:pPr>
        <w:ind w:right="-994"/>
        <w:jc w:val="both"/>
        <w:rPr>
          <w:sz w:val="28"/>
          <w:szCs w:val="28"/>
        </w:rPr>
      </w:pPr>
      <w:r w:rsidRPr="00E0707D">
        <w:rPr>
          <w:b/>
          <w:sz w:val="28"/>
          <w:szCs w:val="28"/>
        </w:rPr>
        <w:t xml:space="preserve">                   </w:t>
      </w:r>
      <w:r w:rsidR="00EF15B1" w:rsidRPr="00E0707D">
        <w:rPr>
          <w:b/>
          <w:sz w:val="28"/>
          <w:szCs w:val="28"/>
        </w:rPr>
        <w:t>“</w:t>
      </w:r>
      <w:r w:rsidR="00FF7E7F" w:rsidRPr="00E0707D">
        <w:rPr>
          <w:b/>
          <w:sz w:val="28"/>
          <w:szCs w:val="28"/>
        </w:rPr>
        <w:t>§</w:t>
      </w:r>
      <w:r w:rsidRPr="00E0707D">
        <w:rPr>
          <w:b/>
          <w:sz w:val="28"/>
          <w:szCs w:val="28"/>
        </w:rPr>
        <w:t xml:space="preserve"> 1º - Fica designada a semana após a semana do aniversário da cidade para escolha de uma data para realização da Sessão Solene para a entrega dos Títulos de Cidadãos mencionados neste Artigo</w:t>
      </w:r>
      <w:r w:rsidR="00FF7E7F" w:rsidRPr="00E0707D">
        <w:rPr>
          <w:b/>
          <w:sz w:val="28"/>
          <w:szCs w:val="28"/>
        </w:rPr>
        <w:t>, exceto a Sessão do corrente ano já que está agendada para o dia 25 de novembro de 2022</w:t>
      </w:r>
      <w:r w:rsidR="00EF15B1" w:rsidRPr="00E0707D">
        <w:rPr>
          <w:b/>
          <w:sz w:val="28"/>
          <w:szCs w:val="28"/>
        </w:rPr>
        <w:t>”</w:t>
      </w:r>
      <w:r w:rsidRPr="00E0707D">
        <w:rPr>
          <w:sz w:val="28"/>
          <w:szCs w:val="28"/>
        </w:rPr>
        <w:t>.</w:t>
      </w:r>
    </w:p>
    <w:p w:rsidR="00A66C1D" w:rsidRPr="00E0707D" w:rsidRDefault="00A66C1D" w:rsidP="00714539">
      <w:pPr>
        <w:ind w:right="-994"/>
        <w:jc w:val="both"/>
        <w:rPr>
          <w:sz w:val="28"/>
          <w:szCs w:val="28"/>
        </w:rPr>
      </w:pPr>
    </w:p>
    <w:p w:rsidR="00714539" w:rsidRDefault="00A66C1D" w:rsidP="00714539">
      <w:pPr>
        <w:ind w:right="-994"/>
        <w:jc w:val="both"/>
        <w:rPr>
          <w:sz w:val="28"/>
          <w:szCs w:val="28"/>
        </w:rPr>
      </w:pPr>
      <w:r w:rsidRPr="00E0707D">
        <w:rPr>
          <w:sz w:val="28"/>
          <w:szCs w:val="28"/>
        </w:rPr>
        <w:t xml:space="preserve">                       </w:t>
      </w:r>
      <w:r w:rsidRPr="00E0707D">
        <w:rPr>
          <w:b/>
          <w:sz w:val="28"/>
          <w:szCs w:val="28"/>
        </w:rPr>
        <w:t>Art. 3º</w:t>
      </w:r>
      <w:r w:rsidRPr="00E0707D">
        <w:rPr>
          <w:sz w:val="28"/>
          <w:szCs w:val="28"/>
        </w:rPr>
        <w:t xml:space="preserve"> - As Sessões Solenes tanto da entrega das Medalhas 24 de Agosto quanto das de outorga de Títulos de Cidadãos </w:t>
      </w:r>
      <w:proofErr w:type="spellStart"/>
      <w:r w:rsidRPr="00E0707D">
        <w:rPr>
          <w:sz w:val="28"/>
          <w:szCs w:val="28"/>
        </w:rPr>
        <w:t>Buritamenses</w:t>
      </w:r>
      <w:proofErr w:type="spellEnd"/>
      <w:r w:rsidR="00E0707D" w:rsidRPr="00E0707D">
        <w:rPr>
          <w:sz w:val="28"/>
          <w:szCs w:val="28"/>
        </w:rPr>
        <w:t xml:space="preserve"> por passarem a ser realizadas no mês de agosto constarão do Calendário Oficial das Festividades do Município.</w:t>
      </w:r>
      <w:r w:rsidRPr="00E0707D">
        <w:rPr>
          <w:sz w:val="28"/>
          <w:szCs w:val="28"/>
        </w:rPr>
        <w:t xml:space="preserve"> </w:t>
      </w:r>
      <w:r w:rsidR="0062431F" w:rsidRPr="00E0707D">
        <w:rPr>
          <w:sz w:val="28"/>
          <w:szCs w:val="28"/>
        </w:rPr>
        <w:t xml:space="preserve">  </w:t>
      </w:r>
      <w:r w:rsidR="003A4B51" w:rsidRPr="00E0707D">
        <w:rPr>
          <w:sz w:val="28"/>
          <w:szCs w:val="28"/>
        </w:rPr>
        <w:t xml:space="preserve"> </w:t>
      </w:r>
      <w:r w:rsidR="00714539" w:rsidRPr="00E0707D">
        <w:rPr>
          <w:sz w:val="28"/>
          <w:szCs w:val="28"/>
        </w:rPr>
        <w:t xml:space="preserve">   </w:t>
      </w:r>
    </w:p>
    <w:p w:rsidR="00E0707D" w:rsidRDefault="00E0707D" w:rsidP="00714539">
      <w:pPr>
        <w:ind w:right="-994"/>
        <w:jc w:val="both"/>
        <w:rPr>
          <w:sz w:val="28"/>
          <w:szCs w:val="28"/>
        </w:rPr>
      </w:pPr>
    </w:p>
    <w:p w:rsidR="00E0707D" w:rsidRDefault="00E0707D" w:rsidP="00714539">
      <w:pPr>
        <w:ind w:right="-994"/>
        <w:jc w:val="both"/>
        <w:rPr>
          <w:sz w:val="28"/>
          <w:szCs w:val="28"/>
        </w:rPr>
      </w:pPr>
    </w:p>
    <w:p w:rsidR="00E0707D" w:rsidRDefault="00E0707D" w:rsidP="00714539">
      <w:pPr>
        <w:ind w:right="-994"/>
        <w:jc w:val="both"/>
        <w:rPr>
          <w:sz w:val="28"/>
          <w:szCs w:val="28"/>
        </w:rPr>
      </w:pPr>
    </w:p>
    <w:p w:rsidR="00E0707D" w:rsidRDefault="00E0707D" w:rsidP="00714539">
      <w:pPr>
        <w:ind w:right="-994"/>
        <w:jc w:val="both"/>
        <w:rPr>
          <w:sz w:val="28"/>
          <w:szCs w:val="28"/>
        </w:rPr>
      </w:pPr>
    </w:p>
    <w:p w:rsidR="00E0707D" w:rsidRDefault="00E0707D" w:rsidP="00714539">
      <w:pPr>
        <w:ind w:right="-994"/>
        <w:jc w:val="both"/>
        <w:rPr>
          <w:sz w:val="28"/>
          <w:szCs w:val="28"/>
        </w:rPr>
      </w:pPr>
    </w:p>
    <w:p w:rsidR="00E0707D" w:rsidRDefault="00E0707D" w:rsidP="00714539">
      <w:pPr>
        <w:ind w:right="-994"/>
        <w:jc w:val="both"/>
        <w:rPr>
          <w:sz w:val="28"/>
          <w:szCs w:val="28"/>
        </w:rPr>
      </w:pPr>
    </w:p>
    <w:p w:rsidR="00E0707D" w:rsidRDefault="00E0707D" w:rsidP="00714539">
      <w:pPr>
        <w:ind w:right="-994"/>
        <w:jc w:val="both"/>
        <w:rPr>
          <w:sz w:val="28"/>
          <w:szCs w:val="28"/>
        </w:rPr>
      </w:pPr>
    </w:p>
    <w:p w:rsidR="00E0707D" w:rsidRDefault="00E0707D" w:rsidP="00714539">
      <w:pPr>
        <w:ind w:right="-994"/>
        <w:jc w:val="both"/>
        <w:rPr>
          <w:sz w:val="28"/>
          <w:szCs w:val="28"/>
        </w:rPr>
      </w:pPr>
    </w:p>
    <w:p w:rsidR="00E0707D" w:rsidRDefault="00E0707D" w:rsidP="00714539">
      <w:pPr>
        <w:ind w:right="-994"/>
        <w:jc w:val="both"/>
        <w:rPr>
          <w:sz w:val="28"/>
          <w:szCs w:val="28"/>
        </w:rPr>
      </w:pPr>
    </w:p>
    <w:p w:rsidR="00E0707D" w:rsidRDefault="00E0707D" w:rsidP="00714539">
      <w:pPr>
        <w:ind w:right="-994"/>
        <w:jc w:val="both"/>
        <w:rPr>
          <w:sz w:val="28"/>
          <w:szCs w:val="28"/>
        </w:rPr>
      </w:pPr>
    </w:p>
    <w:p w:rsidR="00E0707D" w:rsidRPr="00E0707D" w:rsidRDefault="00E0707D" w:rsidP="00714539">
      <w:pPr>
        <w:ind w:right="-994"/>
        <w:jc w:val="both"/>
        <w:rPr>
          <w:sz w:val="28"/>
          <w:szCs w:val="28"/>
        </w:rPr>
      </w:pPr>
    </w:p>
    <w:p w:rsidR="00714539" w:rsidRPr="00E0707D" w:rsidRDefault="00714539" w:rsidP="00714539">
      <w:pPr>
        <w:ind w:right="-994" w:firstLine="1701"/>
        <w:jc w:val="both"/>
        <w:rPr>
          <w:sz w:val="28"/>
          <w:szCs w:val="28"/>
        </w:rPr>
      </w:pPr>
    </w:p>
    <w:p w:rsidR="00714539" w:rsidRPr="00E0707D" w:rsidRDefault="00714539" w:rsidP="00714539">
      <w:pPr>
        <w:ind w:right="-994" w:firstLine="1701"/>
        <w:jc w:val="both"/>
        <w:rPr>
          <w:b/>
          <w:sz w:val="28"/>
          <w:szCs w:val="28"/>
        </w:rPr>
      </w:pPr>
      <w:r w:rsidRPr="00E0707D">
        <w:rPr>
          <w:b/>
          <w:sz w:val="28"/>
          <w:szCs w:val="28"/>
        </w:rPr>
        <w:t xml:space="preserve">Art. </w:t>
      </w:r>
      <w:r w:rsidR="00FE15F9">
        <w:rPr>
          <w:b/>
          <w:sz w:val="28"/>
          <w:szCs w:val="28"/>
        </w:rPr>
        <w:t>4</w:t>
      </w:r>
      <w:r w:rsidRPr="00E0707D">
        <w:rPr>
          <w:b/>
          <w:sz w:val="28"/>
          <w:szCs w:val="28"/>
        </w:rPr>
        <w:t xml:space="preserve">º </w:t>
      </w:r>
      <w:r w:rsidRPr="00E0707D">
        <w:rPr>
          <w:sz w:val="28"/>
          <w:szCs w:val="28"/>
        </w:rPr>
        <w:t xml:space="preserve">- Esta </w:t>
      </w:r>
      <w:r w:rsidR="003A4B51" w:rsidRPr="00E0707D">
        <w:rPr>
          <w:sz w:val="28"/>
          <w:szCs w:val="28"/>
        </w:rPr>
        <w:t>Resolução</w:t>
      </w:r>
      <w:r w:rsidRPr="00E0707D">
        <w:rPr>
          <w:sz w:val="28"/>
          <w:szCs w:val="28"/>
        </w:rPr>
        <w:t xml:space="preserve"> entra em vigor na data de sua publicação</w:t>
      </w:r>
      <w:r w:rsidR="00A66C1D" w:rsidRPr="00E0707D">
        <w:rPr>
          <w:sz w:val="28"/>
          <w:szCs w:val="28"/>
        </w:rPr>
        <w:t xml:space="preserve">, </w:t>
      </w:r>
      <w:r w:rsidR="000A3428">
        <w:rPr>
          <w:sz w:val="28"/>
          <w:szCs w:val="28"/>
        </w:rPr>
        <w:t>com seus efeitos retroativos</w:t>
      </w:r>
      <w:r w:rsidR="00A66C1D" w:rsidRPr="00E0707D">
        <w:rPr>
          <w:sz w:val="28"/>
          <w:szCs w:val="28"/>
        </w:rPr>
        <w:t xml:space="preserve"> a 01 de maio de 2022</w:t>
      </w:r>
      <w:r w:rsidRPr="00E0707D">
        <w:rPr>
          <w:sz w:val="28"/>
          <w:szCs w:val="28"/>
        </w:rPr>
        <w:t>.</w:t>
      </w:r>
      <w:r w:rsidRPr="00E0707D">
        <w:rPr>
          <w:b/>
          <w:sz w:val="28"/>
          <w:szCs w:val="28"/>
        </w:rPr>
        <w:t xml:space="preserve"> </w:t>
      </w:r>
    </w:p>
    <w:p w:rsidR="00714539" w:rsidRPr="00E0707D" w:rsidRDefault="00714539" w:rsidP="00714539">
      <w:pPr>
        <w:ind w:right="-994" w:firstLine="1701"/>
        <w:jc w:val="both"/>
        <w:rPr>
          <w:b/>
          <w:sz w:val="28"/>
          <w:szCs w:val="28"/>
        </w:rPr>
      </w:pPr>
    </w:p>
    <w:p w:rsidR="00714539" w:rsidRPr="00E0707D" w:rsidRDefault="00714539" w:rsidP="00714539">
      <w:pPr>
        <w:ind w:right="-994" w:firstLine="1701"/>
        <w:jc w:val="both"/>
        <w:rPr>
          <w:sz w:val="28"/>
          <w:szCs w:val="28"/>
        </w:rPr>
      </w:pPr>
      <w:r w:rsidRPr="00E0707D">
        <w:rPr>
          <w:b/>
          <w:sz w:val="28"/>
          <w:szCs w:val="28"/>
        </w:rPr>
        <w:t xml:space="preserve">Art. </w:t>
      </w:r>
      <w:r w:rsidR="00FE15F9">
        <w:rPr>
          <w:b/>
          <w:sz w:val="28"/>
          <w:szCs w:val="28"/>
        </w:rPr>
        <w:t>5</w:t>
      </w:r>
      <w:r w:rsidRPr="00E0707D">
        <w:rPr>
          <w:b/>
          <w:sz w:val="28"/>
          <w:szCs w:val="28"/>
        </w:rPr>
        <w:t>º</w:t>
      </w:r>
      <w:r w:rsidRPr="00E0707D">
        <w:rPr>
          <w:sz w:val="28"/>
          <w:szCs w:val="28"/>
        </w:rPr>
        <w:t xml:space="preserve"> - Revogam-se as disposições em contrário.</w:t>
      </w:r>
    </w:p>
    <w:p w:rsidR="00714539" w:rsidRPr="00E0707D" w:rsidRDefault="00714539" w:rsidP="00714539">
      <w:pPr>
        <w:ind w:right="-994" w:firstLine="1701"/>
        <w:jc w:val="both"/>
        <w:rPr>
          <w:sz w:val="28"/>
          <w:szCs w:val="28"/>
        </w:rPr>
      </w:pPr>
    </w:p>
    <w:p w:rsidR="00EF15B1" w:rsidRDefault="00714539" w:rsidP="00A339BD">
      <w:pPr>
        <w:ind w:right="-994" w:firstLine="1701"/>
        <w:jc w:val="both"/>
        <w:rPr>
          <w:sz w:val="28"/>
          <w:szCs w:val="28"/>
        </w:rPr>
      </w:pPr>
      <w:r w:rsidRPr="00E0707D">
        <w:rPr>
          <w:sz w:val="28"/>
          <w:szCs w:val="28"/>
        </w:rPr>
        <w:t xml:space="preserve">Câmara Municipal de Buritama, Plenário Vereador "JOSÉ OTÁVIO DE FREITAS", aos </w:t>
      </w:r>
      <w:r w:rsidR="000C0689">
        <w:rPr>
          <w:b/>
          <w:sz w:val="28"/>
          <w:szCs w:val="28"/>
        </w:rPr>
        <w:t>DOIS</w:t>
      </w:r>
      <w:r w:rsidRPr="00E0707D">
        <w:rPr>
          <w:sz w:val="28"/>
          <w:szCs w:val="28"/>
        </w:rPr>
        <w:t xml:space="preserve"> dias do mês de </w:t>
      </w:r>
      <w:r w:rsidR="000C0689">
        <w:rPr>
          <w:b/>
          <w:sz w:val="28"/>
          <w:szCs w:val="28"/>
        </w:rPr>
        <w:t>MAIO</w:t>
      </w:r>
      <w:r w:rsidR="005B7B58" w:rsidRPr="00E0707D">
        <w:rPr>
          <w:b/>
          <w:sz w:val="28"/>
          <w:szCs w:val="28"/>
        </w:rPr>
        <w:t xml:space="preserve"> </w:t>
      </w:r>
      <w:r w:rsidRPr="00E0707D">
        <w:rPr>
          <w:sz w:val="28"/>
          <w:szCs w:val="28"/>
        </w:rPr>
        <w:t xml:space="preserve">de dois mil e </w:t>
      </w:r>
      <w:r w:rsidR="005B7B58" w:rsidRPr="00E0707D">
        <w:rPr>
          <w:sz w:val="28"/>
          <w:szCs w:val="28"/>
        </w:rPr>
        <w:t>vinte e dois</w:t>
      </w:r>
      <w:r w:rsidRPr="00E0707D">
        <w:rPr>
          <w:sz w:val="28"/>
          <w:szCs w:val="28"/>
        </w:rPr>
        <w:t xml:space="preserve"> (20</w:t>
      </w:r>
      <w:r w:rsidR="005B7B58" w:rsidRPr="00E0707D">
        <w:rPr>
          <w:sz w:val="28"/>
          <w:szCs w:val="28"/>
        </w:rPr>
        <w:t>22</w:t>
      </w:r>
      <w:r w:rsidRPr="00E0707D">
        <w:rPr>
          <w:sz w:val="28"/>
          <w:szCs w:val="28"/>
        </w:rPr>
        <w:t>), 10</w:t>
      </w:r>
      <w:r w:rsidR="005B7B58" w:rsidRPr="00E0707D">
        <w:rPr>
          <w:sz w:val="28"/>
          <w:szCs w:val="28"/>
        </w:rPr>
        <w:t>4</w:t>
      </w:r>
      <w:r w:rsidRPr="00E0707D">
        <w:rPr>
          <w:sz w:val="28"/>
          <w:szCs w:val="28"/>
        </w:rPr>
        <w:t xml:space="preserve"> anos da Fundação de Buritama e 7</w:t>
      </w:r>
      <w:r w:rsidR="005B7B58" w:rsidRPr="00E0707D">
        <w:rPr>
          <w:sz w:val="28"/>
          <w:szCs w:val="28"/>
        </w:rPr>
        <w:t>3</w:t>
      </w:r>
      <w:r w:rsidRPr="00E0707D">
        <w:rPr>
          <w:sz w:val="28"/>
          <w:szCs w:val="28"/>
        </w:rPr>
        <w:t xml:space="preserve"> anos de Sua Emancipação Política.</w:t>
      </w:r>
    </w:p>
    <w:p w:rsidR="00E0707D" w:rsidRDefault="00E0707D" w:rsidP="00A339BD">
      <w:pPr>
        <w:ind w:right="-994" w:firstLine="1701"/>
        <w:jc w:val="both"/>
        <w:rPr>
          <w:sz w:val="28"/>
          <w:szCs w:val="28"/>
        </w:rPr>
      </w:pPr>
    </w:p>
    <w:p w:rsidR="00E0707D" w:rsidRPr="00E0707D" w:rsidRDefault="00E0707D" w:rsidP="00A339BD">
      <w:pPr>
        <w:ind w:right="-994" w:firstLine="1701"/>
        <w:jc w:val="both"/>
        <w:rPr>
          <w:sz w:val="28"/>
          <w:szCs w:val="28"/>
        </w:rPr>
      </w:pPr>
    </w:p>
    <w:p w:rsidR="00EF15B1" w:rsidRPr="00E0707D" w:rsidRDefault="00EF15B1" w:rsidP="00714539">
      <w:pPr>
        <w:ind w:right="-994" w:firstLine="1701"/>
        <w:jc w:val="both"/>
        <w:rPr>
          <w:b/>
          <w:sz w:val="26"/>
          <w:szCs w:val="26"/>
        </w:rPr>
      </w:pPr>
    </w:p>
    <w:p w:rsidR="00EF15B1" w:rsidRPr="00E0707D" w:rsidRDefault="00EF15B1" w:rsidP="00EF15B1">
      <w:pPr>
        <w:ind w:right="-994"/>
        <w:jc w:val="both"/>
        <w:rPr>
          <w:b/>
          <w:sz w:val="26"/>
          <w:szCs w:val="26"/>
        </w:rPr>
      </w:pPr>
      <w:r w:rsidRPr="00E0707D">
        <w:rPr>
          <w:b/>
          <w:sz w:val="26"/>
          <w:szCs w:val="26"/>
        </w:rPr>
        <w:t>MARIA CRISTINA NOBRE SANTOS                      CARLOS ROBERTO TEIXEIRA</w:t>
      </w:r>
    </w:p>
    <w:p w:rsidR="00EF15B1" w:rsidRPr="00E0707D" w:rsidRDefault="00EF15B1" w:rsidP="00EF15B1">
      <w:pPr>
        <w:ind w:right="-994"/>
        <w:jc w:val="both"/>
        <w:rPr>
          <w:b/>
          <w:sz w:val="26"/>
          <w:szCs w:val="26"/>
        </w:rPr>
      </w:pPr>
      <w:r w:rsidRPr="00E0707D">
        <w:rPr>
          <w:b/>
          <w:sz w:val="26"/>
          <w:szCs w:val="26"/>
        </w:rPr>
        <w:t xml:space="preserve">            1ª SECRETÁRIA                                                         2º SECRETÁRIO</w:t>
      </w:r>
    </w:p>
    <w:p w:rsidR="00EF15B1" w:rsidRDefault="00EF15B1" w:rsidP="00EF15B1">
      <w:pPr>
        <w:ind w:right="-994"/>
        <w:jc w:val="both"/>
        <w:rPr>
          <w:b/>
          <w:sz w:val="26"/>
          <w:szCs w:val="26"/>
        </w:rPr>
      </w:pPr>
    </w:p>
    <w:p w:rsidR="00E0707D" w:rsidRDefault="00E0707D" w:rsidP="00EF15B1">
      <w:pPr>
        <w:ind w:right="-994"/>
        <w:jc w:val="both"/>
        <w:rPr>
          <w:b/>
          <w:sz w:val="26"/>
          <w:szCs w:val="26"/>
        </w:rPr>
      </w:pPr>
    </w:p>
    <w:p w:rsidR="00E0707D" w:rsidRPr="00E0707D" w:rsidRDefault="00E0707D" w:rsidP="00EF15B1">
      <w:pPr>
        <w:ind w:right="-994"/>
        <w:jc w:val="both"/>
        <w:rPr>
          <w:b/>
          <w:sz w:val="26"/>
          <w:szCs w:val="26"/>
        </w:rPr>
      </w:pPr>
    </w:p>
    <w:p w:rsidR="00EF15B1" w:rsidRPr="00E0707D" w:rsidRDefault="00EF15B1" w:rsidP="00EF15B1">
      <w:pPr>
        <w:ind w:right="-994"/>
        <w:jc w:val="both"/>
        <w:rPr>
          <w:b/>
          <w:sz w:val="26"/>
          <w:szCs w:val="26"/>
        </w:rPr>
      </w:pPr>
      <w:r w:rsidRPr="00E0707D">
        <w:rPr>
          <w:b/>
          <w:sz w:val="26"/>
          <w:szCs w:val="26"/>
        </w:rPr>
        <w:t>ADRIANO CARLO DE CARVALHO                   CARLOS ALBERTO DOS SANTOS</w:t>
      </w:r>
    </w:p>
    <w:p w:rsidR="00EF15B1" w:rsidRPr="00E0707D" w:rsidRDefault="00EF15B1" w:rsidP="00EF15B1">
      <w:pPr>
        <w:ind w:right="-994"/>
        <w:jc w:val="both"/>
        <w:rPr>
          <w:sz w:val="26"/>
          <w:szCs w:val="26"/>
        </w:rPr>
      </w:pPr>
      <w:r w:rsidRPr="00E0707D">
        <w:rPr>
          <w:b/>
          <w:sz w:val="26"/>
          <w:szCs w:val="26"/>
        </w:rPr>
        <w:t xml:space="preserve">           VICE-PRESIDENTE                                                      PRESIDENTE</w:t>
      </w:r>
    </w:p>
    <w:p w:rsidR="00EF15B1" w:rsidRPr="00E0707D" w:rsidRDefault="00EF15B1" w:rsidP="00EF15B1">
      <w:pPr>
        <w:ind w:right="-994"/>
        <w:jc w:val="both"/>
        <w:rPr>
          <w:sz w:val="26"/>
          <w:szCs w:val="26"/>
        </w:rPr>
      </w:pPr>
    </w:p>
    <w:p w:rsidR="00EF15B1" w:rsidRPr="00E0707D" w:rsidRDefault="00EF15B1" w:rsidP="00714539">
      <w:pPr>
        <w:ind w:right="-994" w:firstLine="1701"/>
        <w:jc w:val="both"/>
        <w:rPr>
          <w:sz w:val="28"/>
          <w:szCs w:val="28"/>
        </w:rPr>
      </w:pPr>
    </w:p>
    <w:p w:rsidR="00714539" w:rsidRPr="00714539" w:rsidRDefault="00714539" w:rsidP="00714539">
      <w:pPr>
        <w:ind w:right="-994" w:firstLine="1701"/>
        <w:jc w:val="both"/>
        <w:rPr>
          <w:sz w:val="26"/>
          <w:szCs w:val="26"/>
        </w:rPr>
      </w:pPr>
    </w:p>
    <w:p w:rsidR="002B64EC" w:rsidRPr="00714539" w:rsidRDefault="002B64EC">
      <w:pPr>
        <w:rPr>
          <w:sz w:val="26"/>
          <w:szCs w:val="26"/>
        </w:rPr>
      </w:pPr>
    </w:p>
    <w:sectPr w:rsidR="002B64EC" w:rsidRPr="00714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39"/>
    <w:rsid w:val="000A3428"/>
    <w:rsid w:val="000C0689"/>
    <w:rsid w:val="00245FC7"/>
    <w:rsid w:val="002B64EC"/>
    <w:rsid w:val="003422DE"/>
    <w:rsid w:val="003A4B51"/>
    <w:rsid w:val="005A0767"/>
    <w:rsid w:val="005B7B58"/>
    <w:rsid w:val="0062431F"/>
    <w:rsid w:val="00714539"/>
    <w:rsid w:val="00965EDB"/>
    <w:rsid w:val="00A339BD"/>
    <w:rsid w:val="00A56243"/>
    <w:rsid w:val="00A66C1D"/>
    <w:rsid w:val="00B26F15"/>
    <w:rsid w:val="00E0707D"/>
    <w:rsid w:val="00EF15B1"/>
    <w:rsid w:val="00FE15F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E21AF-3DFF-4AAF-B2C5-981F1701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4539"/>
    <w:pPr>
      <w:keepNext/>
      <w:spacing w:line="240" w:lineRule="exact"/>
      <w:ind w:left="2835"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453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22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2D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Bezerra</cp:lastModifiedBy>
  <cp:revision>15</cp:revision>
  <cp:lastPrinted>2022-05-02T18:26:00Z</cp:lastPrinted>
  <dcterms:created xsi:type="dcterms:W3CDTF">2022-04-28T11:31:00Z</dcterms:created>
  <dcterms:modified xsi:type="dcterms:W3CDTF">2022-05-02T18:25:00Z</dcterms:modified>
</cp:coreProperties>
</file>