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FD" w:rsidRDefault="00234EFD" w:rsidP="00234EFD">
      <w:pPr>
        <w:spacing w:line="240" w:lineRule="exact"/>
        <w:ind w:right="-994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INDICAÇÃO Nº </w:t>
      </w:r>
      <w:r w:rsidR="001E3F1D">
        <w:rPr>
          <w:b/>
          <w:sz w:val="28"/>
          <w:szCs w:val="28"/>
          <w:u w:val="single"/>
        </w:rPr>
        <w:t>32</w:t>
      </w:r>
      <w:r w:rsidR="0041116A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1</w:t>
      </w:r>
      <w:r w:rsidR="0041116A">
        <w:rPr>
          <w:b/>
          <w:sz w:val="28"/>
          <w:szCs w:val="28"/>
          <w:u w:val="single"/>
        </w:rPr>
        <w:t>9</w:t>
      </w:r>
    </w:p>
    <w:p w:rsidR="00234EFD" w:rsidRDefault="00234EFD" w:rsidP="00234EFD">
      <w:pPr>
        <w:ind w:right="-994"/>
        <w:rPr>
          <w:sz w:val="24"/>
          <w:szCs w:val="24"/>
        </w:rPr>
      </w:pPr>
    </w:p>
    <w:p w:rsidR="00234EFD" w:rsidRDefault="00234EFD" w:rsidP="00234EFD">
      <w:pPr>
        <w:ind w:right="-994"/>
        <w:rPr>
          <w:sz w:val="24"/>
          <w:szCs w:val="24"/>
        </w:rPr>
      </w:pPr>
    </w:p>
    <w:p w:rsidR="00234EFD" w:rsidRDefault="00234EFD" w:rsidP="00234EFD">
      <w:pPr>
        <w:ind w:right="-994"/>
        <w:rPr>
          <w:sz w:val="24"/>
          <w:szCs w:val="24"/>
        </w:rPr>
      </w:pPr>
    </w:p>
    <w:p w:rsidR="00234EFD" w:rsidRDefault="00234EFD" w:rsidP="00234EFD">
      <w:pPr>
        <w:ind w:right="-994"/>
        <w:rPr>
          <w:sz w:val="24"/>
          <w:szCs w:val="24"/>
        </w:rPr>
      </w:pPr>
    </w:p>
    <w:p w:rsidR="00234EFD" w:rsidRDefault="00234EFD" w:rsidP="00234EFD">
      <w:pPr>
        <w:spacing w:line="240" w:lineRule="exact"/>
        <w:ind w:right="-994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BURITAMA-SP.</w:t>
      </w:r>
    </w:p>
    <w:p w:rsidR="00234EFD" w:rsidRDefault="00234EFD" w:rsidP="00234EFD">
      <w:pPr>
        <w:ind w:right="-994"/>
        <w:rPr>
          <w:sz w:val="24"/>
          <w:szCs w:val="24"/>
        </w:rPr>
      </w:pPr>
    </w:p>
    <w:p w:rsidR="00234EFD" w:rsidRDefault="00234EFD" w:rsidP="00234EFD">
      <w:pPr>
        <w:ind w:left="142" w:right="-994" w:firstLine="720"/>
        <w:jc w:val="both"/>
        <w:rPr>
          <w:sz w:val="24"/>
          <w:szCs w:val="24"/>
        </w:rPr>
      </w:pPr>
    </w:p>
    <w:p w:rsidR="00234EFD" w:rsidRDefault="00234EFD" w:rsidP="00234EFD">
      <w:pPr>
        <w:ind w:left="142" w:right="-994" w:firstLine="720"/>
        <w:jc w:val="both"/>
        <w:rPr>
          <w:sz w:val="24"/>
          <w:szCs w:val="24"/>
        </w:rPr>
      </w:pPr>
    </w:p>
    <w:p w:rsidR="00234EFD" w:rsidRDefault="00234EFD" w:rsidP="00234EFD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aos senhores </w:t>
      </w:r>
      <w:r>
        <w:rPr>
          <w:b/>
          <w:sz w:val="28"/>
          <w:szCs w:val="28"/>
        </w:rPr>
        <w:t>Rodrigo Zacarias dos Santos, Prefeito Municipal, Giselda Elias da Cunha, Diretora Municipal de Tr</w:t>
      </w:r>
      <w:r w:rsidR="0041116A">
        <w:rPr>
          <w:b/>
          <w:sz w:val="28"/>
          <w:szCs w:val="28"/>
        </w:rPr>
        <w:t>â</w:t>
      </w:r>
      <w:r>
        <w:rPr>
          <w:b/>
          <w:sz w:val="28"/>
          <w:szCs w:val="28"/>
        </w:rPr>
        <w:t xml:space="preserve">nsito, e </w:t>
      </w:r>
      <w:r w:rsidR="006A646A">
        <w:rPr>
          <w:b/>
          <w:sz w:val="28"/>
          <w:szCs w:val="28"/>
        </w:rPr>
        <w:t>Jaime Gonçalves Sampaio, Presidente do</w:t>
      </w:r>
      <w:r>
        <w:rPr>
          <w:b/>
          <w:sz w:val="28"/>
          <w:szCs w:val="28"/>
        </w:rPr>
        <w:t xml:space="preserve"> CONSEG-Conselho Comunitário de Segurança do Município</w:t>
      </w:r>
      <w:r>
        <w:rPr>
          <w:sz w:val="28"/>
          <w:szCs w:val="28"/>
        </w:rPr>
        <w:t xml:space="preserve">, sejam tomadas as providências necessárias, objetivando a execução dos serviços de pintura das faixas de sinalização de trânsito horizontal tanto as centrais quanto as das laterais do pavimento </w:t>
      </w:r>
      <w:r w:rsidR="006A646A">
        <w:rPr>
          <w:sz w:val="28"/>
          <w:szCs w:val="28"/>
        </w:rPr>
        <w:t xml:space="preserve">asfáltico </w:t>
      </w:r>
      <w:r>
        <w:rPr>
          <w:sz w:val="28"/>
          <w:szCs w:val="28"/>
        </w:rPr>
        <w:t>da Estrada Vicinal Maria Tereza Cardoso desde o seu início</w:t>
      </w:r>
      <w:r w:rsidR="0052246A">
        <w:rPr>
          <w:sz w:val="28"/>
          <w:szCs w:val="28"/>
        </w:rPr>
        <w:t xml:space="preserve"> na confluência das Ruas dos Pereiras e Rubião Júnior</w:t>
      </w:r>
      <w:r>
        <w:rPr>
          <w:sz w:val="28"/>
          <w:szCs w:val="28"/>
        </w:rPr>
        <w:t xml:space="preserve"> até o seu término que se dá exatamente no limite dos Municípios (Buritama/Lourdes).</w:t>
      </w:r>
    </w:p>
    <w:p w:rsidR="00234EFD" w:rsidRDefault="00234EFD" w:rsidP="00234EFD">
      <w:pPr>
        <w:ind w:right="-994" w:firstLine="720"/>
        <w:jc w:val="both"/>
        <w:rPr>
          <w:sz w:val="28"/>
          <w:szCs w:val="28"/>
        </w:rPr>
      </w:pPr>
    </w:p>
    <w:p w:rsidR="00234EFD" w:rsidRDefault="00234EFD" w:rsidP="00234EFD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Tal sugestão se justifica e se fundamenta, tendo em vista o recebimento de inúmeros pedidos de munícipes nos cobrando providências junto às autoridades competentes no que tange a execução dos serviços de pintura da sinalização de trânsito horizontal sobre o pavimento asfáltico da Estrada Vicinal Maria Tereza Cardoso, </w:t>
      </w:r>
      <w:r w:rsidR="001E3F1D">
        <w:rPr>
          <w:sz w:val="28"/>
          <w:szCs w:val="28"/>
        </w:rPr>
        <w:t xml:space="preserve">uma vez que ela inexiste </w:t>
      </w:r>
      <w:r w:rsidR="005C132F">
        <w:rPr>
          <w:sz w:val="28"/>
          <w:szCs w:val="28"/>
        </w:rPr>
        <w:t xml:space="preserve">ao longo de toda </w:t>
      </w:r>
      <w:r w:rsidR="001E3F1D">
        <w:rPr>
          <w:sz w:val="28"/>
          <w:szCs w:val="28"/>
        </w:rPr>
        <w:t>aquela via pública</w:t>
      </w:r>
      <w:r>
        <w:rPr>
          <w:sz w:val="28"/>
          <w:szCs w:val="28"/>
        </w:rPr>
        <w:t xml:space="preserve">, necessitando, portanto, de providências urgentes por parte do Departamento competente do Governo do Município de Buritama. </w:t>
      </w:r>
      <w:r w:rsidR="0041116A">
        <w:rPr>
          <w:sz w:val="28"/>
          <w:szCs w:val="28"/>
        </w:rPr>
        <w:t>Esta sugestão, a meu ver, justa</w:t>
      </w:r>
      <w:r w:rsidR="0052246A">
        <w:rPr>
          <w:sz w:val="28"/>
          <w:szCs w:val="28"/>
        </w:rPr>
        <w:t>, necessária</w:t>
      </w:r>
      <w:r w:rsidR="0041116A">
        <w:rPr>
          <w:sz w:val="28"/>
          <w:szCs w:val="28"/>
        </w:rPr>
        <w:t xml:space="preserve"> e oportuna, </w:t>
      </w:r>
      <w:r w:rsidR="0052246A">
        <w:rPr>
          <w:sz w:val="28"/>
          <w:szCs w:val="28"/>
        </w:rPr>
        <w:t xml:space="preserve">só </w:t>
      </w:r>
      <w:r w:rsidR="0041116A">
        <w:rPr>
          <w:sz w:val="28"/>
          <w:szCs w:val="28"/>
        </w:rPr>
        <w:t xml:space="preserve">vem </w:t>
      </w:r>
      <w:r w:rsidR="00116859">
        <w:rPr>
          <w:sz w:val="28"/>
          <w:szCs w:val="28"/>
        </w:rPr>
        <w:t>reforçar</w:t>
      </w:r>
      <w:r w:rsidR="0041116A">
        <w:rPr>
          <w:sz w:val="28"/>
          <w:szCs w:val="28"/>
        </w:rPr>
        <w:t xml:space="preserve"> outras </w:t>
      </w:r>
      <w:r w:rsidR="00116859">
        <w:rPr>
          <w:sz w:val="28"/>
          <w:szCs w:val="28"/>
        </w:rPr>
        <w:t>indicações de</w:t>
      </w:r>
      <w:r w:rsidR="0041116A">
        <w:rPr>
          <w:sz w:val="28"/>
          <w:szCs w:val="28"/>
        </w:rPr>
        <w:t xml:space="preserve"> companheiros vereadores</w:t>
      </w:r>
      <w:r w:rsidR="007B38B4">
        <w:rPr>
          <w:sz w:val="28"/>
          <w:szCs w:val="28"/>
        </w:rPr>
        <w:t xml:space="preserve"> apresentadas n</w:t>
      </w:r>
      <w:r w:rsidR="0052246A">
        <w:rPr>
          <w:sz w:val="28"/>
          <w:szCs w:val="28"/>
        </w:rPr>
        <w:t>a presente Legislatura</w:t>
      </w:r>
      <w:r w:rsidR="00EA13B8">
        <w:rPr>
          <w:sz w:val="28"/>
          <w:szCs w:val="28"/>
        </w:rPr>
        <w:t xml:space="preserve"> e proporcionará mais segurança aos seus muitos usuários</w:t>
      </w:r>
      <w:r w:rsidR="0041116A">
        <w:rPr>
          <w:sz w:val="28"/>
          <w:szCs w:val="28"/>
        </w:rPr>
        <w:t xml:space="preserve">.  </w:t>
      </w:r>
    </w:p>
    <w:p w:rsidR="00234EFD" w:rsidRDefault="00234EFD" w:rsidP="00234EFD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34EFD" w:rsidRDefault="00234EFD" w:rsidP="00234EFD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Sala das Sessões, </w:t>
      </w:r>
      <w:r w:rsidR="0041116A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1116A">
        <w:rPr>
          <w:sz w:val="28"/>
          <w:szCs w:val="28"/>
        </w:rPr>
        <w:t>abril</w:t>
      </w:r>
      <w:r>
        <w:rPr>
          <w:sz w:val="28"/>
          <w:szCs w:val="28"/>
        </w:rPr>
        <w:t xml:space="preserve"> de 201</w:t>
      </w:r>
      <w:r w:rsidR="0041116A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234EFD" w:rsidRDefault="00234EFD" w:rsidP="00234EFD">
      <w:pPr>
        <w:ind w:right="-994" w:firstLine="720"/>
        <w:jc w:val="both"/>
        <w:rPr>
          <w:sz w:val="28"/>
          <w:szCs w:val="28"/>
        </w:rPr>
      </w:pPr>
    </w:p>
    <w:p w:rsidR="00234EFD" w:rsidRDefault="00234EFD" w:rsidP="00234EFD">
      <w:pPr>
        <w:ind w:right="-994" w:firstLine="720"/>
        <w:jc w:val="both"/>
        <w:rPr>
          <w:b/>
          <w:sz w:val="28"/>
          <w:szCs w:val="28"/>
        </w:rPr>
      </w:pPr>
    </w:p>
    <w:p w:rsidR="00234EFD" w:rsidRDefault="00234EFD" w:rsidP="00234EFD">
      <w:pPr>
        <w:ind w:right="-994" w:firstLine="720"/>
        <w:jc w:val="both"/>
        <w:rPr>
          <w:b/>
          <w:sz w:val="28"/>
          <w:szCs w:val="28"/>
        </w:rPr>
      </w:pPr>
    </w:p>
    <w:p w:rsidR="00234EFD" w:rsidRDefault="00234EFD" w:rsidP="00234EFD">
      <w:pPr>
        <w:ind w:right="-994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OSVALDO </w:t>
      </w:r>
      <w:r w:rsidR="0041116A">
        <w:rPr>
          <w:b/>
          <w:sz w:val="28"/>
          <w:szCs w:val="28"/>
        </w:rPr>
        <w:t>CUSTÓDIO DA CRUZ</w:t>
      </w:r>
    </w:p>
    <w:p w:rsidR="0041116A" w:rsidRDefault="0041116A" w:rsidP="00234EFD">
      <w:pPr>
        <w:ind w:right="-994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VEREADOR</w:t>
      </w:r>
    </w:p>
    <w:p w:rsidR="00234EFD" w:rsidRDefault="00234EFD" w:rsidP="00234EFD">
      <w:pPr>
        <w:ind w:right="-994" w:firstLine="720"/>
        <w:jc w:val="both"/>
      </w:pPr>
      <w:r>
        <w:rPr>
          <w:sz w:val="28"/>
          <w:szCs w:val="28"/>
        </w:rPr>
        <w:t xml:space="preserve">  </w:t>
      </w:r>
    </w:p>
    <w:p w:rsidR="00234EFD" w:rsidRDefault="00234EFD" w:rsidP="00234EFD">
      <w:pPr>
        <w:ind w:right="-994"/>
      </w:pPr>
    </w:p>
    <w:p w:rsidR="009647FD" w:rsidRDefault="009647FD"/>
    <w:sectPr w:rsidR="009647FD" w:rsidSect="00964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FD"/>
    <w:rsid w:val="00116859"/>
    <w:rsid w:val="001E3F1D"/>
    <w:rsid w:val="00234EFD"/>
    <w:rsid w:val="002B338E"/>
    <w:rsid w:val="0041116A"/>
    <w:rsid w:val="0052246A"/>
    <w:rsid w:val="005B4A90"/>
    <w:rsid w:val="005C132F"/>
    <w:rsid w:val="006A646A"/>
    <w:rsid w:val="007B38B4"/>
    <w:rsid w:val="009647FD"/>
    <w:rsid w:val="009E3E8E"/>
    <w:rsid w:val="00EA13B8"/>
    <w:rsid w:val="00F5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86653-E55B-4E3F-9F64-D67148C2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2019-04-24T11:42:00Z</dcterms:created>
  <dcterms:modified xsi:type="dcterms:W3CDTF">2019-04-24T11:42:00Z</dcterms:modified>
</cp:coreProperties>
</file>