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5E" w:rsidRDefault="0009315E">
      <w:bookmarkStart w:id="0" w:name="_GoBack"/>
      <w:bookmarkEnd w:id="0"/>
    </w:p>
    <w:p w:rsidR="000871FB" w:rsidRDefault="000871FB" w:rsidP="00CD2F3F">
      <w:pPr>
        <w:tabs>
          <w:tab w:val="left" w:pos="9072"/>
        </w:tabs>
        <w:ind w:left="142" w:right="-1277"/>
        <w:jc w:val="both"/>
        <w:rPr>
          <w:rFonts w:ascii="Times New Roman" w:hAnsi="Times New Roman"/>
          <w:b/>
          <w:bCs/>
          <w:sz w:val="28"/>
          <w:szCs w:val="28"/>
        </w:rPr>
      </w:pPr>
    </w:p>
    <w:p w:rsidR="000871FB" w:rsidRDefault="000871FB" w:rsidP="00CD2F3F">
      <w:pPr>
        <w:tabs>
          <w:tab w:val="left" w:pos="9072"/>
        </w:tabs>
        <w:ind w:left="142" w:right="-1277"/>
        <w:jc w:val="both"/>
        <w:rPr>
          <w:rFonts w:ascii="Times New Roman" w:hAnsi="Times New Roman"/>
          <w:b/>
          <w:bCs/>
          <w:sz w:val="28"/>
          <w:szCs w:val="28"/>
        </w:rPr>
      </w:pPr>
    </w:p>
    <w:p w:rsidR="00CD2F3F" w:rsidRDefault="00CD2F3F" w:rsidP="00CD2F3F">
      <w:pPr>
        <w:tabs>
          <w:tab w:val="left" w:pos="9072"/>
        </w:tabs>
        <w:ind w:left="142" w:right="-1277"/>
        <w:jc w:val="both"/>
        <w:rPr>
          <w:rFonts w:ascii="Times New Roman" w:hAnsi="Times New Roman"/>
          <w:sz w:val="28"/>
          <w:szCs w:val="28"/>
        </w:rPr>
      </w:pPr>
      <w:r>
        <w:rPr>
          <w:rFonts w:ascii="Times New Roman" w:hAnsi="Times New Roman"/>
          <w:b/>
          <w:bCs/>
          <w:sz w:val="28"/>
          <w:szCs w:val="28"/>
        </w:rPr>
        <w:t>INDICAÇÃO Nº 1</w:t>
      </w:r>
      <w:r w:rsidR="005C388F">
        <w:rPr>
          <w:rFonts w:ascii="Times New Roman" w:hAnsi="Times New Roman"/>
          <w:b/>
          <w:bCs/>
          <w:sz w:val="28"/>
          <w:szCs w:val="28"/>
        </w:rPr>
        <w:t>1</w:t>
      </w:r>
      <w:r>
        <w:rPr>
          <w:rFonts w:ascii="Times New Roman" w:hAnsi="Times New Roman"/>
          <w:b/>
          <w:bCs/>
          <w:sz w:val="28"/>
          <w:szCs w:val="28"/>
        </w:rPr>
        <w:t>/19</w:t>
      </w:r>
      <w:r>
        <w:rPr>
          <w:rFonts w:ascii="Times New Roman" w:hAnsi="Times New Roman"/>
          <w:sz w:val="28"/>
          <w:szCs w:val="28"/>
        </w:rPr>
        <w:t xml:space="preserve"> </w:t>
      </w:r>
    </w:p>
    <w:p w:rsidR="000871FB" w:rsidRDefault="000871FB" w:rsidP="00CD2F3F">
      <w:pPr>
        <w:tabs>
          <w:tab w:val="left" w:pos="9072"/>
        </w:tabs>
        <w:ind w:left="142" w:right="-1277"/>
        <w:jc w:val="both"/>
        <w:rPr>
          <w:szCs w:val="24"/>
        </w:rPr>
      </w:pPr>
    </w:p>
    <w:p w:rsidR="00CD2F3F" w:rsidRDefault="00CD2F3F" w:rsidP="00CD2F3F">
      <w:pPr>
        <w:spacing w:line="240" w:lineRule="atLeast"/>
        <w:ind w:left="142" w:right="-1277"/>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0871FB" w:rsidRDefault="000871FB" w:rsidP="00CD2F3F">
      <w:pPr>
        <w:ind w:left="142" w:right="-1277"/>
        <w:rPr>
          <w:rFonts w:ascii="Times New Roman" w:hAnsi="Times New Roman"/>
          <w:sz w:val="28"/>
          <w:szCs w:val="28"/>
        </w:rPr>
      </w:pPr>
    </w:p>
    <w:p w:rsidR="00EC30BC" w:rsidRDefault="00CD2F3F" w:rsidP="00EC30BC">
      <w:pPr>
        <w:ind w:right="-1135"/>
        <w:jc w:val="both"/>
        <w:rPr>
          <w:rFonts w:ascii="Times New Roman" w:hAnsi="Times New Roman"/>
          <w:sz w:val="28"/>
          <w:szCs w:val="28"/>
        </w:rPr>
      </w:pPr>
      <w:r>
        <w:rPr>
          <w:rFonts w:ascii="Times New Roman" w:hAnsi="Times New Roman"/>
          <w:sz w:val="28"/>
          <w:szCs w:val="28"/>
        </w:rPr>
        <w:t xml:space="preserve">            A vereadora que esta subscreve, por meio desta, </w:t>
      </w:r>
      <w:r>
        <w:rPr>
          <w:rFonts w:ascii="Times New Roman" w:hAnsi="Times New Roman"/>
          <w:b/>
          <w:bCs/>
          <w:sz w:val="28"/>
          <w:szCs w:val="28"/>
        </w:rPr>
        <w:t>INDICA</w:t>
      </w:r>
      <w:r>
        <w:rPr>
          <w:rFonts w:ascii="Times New Roman" w:hAnsi="Times New Roman"/>
          <w:sz w:val="28"/>
          <w:szCs w:val="28"/>
        </w:rPr>
        <w:t xml:space="preserve">, por intermédio de Vossa Excelência, ao senhor </w:t>
      </w:r>
      <w:r>
        <w:rPr>
          <w:rFonts w:ascii="Times New Roman" w:hAnsi="Times New Roman"/>
          <w:b/>
          <w:sz w:val="28"/>
          <w:szCs w:val="28"/>
        </w:rPr>
        <w:t>Rodrigo Zacarias dos Santos, Prefeito Municipal</w:t>
      </w:r>
      <w:r>
        <w:rPr>
          <w:rFonts w:ascii="Times New Roman" w:hAnsi="Times New Roman"/>
          <w:sz w:val="28"/>
          <w:szCs w:val="28"/>
        </w:rPr>
        <w:t>, sejam tomadas as providências necessárias, objetivando</w:t>
      </w:r>
      <w:r w:rsidR="00EC30BC">
        <w:rPr>
          <w:rFonts w:ascii="Times New Roman" w:hAnsi="Times New Roman"/>
          <w:sz w:val="28"/>
          <w:szCs w:val="28"/>
        </w:rPr>
        <w:t xml:space="preserve"> o encaminhamento de um Projeto de Lei à esta Casa Legislativa dispondo sobre a criação da Creche do Idoso em nosso Município. </w:t>
      </w:r>
    </w:p>
    <w:p w:rsidR="00321952" w:rsidRDefault="00EC30BC" w:rsidP="00EC30BC">
      <w:pPr>
        <w:ind w:right="-1135"/>
        <w:jc w:val="both"/>
        <w:rPr>
          <w:rFonts w:ascii="Times New Roman" w:hAnsi="Times New Roman"/>
          <w:sz w:val="28"/>
          <w:szCs w:val="28"/>
        </w:rPr>
      </w:pPr>
      <w:r>
        <w:rPr>
          <w:rFonts w:ascii="Times New Roman" w:hAnsi="Times New Roman"/>
          <w:sz w:val="28"/>
          <w:szCs w:val="28"/>
        </w:rPr>
        <w:t xml:space="preserve">          Tal sugestão se justifica e se fundamenta, tendo em vista </w:t>
      </w:r>
      <w:r w:rsidR="00321952">
        <w:rPr>
          <w:rFonts w:ascii="Times New Roman" w:hAnsi="Times New Roman"/>
          <w:sz w:val="28"/>
          <w:szCs w:val="28"/>
        </w:rPr>
        <w:t xml:space="preserve">as justas e oportunas reivindicações de munícipes nos cobrando providências junto ao Governo do Município de Buritama no sentido de se criar a Creche do Idoso em Buritama. </w:t>
      </w:r>
    </w:p>
    <w:p w:rsidR="00EC30BC" w:rsidRDefault="00321952" w:rsidP="00EC30BC">
      <w:pPr>
        <w:ind w:right="-1135"/>
        <w:jc w:val="both"/>
        <w:rPr>
          <w:rFonts w:ascii="Times New Roman" w:hAnsi="Times New Roman"/>
          <w:sz w:val="28"/>
          <w:szCs w:val="28"/>
        </w:rPr>
      </w:pPr>
      <w:r>
        <w:rPr>
          <w:rFonts w:ascii="Times New Roman" w:hAnsi="Times New Roman"/>
          <w:sz w:val="28"/>
          <w:szCs w:val="28"/>
        </w:rPr>
        <w:t xml:space="preserve">           As</w:t>
      </w:r>
      <w:r w:rsidR="00EC30BC">
        <w:rPr>
          <w:rFonts w:ascii="Times New Roman" w:hAnsi="Times New Roman"/>
          <w:sz w:val="28"/>
          <w:szCs w:val="28"/>
        </w:rPr>
        <w:t xml:space="preserve"> creches para idosos não devem ser confundidas com casas de repouso ou asilos, embora apresentem semelhanças. Algumas casas de repouso contam com esse atendimento; no serviço da creche, porém, o idoso não chega a pernoitar. Ele é acolhido durante um ou mais turnos, geralmente enquanto a família não consegue dar o suporte que ele necessita. Além disso, a creche para idosos funciona como uma solução para aquelas famílias que não querem perder o contato diário com o ente idoso, como pode ocorrer nos asilos.</w:t>
      </w:r>
    </w:p>
    <w:p w:rsidR="00EC30BC" w:rsidRPr="00EC30BC" w:rsidRDefault="00EC30BC" w:rsidP="000871FB">
      <w:pPr>
        <w:ind w:right="-1135"/>
        <w:jc w:val="both"/>
        <w:rPr>
          <w:rFonts w:ascii="klavika_regularplain" w:eastAsia="Times New Roman" w:hAnsi="klavika_regularplain" w:cs="Helvetica"/>
          <w:color w:val="1C424D"/>
          <w:sz w:val="28"/>
          <w:szCs w:val="28"/>
          <w:lang w:eastAsia="pt-BR"/>
        </w:rPr>
      </w:pPr>
      <w:r>
        <w:rPr>
          <w:rFonts w:ascii="Times New Roman" w:hAnsi="Times New Roman"/>
          <w:sz w:val="28"/>
          <w:szCs w:val="28"/>
        </w:rPr>
        <w:t xml:space="preserve">          A pessoa idosa, por sua vez, é beneficiada de muitas formas. A </w:t>
      </w:r>
      <w:r w:rsidR="000871FB">
        <w:rPr>
          <w:rFonts w:ascii="Times New Roman" w:hAnsi="Times New Roman"/>
          <w:sz w:val="28"/>
          <w:szCs w:val="28"/>
        </w:rPr>
        <w:t>primeira é através da socialização: conviver com outras pessoas contribui para a saúde e também eleva a qualidade de vida, um dos pontos mais afetados no processo de envelhecimento. Essa interação ocorre nas variadas atividades oferecidas pelas creches para idosos, como leituras, crochê, oficinas de culinária, artesanato, jogos pedagógicos, pinturas e outras. Ficar ocioso, aliás, não é uma opção nas creches para idosos! Lá eles ainda praticam exercícios físicos leves, sempre acompanhados de profissionais preparados para dar o apoio que for preciso. Todos os frequentadores são acompanhados por uma equipe multidisciplinar que se preocupa com cuidados como atividades, alimentação e remédios.</w:t>
      </w:r>
      <w:r w:rsidRPr="00EC30BC">
        <w:rPr>
          <w:rFonts w:ascii="klavika_regularplain" w:eastAsia="Times New Roman" w:hAnsi="klavika_regularplain" w:cs="Helvetica"/>
          <w:color w:val="1C424D"/>
          <w:sz w:val="28"/>
          <w:szCs w:val="28"/>
          <w:lang w:eastAsia="pt-BR"/>
        </w:rPr>
        <w:t xml:space="preserve"> </w:t>
      </w:r>
    </w:p>
    <w:p w:rsidR="000871FB" w:rsidRDefault="000871FB" w:rsidP="00EC30BC">
      <w:pPr>
        <w:spacing w:after="300" w:line="240" w:lineRule="auto"/>
        <w:ind w:right="-994"/>
        <w:jc w:val="both"/>
        <w:rPr>
          <w:rFonts w:ascii="klavika_regularplain" w:eastAsia="Times New Roman" w:hAnsi="klavika_regularplain" w:cs="Helvetica"/>
          <w:color w:val="1C424D"/>
          <w:sz w:val="28"/>
          <w:szCs w:val="28"/>
          <w:lang w:eastAsia="pt-BR"/>
        </w:rPr>
      </w:pPr>
    </w:p>
    <w:p w:rsidR="000871FB" w:rsidRDefault="000871FB" w:rsidP="00EC30BC">
      <w:pPr>
        <w:spacing w:after="300" w:line="240" w:lineRule="auto"/>
        <w:ind w:right="-994"/>
        <w:jc w:val="both"/>
        <w:rPr>
          <w:rFonts w:ascii="klavika_regularplain" w:eastAsia="Times New Roman" w:hAnsi="klavika_regularplain" w:cs="Helvetica"/>
          <w:color w:val="1C424D"/>
          <w:sz w:val="28"/>
          <w:szCs w:val="28"/>
          <w:lang w:eastAsia="pt-BR"/>
        </w:rPr>
      </w:pPr>
    </w:p>
    <w:p w:rsidR="000871FB" w:rsidRDefault="000871FB" w:rsidP="00EC30BC">
      <w:pPr>
        <w:spacing w:after="300" w:line="240" w:lineRule="auto"/>
        <w:ind w:right="-994"/>
        <w:jc w:val="both"/>
        <w:rPr>
          <w:rFonts w:ascii="klavika_regularplain" w:eastAsia="Times New Roman" w:hAnsi="klavika_regularplain" w:cs="Helvetica"/>
          <w:color w:val="1C424D"/>
          <w:sz w:val="28"/>
          <w:szCs w:val="28"/>
          <w:lang w:eastAsia="pt-BR"/>
        </w:rPr>
      </w:pPr>
    </w:p>
    <w:p w:rsidR="00EC30BC" w:rsidRDefault="003F3C2A" w:rsidP="000871FB">
      <w:pPr>
        <w:spacing w:after="300" w:line="240" w:lineRule="auto"/>
        <w:ind w:right="-994"/>
        <w:jc w:val="both"/>
        <w:rPr>
          <w:rFonts w:ascii="klavika_regularplain" w:eastAsia="Times New Roman" w:hAnsi="klavika_regularplain" w:cs="Helvetica"/>
          <w:color w:val="1C424D"/>
          <w:sz w:val="28"/>
          <w:szCs w:val="28"/>
          <w:lang w:eastAsia="pt-BR"/>
        </w:rPr>
      </w:pPr>
      <w:r>
        <w:rPr>
          <w:rFonts w:ascii="klavika_regularplain" w:eastAsia="Times New Roman" w:hAnsi="klavika_regularplain" w:cs="Helvetica"/>
          <w:color w:val="1C424D"/>
          <w:sz w:val="28"/>
          <w:szCs w:val="28"/>
          <w:lang w:eastAsia="pt-BR"/>
        </w:rPr>
        <w:t xml:space="preserve">             </w:t>
      </w:r>
      <w:r w:rsidR="00321952">
        <w:rPr>
          <w:rFonts w:ascii="klavika_regularplain" w:eastAsia="Times New Roman" w:hAnsi="klavika_regularplain" w:cs="Helvetica"/>
          <w:color w:val="1C424D"/>
          <w:sz w:val="28"/>
          <w:szCs w:val="28"/>
          <w:lang w:eastAsia="pt-BR"/>
        </w:rPr>
        <w:t xml:space="preserve">A ideia </w:t>
      </w:r>
      <w:r w:rsidR="000871FB">
        <w:rPr>
          <w:rFonts w:ascii="klavika_regularplain" w:eastAsia="Times New Roman" w:hAnsi="klavika_regularplain" w:cs="Helvetica"/>
          <w:color w:val="1C424D"/>
          <w:sz w:val="28"/>
          <w:szCs w:val="28"/>
          <w:lang w:eastAsia="pt-BR"/>
        </w:rPr>
        <w:t>é que o idoso sinta-se acolhido e à vontade para fazer aquilo que for do seu bem-estar, tornando seu período na creche leve e proveitoso. Sem a devida frequência de atividades e sem interagir com outras pessoas, a pessoa idosa tem um declínio cognitivo mais rápido. Ou seja, fica propensa a problemas de memória e ao desenvolvimento de várias doenças, a exemplo da depressão.</w:t>
      </w:r>
    </w:p>
    <w:p w:rsidR="003F3C2A" w:rsidRDefault="003F3C2A" w:rsidP="000871FB">
      <w:pPr>
        <w:spacing w:after="300" w:line="240" w:lineRule="auto"/>
        <w:ind w:right="-994"/>
        <w:jc w:val="both"/>
        <w:rPr>
          <w:rFonts w:ascii="klavika_regularplain" w:eastAsia="Times New Roman" w:hAnsi="klavika_regularplain" w:cs="Helvetica"/>
          <w:color w:val="1C424D"/>
          <w:sz w:val="28"/>
          <w:szCs w:val="28"/>
          <w:lang w:eastAsia="pt-BR"/>
        </w:rPr>
      </w:pPr>
      <w:r>
        <w:rPr>
          <w:rFonts w:ascii="klavika_regularplain" w:eastAsia="Times New Roman" w:hAnsi="klavika_regularplain" w:cs="Helvetica"/>
          <w:color w:val="1C424D"/>
          <w:sz w:val="28"/>
          <w:szCs w:val="28"/>
          <w:lang w:eastAsia="pt-BR"/>
        </w:rPr>
        <w:t xml:space="preserve">            De acordo com um estudo da </w:t>
      </w:r>
      <w:proofErr w:type="spellStart"/>
      <w:r>
        <w:rPr>
          <w:rFonts w:ascii="klavika_regularplain" w:eastAsia="Times New Roman" w:hAnsi="klavika_regularplain" w:cs="Helvetica"/>
          <w:color w:val="1C424D"/>
          <w:sz w:val="28"/>
          <w:szCs w:val="28"/>
          <w:lang w:eastAsia="pt-BR"/>
        </w:rPr>
        <w:t>University</w:t>
      </w:r>
      <w:proofErr w:type="spellEnd"/>
      <w:r>
        <w:rPr>
          <w:rFonts w:ascii="klavika_regularplain" w:eastAsia="Times New Roman" w:hAnsi="klavika_regularplain" w:cs="Helvetica"/>
          <w:color w:val="1C424D"/>
          <w:sz w:val="28"/>
          <w:szCs w:val="28"/>
          <w:lang w:eastAsia="pt-BR"/>
        </w:rPr>
        <w:t xml:space="preserve"> </w:t>
      </w:r>
      <w:proofErr w:type="spellStart"/>
      <w:proofErr w:type="gramStart"/>
      <w:r>
        <w:rPr>
          <w:rFonts w:ascii="klavika_regularplain" w:eastAsia="Times New Roman" w:hAnsi="klavika_regularplain" w:cs="Helvetica"/>
          <w:color w:val="1C424D"/>
          <w:sz w:val="28"/>
          <w:szCs w:val="28"/>
          <w:lang w:eastAsia="pt-BR"/>
        </w:rPr>
        <w:t>of</w:t>
      </w:r>
      <w:proofErr w:type="spellEnd"/>
      <w:r>
        <w:rPr>
          <w:rFonts w:ascii="klavika_regularplain" w:eastAsia="Times New Roman" w:hAnsi="klavika_regularplain" w:cs="Helvetica"/>
          <w:color w:val="1C424D"/>
          <w:sz w:val="28"/>
          <w:szCs w:val="28"/>
          <w:lang w:eastAsia="pt-BR"/>
        </w:rPr>
        <w:t xml:space="preserve">  New</w:t>
      </w:r>
      <w:proofErr w:type="gramEnd"/>
      <w:r>
        <w:rPr>
          <w:rFonts w:ascii="klavika_regularplain" w:eastAsia="Times New Roman" w:hAnsi="klavika_regularplain" w:cs="Helvetica"/>
          <w:color w:val="1C424D"/>
          <w:sz w:val="28"/>
          <w:szCs w:val="28"/>
          <w:lang w:eastAsia="pt-BR"/>
        </w:rPr>
        <w:t xml:space="preserve"> South </w:t>
      </w:r>
      <w:proofErr w:type="spellStart"/>
      <w:r>
        <w:rPr>
          <w:rFonts w:ascii="klavika_regularplain" w:eastAsia="Times New Roman" w:hAnsi="klavika_regularplain" w:cs="Helvetica"/>
          <w:color w:val="1C424D"/>
          <w:sz w:val="28"/>
          <w:szCs w:val="28"/>
          <w:lang w:eastAsia="pt-BR"/>
        </w:rPr>
        <w:t>Wales</w:t>
      </w:r>
      <w:proofErr w:type="spellEnd"/>
      <w:r>
        <w:rPr>
          <w:rFonts w:ascii="klavika_regularplain" w:eastAsia="Times New Roman" w:hAnsi="klavika_regularplain" w:cs="Helvetica"/>
          <w:color w:val="1C424D"/>
          <w:sz w:val="28"/>
          <w:szCs w:val="28"/>
          <w:lang w:eastAsia="pt-BR"/>
        </w:rPr>
        <w:t xml:space="preserve">, na Austrália, um em cada quatro idosos com comprometimento cognitivo consegue reverter o quadro mental. Atividades físicas ou de estímulo ao raciocínio são fundamentais para envelhecer melhor, assim como se manter flexível para novas experiências. </w:t>
      </w:r>
    </w:p>
    <w:p w:rsidR="00EC30BC" w:rsidRPr="00EC30BC" w:rsidRDefault="003F3C2A" w:rsidP="00EC30BC">
      <w:pPr>
        <w:spacing w:after="300" w:line="240" w:lineRule="auto"/>
        <w:ind w:right="-994"/>
        <w:jc w:val="both"/>
        <w:rPr>
          <w:rFonts w:ascii="klavika_regularplain" w:eastAsia="Times New Roman" w:hAnsi="klavika_regularplain" w:cs="Helvetica"/>
          <w:color w:val="1C424D"/>
          <w:sz w:val="28"/>
          <w:szCs w:val="28"/>
          <w:lang w:eastAsia="pt-BR"/>
        </w:rPr>
      </w:pPr>
      <w:r>
        <w:rPr>
          <w:rFonts w:ascii="klavika_regularplain" w:eastAsia="Times New Roman" w:hAnsi="klavika_regularplain" w:cs="Helvetica"/>
          <w:color w:val="1C424D"/>
          <w:sz w:val="28"/>
          <w:szCs w:val="28"/>
          <w:lang w:eastAsia="pt-BR"/>
        </w:rPr>
        <w:t xml:space="preserve">           Com tantas vantagens, é só uma questão de tempo até as creches para idosos se tornarem uma opção popular entre as pessoas da terceira idade e familiares, que podem contar com o serviço para ficarem tranquilos com a segurança de seus entes mais velhos.</w:t>
      </w:r>
      <w:r w:rsidR="00EC30BC" w:rsidRPr="00EC30BC">
        <w:rPr>
          <w:rFonts w:ascii="klavika_regularplain" w:eastAsia="Times New Roman" w:hAnsi="klavika_regularplain" w:cs="Helvetica"/>
          <w:color w:val="1C424D"/>
          <w:sz w:val="28"/>
          <w:szCs w:val="28"/>
          <w:lang w:eastAsia="pt-BR"/>
        </w:rPr>
        <w:t xml:space="preserve"> </w:t>
      </w:r>
    </w:p>
    <w:p w:rsidR="00CD2F3F" w:rsidRPr="003F3C2A" w:rsidRDefault="003F3C2A" w:rsidP="003F3C2A">
      <w:pPr>
        <w:spacing w:after="300" w:line="240" w:lineRule="auto"/>
        <w:ind w:right="-994"/>
        <w:jc w:val="both"/>
        <w:rPr>
          <w:rFonts w:ascii="klavika_regularplain" w:eastAsia="Times New Roman" w:hAnsi="klavika_regularplain" w:cs="Helvetica"/>
          <w:color w:val="1C424D"/>
          <w:sz w:val="28"/>
          <w:szCs w:val="28"/>
          <w:lang w:eastAsia="pt-BR"/>
        </w:rPr>
      </w:pPr>
      <w:r>
        <w:rPr>
          <w:rFonts w:ascii="klavika_regularplain" w:eastAsia="Times New Roman" w:hAnsi="klavika_regularplain" w:cs="Helvetica"/>
          <w:color w:val="1C424D"/>
          <w:sz w:val="28"/>
          <w:szCs w:val="28"/>
          <w:lang w:eastAsia="pt-BR"/>
        </w:rPr>
        <w:t xml:space="preserve">           </w:t>
      </w:r>
      <w:r w:rsidR="00EC30BC" w:rsidRPr="00EC30BC">
        <w:rPr>
          <w:rFonts w:ascii="klavika_regularplain" w:eastAsia="Times New Roman" w:hAnsi="klavika_regularplain" w:cs="Helvetica"/>
          <w:color w:val="1C424D"/>
          <w:sz w:val="28"/>
          <w:szCs w:val="28"/>
          <w:lang w:eastAsia="pt-BR"/>
        </w:rPr>
        <w:t>Além de serem excelentes opções para os seus clientes, as creches para idosos também são apontadas como uma boa oportunidade de negócio, pois ainda há muito espaço para expansão.</w:t>
      </w:r>
    </w:p>
    <w:p w:rsidR="00CD2F3F" w:rsidRPr="003F3C2A" w:rsidRDefault="00CD2F3F" w:rsidP="003F3C2A">
      <w:pPr>
        <w:ind w:right="-1135"/>
        <w:jc w:val="both"/>
        <w:rPr>
          <w:rFonts w:ascii="Times New Roman" w:hAnsi="Times New Roman"/>
          <w:sz w:val="28"/>
          <w:szCs w:val="28"/>
        </w:rPr>
      </w:pPr>
      <w:r>
        <w:rPr>
          <w:rFonts w:ascii="Times New Roman" w:hAnsi="Times New Roman"/>
          <w:sz w:val="28"/>
          <w:szCs w:val="28"/>
        </w:rPr>
        <w:t xml:space="preserve">            Espero contar com a sensibilidade do senhor Rodrigo Zacarias dos Santos, Prefeito Municipal, no sentido de acatar de imediato esta nossa sugestão, determinando de pronto a sua execução. </w:t>
      </w:r>
      <w:r>
        <w:rPr>
          <w:b/>
          <w:sz w:val="28"/>
          <w:szCs w:val="28"/>
        </w:rPr>
        <w:tab/>
      </w:r>
    </w:p>
    <w:p w:rsidR="00CD2F3F" w:rsidRDefault="00CD2F3F" w:rsidP="00CD2F3F">
      <w:pPr>
        <w:tabs>
          <w:tab w:val="left" w:pos="9072"/>
        </w:tabs>
        <w:ind w:left="142" w:right="-127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Sala das Sessões, 1</w:t>
      </w:r>
      <w:r w:rsidR="005C388F">
        <w:rPr>
          <w:rFonts w:ascii="Times New Roman" w:hAnsi="Times New Roman"/>
          <w:sz w:val="28"/>
          <w:szCs w:val="28"/>
        </w:rPr>
        <w:t>4</w:t>
      </w:r>
      <w:r>
        <w:rPr>
          <w:rFonts w:ascii="Times New Roman" w:hAnsi="Times New Roman"/>
          <w:sz w:val="28"/>
          <w:szCs w:val="28"/>
        </w:rPr>
        <w:t xml:space="preserve"> de fevereiro de 2019.</w:t>
      </w:r>
    </w:p>
    <w:p w:rsidR="003F3C2A" w:rsidRDefault="003F3C2A" w:rsidP="00CD2F3F">
      <w:pPr>
        <w:tabs>
          <w:tab w:val="left" w:pos="9072"/>
        </w:tabs>
        <w:spacing w:after="0"/>
        <w:ind w:left="142" w:right="-1276"/>
        <w:jc w:val="both"/>
        <w:rPr>
          <w:rFonts w:ascii="Times New Roman" w:hAnsi="Times New Roman"/>
          <w:b/>
          <w:sz w:val="28"/>
          <w:szCs w:val="28"/>
        </w:rPr>
      </w:pPr>
    </w:p>
    <w:p w:rsidR="003F3C2A" w:rsidRDefault="003F3C2A" w:rsidP="00CD2F3F">
      <w:pPr>
        <w:tabs>
          <w:tab w:val="left" w:pos="9072"/>
        </w:tabs>
        <w:spacing w:after="0"/>
        <w:ind w:left="142" w:right="-1276"/>
        <w:jc w:val="both"/>
        <w:rPr>
          <w:rFonts w:ascii="Times New Roman" w:hAnsi="Times New Roman"/>
          <w:b/>
          <w:sz w:val="28"/>
          <w:szCs w:val="28"/>
        </w:rPr>
      </w:pPr>
    </w:p>
    <w:p w:rsidR="00CD2F3F" w:rsidRDefault="00CD2F3F" w:rsidP="00CD2F3F">
      <w:pPr>
        <w:tabs>
          <w:tab w:val="left" w:pos="9072"/>
        </w:tabs>
        <w:spacing w:after="0"/>
        <w:ind w:left="142" w:right="-1276"/>
        <w:jc w:val="both"/>
        <w:rPr>
          <w:rFonts w:ascii="Times New Roman" w:hAnsi="Times New Roman"/>
          <w:b/>
          <w:sz w:val="28"/>
          <w:szCs w:val="28"/>
        </w:rPr>
      </w:pPr>
      <w:r>
        <w:rPr>
          <w:rFonts w:ascii="Times New Roman" w:hAnsi="Times New Roman"/>
          <w:b/>
          <w:sz w:val="28"/>
          <w:szCs w:val="28"/>
        </w:rPr>
        <w:t xml:space="preserve">                            </w:t>
      </w:r>
      <w:r w:rsidR="00321952">
        <w:rPr>
          <w:rFonts w:ascii="Times New Roman" w:hAnsi="Times New Roman"/>
          <w:b/>
          <w:sz w:val="28"/>
          <w:szCs w:val="28"/>
        </w:rPr>
        <w:t xml:space="preserve">NATÁLIA </w:t>
      </w:r>
      <w:r>
        <w:rPr>
          <w:rFonts w:ascii="Times New Roman" w:hAnsi="Times New Roman"/>
          <w:b/>
          <w:sz w:val="28"/>
          <w:szCs w:val="28"/>
        </w:rPr>
        <w:t>SPANAZZI RODRIGUES ALVES</w:t>
      </w:r>
    </w:p>
    <w:p w:rsidR="00CD2F3F" w:rsidRDefault="00CD2F3F" w:rsidP="00CD2F3F">
      <w:pPr>
        <w:tabs>
          <w:tab w:val="left" w:pos="9072"/>
        </w:tabs>
        <w:spacing w:after="0"/>
        <w:ind w:left="142" w:right="-1276"/>
        <w:jc w:val="both"/>
        <w:rPr>
          <w:rFonts w:ascii="Times New Roman" w:hAnsi="Times New Roman"/>
          <w:b/>
          <w:sz w:val="28"/>
          <w:szCs w:val="28"/>
        </w:rPr>
      </w:pPr>
      <w:r>
        <w:rPr>
          <w:rFonts w:ascii="Times New Roman" w:hAnsi="Times New Roman"/>
          <w:b/>
          <w:sz w:val="28"/>
          <w:szCs w:val="28"/>
        </w:rPr>
        <w:t xml:space="preserve">                                                  VEREADORA</w:t>
      </w:r>
    </w:p>
    <w:p w:rsidR="00CD2F3F" w:rsidRDefault="00CD2F3F" w:rsidP="00CD2F3F">
      <w:pPr>
        <w:tabs>
          <w:tab w:val="left" w:pos="9072"/>
        </w:tabs>
        <w:ind w:left="142" w:right="-1277"/>
        <w:jc w:val="both"/>
        <w:rPr>
          <w:rFonts w:ascii="Times New Roman" w:hAnsi="Times New Roman"/>
          <w:b/>
          <w:sz w:val="28"/>
          <w:szCs w:val="28"/>
        </w:rPr>
      </w:pPr>
    </w:p>
    <w:sectPr w:rsidR="00CD2F3F" w:rsidSect="00E429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lavika_regularplain">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5E"/>
    <w:rsid w:val="00000E9D"/>
    <w:rsid w:val="000871FB"/>
    <w:rsid w:val="0009315E"/>
    <w:rsid w:val="00321952"/>
    <w:rsid w:val="003427B4"/>
    <w:rsid w:val="003F3C2A"/>
    <w:rsid w:val="005C388F"/>
    <w:rsid w:val="0095644C"/>
    <w:rsid w:val="009A2CC6"/>
    <w:rsid w:val="00CD2F3F"/>
    <w:rsid w:val="00D852BB"/>
    <w:rsid w:val="00E0085D"/>
    <w:rsid w:val="00E429BB"/>
    <w:rsid w:val="00EC3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0D5E1-2ABD-4E7A-996E-89AA4AF5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9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93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2973</Characters>
  <Application>Microsoft Office Word</Application>
  <DocSecurity>4</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Usuario</cp:lastModifiedBy>
  <cp:revision>2</cp:revision>
  <cp:lastPrinted>2019-02-13T10:42:00Z</cp:lastPrinted>
  <dcterms:created xsi:type="dcterms:W3CDTF">2019-02-14T16:18:00Z</dcterms:created>
  <dcterms:modified xsi:type="dcterms:W3CDTF">2019-02-14T16:18:00Z</dcterms:modified>
</cp:coreProperties>
</file>