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EE" w:rsidRDefault="002A65EE">
      <w:bookmarkStart w:id="0" w:name="_GoBack"/>
      <w:bookmarkEnd w:id="0"/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08/19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21C5" w:rsidRDefault="004721C5" w:rsidP="004721C5">
      <w:pPr>
        <w:ind w:right="-994" w:firstLine="708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 se existe algum projeto em andamento, objetivando a execução dos serviços de pavimentação asfáltica e calçamento na Rua </w:t>
      </w:r>
      <w:proofErr w:type="spellStart"/>
      <w:r>
        <w:rPr>
          <w:sz w:val="28"/>
          <w:szCs w:val="28"/>
        </w:rPr>
        <w:t>Braulino</w:t>
      </w:r>
      <w:proofErr w:type="spellEnd"/>
      <w:r>
        <w:rPr>
          <w:sz w:val="28"/>
          <w:szCs w:val="28"/>
        </w:rPr>
        <w:t xml:space="preserve"> Barbosa de Souza, localizada no Loteamento Residencial Benedito Garcia, devido a inexistência de calçada e o péssimo estado de conservação do asfalto daquela via pública, o que dificulta sobremaneira a trafegabilidade. (Fotos Ilustrativas do Local).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de moradores, à respeito daquela situação, e não termos uma posição oficial para informar à contento a quem nos indaga, cujas informações servirão para conhecimento deste vereador requerente, dos demais parlamentares que compõem este Poder Legislativo, bem como da população ali residente.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06 de fevereiro de 2019.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FERNANDO CRISTIANO LAVECCHIA 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VEREADOR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</w:pPr>
    </w:p>
    <w:sectPr w:rsidR="004721C5" w:rsidSect="002A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0E5DF7"/>
    <w:rsid w:val="002A65EE"/>
    <w:rsid w:val="004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D4E68-447D-4062-80AF-9DD14643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2019-02-06T17:12:00Z</dcterms:created>
  <dcterms:modified xsi:type="dcterms:W3CDTF">2019-02-06T17:12:00Z</dcterms:modified>
</cp:coreProperties>
</file>