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D51" w:rsidRDefault="009E7D51" w:rsidP="009E7D51">
      <w:pPr>
        <w:tabs>
          <w:tab w:val="left" w:pos="9072"/>
        </w:tabs>
        <w:ind w:left="142" w:right="-1277"/>
        <w:jc w:val="both"/>
        <w:rPr>
          <w:szCs w:val="24"/>
        </w:rPr>
      </w:pPr>
    </w:p>
    <w:p w:rsidR="009E7D51" w:rsidRPr="00086930" w:rsidRDefault="009E7D51" w:rsidP="009E7D51">
      <w:pPr>
        <w:tabs>
          <w:tab w:val="left" w:pos="9072"/>
        </w:tabs>
        <w:ind w:left="142" w:right="-1277"/>
        <w:jc w:val="both"/>
        <w:rPr>
          <w:sz w:val="28"/>
          <w:szCs w:val="28"/>
        </w:rPr>
      </w:pPr>
      <w:r w:rsidRPr="00086930">
        <w:rPr>
          <w:b/>
          <w:bCs/>
          <w:sz w:val="28"/>
          <w:szCs w:val="28"/>
        </w:rPr>
        <w:t xml:space="preserve">INDICAÇÃO Nº </w:t>
      </w:r>
      <w:r>
        <w:rPr>
          <w:b/>
          <w:bCs/>
          <w:sz w:val="28"/>
          <w:szCs w:val="28"/>
        </w:rPr>
        <w:t>181</w:t>
      </w:r>
      <w:r w:rsidRPr="00086930">
        <w:rPr>
          <w:b/>
          <w:bCs/>
          <w:sz w:val="28"/>
          <w:szCs w:val="28"/>
        </w:rPr>
        <w:t>/17</w:t>
      </w:r>
      <w:r>
        <w:rPr>
          <w:sz w:val="28"/>
          <w:szCs w:val="28"/>
        </w:rPr>
        <w:t xml:space="preserve"> </w:t>
      </w:r>
    </w:p>
    <w:p w:rsidR="009E7D51" w:rsidRDefault="009E7D51" w:rsidP="009E7D51">
      <w:pPr>
        <w:tabs>
          <w:tab w:val="left" w:pos="9072"/>
        </w:tabs>
        <w:ind w:left="142" w:right="-1277"/>
        <w:jc w:val="both"/>
        <w:rPr>
          <w:szCs w:val="24"/>
        </w:rPr>
      </w:pPr>
    </w:p>
    <w:p w:rsidR="009E7D51" w:rsidRDefault="009E7D51" w:rsidP="009E7D51">
      <w:pPr>
        <w:tabs>
          <w:tab w:val="left" w:pos="9072"/>
        </w:tabs>
        <w:ind w:left="142" w:right="-1277"/>
        <w:jc w:val="both"/>
        <w:rPr>
          <w:szCs w:val="24"/>
        </w:rPr>
      </w:pPr>
    </w:p>
    <w:p w:rsidR="009E7D51" w:rsidRDefault="009E7D51" w:rsidP="009E7D51">
      <w:pPr>
        <w:spacing w:line="240" w:lineRule="atLeast"/>
        <w:ind w:left="142" w:right="-1277"/>
        <w:rPr>
          <w:rFonts w:ascii="Times New Roman" w:hAnsi="Times New Roman"/>
          <w:sz w:val="28"/>
          <w:szCs w:val="28"/>
        </w:rPr>
      </w:pPr>
      <w:proofErr w:type="spellStart"/>
      <w:r>
        <w:rPr>
          <w:rFonts w:ascii="Times New Roman" w:hAnsi="Times New Roman"/>
          <w:b/>
          <w:bCs/>
          <w:sz w:val="28"/>
          <w:szCs w:val="28"/>
          <w:u w:val="single"/>
        </w:rPr>
        <w:t>EXMº</w:t>
      </w:r>
      <w:proofErr w:type="spellEnd"/>
      <w:r>
        <w:rPr>
          <w:rFonts w:ascii="Times New Roman" w:hAnsi="Times New Roman"/>
          <w:b/>
          <w:bCs/>
          <w:sz w:val="28"/>
          <w:szCs w:val="28"/>
          <w:u w:val="single"/>
        </w:rPr>
        <w:t>. SR. PRESIDENTE DA CÂMARA MUNICIPAL DE BURITAMA-SP.:</w:t>
      </w:r>
    </w:p>
    <w:p w:rsidR="009E7D51" w:rsidRDefault="009E7D51" w:rsidP="009E7D51">
      <w:pPr>
        <w:ind w:left="142" w:right="-1277"/>
        <w:rPr>
          <w:rFonts w:ascii="Times New Roman" w:hAnsi="Times New Roman"/>
          <w:sz w:val="28"/>
          <w:szCs w:val="28"/>
        </w:rPr>
      </w:pPr>
    </w:p>
    <w:p w:rsidR="009E7D51" w:rsidRDefault="009E7D51" w:rsidP="009E7D51">
      <w:pPr>
        <w:ind w:left="142" w:right="-1277"/>
        <w:rPr>
          <w:rFonts w:ascii="Times New Roman" w:hAnsi="Times New Roman"/>
          <w:sz w:val="28"/>
          <w:szCs w:val="28"/>
        </w:rPr>
      </w:pPr>
    </w:p>
    <w:p w:rsidR="009E7D51" w:rsidRDefault="009E7D51" w:rsidP="009E7D51">
      <w:pPr>
        <w:tabs>
          <w:tab w:val="left" w:pos="9072"/>
        </w:tabs>
        <w:ind w:left="142" w:right="-1277"/>
        <w:jc w:val="both"/>
        <w:rPr>
          <w:sz w:val="28"/>
          <w:szCs w:val="28"/>
        </w:rPr>
      </w:pPr>
      <w:r>
        <w:rPr>
          <w:rFonts w:ascii="Times New Roman" w:hAnsi="Times New Roman"/>
          <w:sz w:val="28"/>
          <w:szCs w:val="28"/>
        </w:rPr>
        <w:t xml:space="preserve">                O vereador que esta subscreve, nos termos regimentais, </w:t>
      </w:r>
      <w:r>
        <w:rPr>
          <w:rFonts w:ascii="Times New Roman" w:hAnsi="Times New Roman"/>
          <w:b/>
          <w:bCs/>
          <w:sz w:val="28"/>
          <w:szCs w:val="28"/>
        </w:rPr>
        <w:t>INDICA</w:t>
      </w:r>
      <w:r>
        <w:rPr>
          <w:rFonts w:ascii="Times New Roman" w:hAnsi="Times New Roman"/>
          <w:sz w:val="28"/>
          <w:szCs w:val="28"/>
        </w:rPr>
        <w:t xml:space="preserve">, por intermédio de Vossa Excelência, ao senhor </w:t>
      </w:r>
      <w:r>
        <w:rPr>
          <w:rFonts w:ascii="Times New Roman" w:hAnsi="Times New Roman"/>
          <w:b/>
          <w:bCs/>
          <w:sz w:val="28"/>
          <w:szCs w:val="28"/>
        </w:rPr>
        <w:t>Rodrigo Zacarias dos Santos, Prefeito Municipal</w:t>
      </w:r>
      <w:r>
        <w:rPr>
          <w:rFonts w:ascii="Times New Roman" w:hAnsi="Times New Roman"/>
          <w:sz w:val="28"/>
          <w:szCs w:val="28"/>
        </w:rPr>
        <w:t>, sejam tomadas as providências necessárias</w:t>
      </w:r>
      <w:r w:rsidRPr="00086930">
        <w:rPr>
          <w:rFonts w:ascii="Times New Roman" w:hAnsi="Times New Roman"/>
          <w:sz w:val="28"/>
          <w:szCs w:val="28"/>
        </w:rPr>
        <w:t>,</w:t>
      </w:r>
      <w:r>
        <w:rPr>
          <w:rFonts w:ascii="Times New Roman" w:hAnsi="Times New Roman"/>
          <w:sz w:val="28"/>
          <w:szCs w:val="28"/>
        </w:rPr>
        <w:t xml:space="preserve"> objetivando a contratação de uma Banda Musical, de preferência a Bandas existentes em Buritama, para apresentação em praça pública no dia 31 de dezembro de 2017, o tradicional "Show da Virada de Ano". </w:t>
      </w:r>
      <w:r w:rsidRPr="00086930">
        <w:rPr>
          <w:rFonts w:ascii="Times New Roman" w:hAnsi="Times New Roman"/>
          <w:sz w:val="28"/>
          <w:szCs w:val="28"/>
        </w:rPr>
        <w:t xml:space="preserve"> </w:t>
      </w:r>
      <w:r w:rsidRPr="00086930">
        <w:rPr>
          <w:sz w:val="28"/>
          <w:szCs w:val="28"/>
        </w:rPr>
        <w:t xml:space="preserve"> </w:t>
      </w:r>
    </w:p>
    <w:p w:rsidR="009E7D51" w:rsidRDefault="009E7D51" w:rsidP="009E7D51">
      <w:pPr>
        <w:tabs>
          <w:tab w:val="left" w:pos="9072"/>
        </w:tabs>
        <w:ind w:left="142" w:right="-1277"/>
        <w:jc w:val="both"/>
        <w:rPr>
          <w:sz w:val="28"/>
          <w:szCs w:val="28"/>
        </w:rPr>
      </w:pPr>
    </w:p>
    <w:p w:rsidR="009E7D51" w:rsidRDefault="009E7D51" w:rsidP="009E7D51">
      <w:pPr>
        <w:tabs>
          <w:tab w:val="left" w:pos="9072"/>
        </w:tabs>
        <w:ind w:left="142" w:right="-1277"/>
        <w:jc w:val="both"/>
        <w:rPr>
          <w:rFonts w:ascii="Times New Roman" w:hAnsi="Times New Roman"/>
          <w:sz w:val="28"/>
          <w:szCs w:val="28"/>
        </w:rPr>
      </w:pPr>
      <w:r>
        <w:rPr>
          <w:rFonts w:ascii="Times New Roman" w:hAnsi="Times New Roman"/>
          <w:sz w:val="28"/>
          <w:szCs w:val="28"/>
        </w:rPr>
        <w:t xml:space="preserve">                 Tal sugestão se justifica e se fundamenta, tendo em vista o recebimento de inúmeros pedidos de munícipes, nos cobrando providências junto ao Governo do Município de Buritama no sentido de se contratar uma Banda Musical para se apresentar em praça pública na virada do ano, bem como fosse dada preferência a Bandas Musicais existentes em nossa cidade.</w:t>
      </w:r>
    </w:p>
    <w:p w:rsidR="009E7D51" w:rsidRDefault="009E7D51" w:rsidP="009E7D51">
      <w:pPr>
        <w:ind w:left="142" w:right="-1277"/>
        <w:jc w:val="both"/>
        <w:rPr>
          <w:rFonts w:ascii="Times New Roman" w:hAnsi="Times New Roman"/>
          <w:sz w:val="28"/>
          <w:szCs w:val="28"/>
        </w:rPr>
      </w:pPr>
    </w:p>
    <w:p w:rsidR="009E7D51" w:rsidRDefault="009E7D51" w:rsidP="009E7D51">
      <w:pPr>
        <w:ind w:left="142" w:right="-1277"/>
        <w:jc w:val="both"/>
        <w:rPr>
          <w:rFonts w:ascii="Times New Roman" w:hAnsi="Times New Roman"/>
          <w:sz w:val="28"/>
          <w:szCs w:val="28"/>
        </w:rPr>
      </w:pPr>
      <w:r>
        <w:rPr>
          <w:rFonts w:ascii="Times New Roman" w:hAnsi="Times New Roman"/>
          <w:sz w:val="28"/>
          <w:szCs w:val="28"/>
        </w:rPr>
        <w:t xml:space="preserve">               Espera-se que o Governo do Município de Buritama acate esta nossa sugestão, determinando de pronto a sua execução.</w:t>
      </w:r>
    </w:p>
    <w:p w:rsidR="009E7D51" w:rsidRPr="00086930" w:rsidRDefault="009E7D51" w:rsidP="009E7D51">
      <w:pPr>
        <w:tabs>
          <w:tab w:val="left" w:pos="9072"/>
        </w:tabs>
        <w:ind w:left="142" w:right="-1277"/>
        <w:jc w:val="both"/>
        <w:rPr>
          <w:b/>
          <w:sz w:val="28"/>
          <w:szCs w:val="28"/>
        </w:rPr>
      </w:pPr>
    </w:p>
    <w:p w:rsidR="009E7D51" w:rsidRPr="00086930" w:rsidRDefault="009E7D51" w:rsidP="009E7D51">
      <w:pPr>
        <w:tabs>
          <w:tab w:val="left" w:pos="9072"/>
        </w:tabs>
        <w:ind w:left="142" w:right="-1277"/>
        <w:jc w:val="both"/>
        <w:rPr>
          <w:sz w:val="28"/>
          <w:szCs w:val="28"/>
        </w:rPr>
      </w:pPr>
      <w:r w:rsidRPr="00086930">
        <w:rPr>
          <w:b/>
          <w:sz w:val="28"/>
          <w:szCs w:val="28"/>
        </w:rPr>
        <w:t xml:space="preserve">                  </w:t>
      </w:r>
      <w:r w:rsidRPr="00086930">
        <w:rPr>
          <w:sz w:val="28"/>
          <w:szCs w:val="28"/>
        </w:rPr>
        <w:t xml:space="preserve">Sala das Sessões, </w:t>
      </w:r>
      <w:r>
        <w:rPr>
          <w:sz w:val="28"/>
          <w:szCs w:val="28"/>
        </w:rPr>
        <w:t>17</w:t>
      </w:r>
      <w:r w:rsidRPr="00086930">
        <w:rPr>
          <w:sz w:val="28"/>
          <w:szCs w:val="28"/>
        </w:rPr>
        <w:t xml:space="preserve"> de </w:t>
      </w:r>
      <w:r>
        <w:rPr>
          <w:sz w:val="28"/>
          <w:szCs w:val="28"/>
        </w:rPr>
        <w:t>novembro</w:t>
      </w:r>
      <w:r w:rsidRPr="00086930">
        <w:rPr>
          <w:sz w:val="28"/>
          <w:szCs w:val="28"/>
        </w:rPr>
        <w:t xml:space="preserve"> de 2017.</w:t>
      </w:r>
    </w:p>
    <w:p w:rsidR="009E7D51" w:rsidRPr="00086930" w:rsidRDefault="009E7D51" w:rsidP="009E7D51">
      <w:pPr>
        <w:tabs>
          <w:tab w:val="left" w:pos="9072"/>
        </w:tabs>
        <w:ind w:left="142" w:right="-1277"/>
        <w:jc w:val="both"/>
        <w:rPr>
          <w:b/>
          <w:sz w:val="28"/>
          <w:szCs w:val="28"/>
        </w:rPr>
      </w:pPr>
    </w:p>
    <w:p w:rsidR="009E7D51" w:rsidRPr="00086930" w:rsidRDefault="009E7D51" w:rsidP="009E7D51">
      <w:pPr>
        <w:tabs>
          <w:tab w:val="left" w:pos="9072"/>
        </w:tabs>
        <w:ind w:left="142" w:right="-1277"/>
        <w:jc w:val="both"/>
        <w:rPr>
          <w:b/>
          <w:sz w:val="28"/>
          <w:szCs w:val="28"/>
        </w:rPr>
      </w:pPr>
    </w:p>
    <w:p w:rsidR="009E7D51" w:rsidRPr="00086930" w:rsidRDefault="009E7D51" w:rsidP="009E7D51">
      <w:pPr>
        <w:tabs>
          <w:tab w:val="left" w:pos="9072"/>
        </w:tabs>
        <w:ind w:left="142" w:right="-1277"/>
        <w:jc w:val="both"/>
        <w:rPr>
          <w:b/>
          <w:sz w:val="28"/>
          <w:szCs w:val="28"/>
        </w:rPr>
      </w:pPr>
    </w:p>
    <w:p w:rsidR="009E7D51" w:rsidRPr="00086930" w:rsidRDefault="009E7D51" w:rsidP="009E7D51">
      <w:pPr>
        <w:tabs>
          <w:tab w:val="left" w:pos="9072"/>
        </w:tabs>
        <w:ind w:left="142" w:right="-1277"/>
        <w:jc w:val="both"/>
        <w:rPr>
          <w:b/>
          <w:sz w:val="28"/>
          <w:szCs w:val="28"/>
        </w:rPr>
      </w:pPr>
      <w:r w:rsidRPr="00086930">
        <w:rPr>
          <w:b/>
          <w:sz w:val="28"/>
          <w:szCs w:val="28"/>
        </w:rPr>
        <w:t xml:space="preserve">                                 </w:t>
      </w:r>
      <w:r>
        <w:rPr>
          <w:b/>
          <w:sz w:val="28"/>
          <w:szCs w:val="28"/>
        </w:rPr>
        <w:t>JÉLVIS AILTON DE SOUZA SCACALOSSI</w:t>
      </w:r>
    </w:p>
    <w:p w:rsidR="009E7D51" w:rsidRPr="00086930" w:rsidRDefault="009E7D51" w:rsidP="009E7D51">
      <w:pPr>
        <w:tabs>
          <w:tab w:val="left" w:pos="9072"/>
        </w:tabs>
        <w:ind w:left="142" w:right="-1277"/>
        <w:jc w:val="both"/>
        <w:rPr>
          <w:b/>
          <w:sz w:val="28"/>
          <w:szCs w:val="28"/>
        </w:rPr>
      </w:pPr>
      <w:r w:rsidRPr="00086930">
        <w:rPr>
          <w:b/>
          <w:sz w:val="28"/>
          <w:szCs w:val="28"/>
        </w:rPr>
        <w:t xml:space="preserve">                                                   </w:t>
      </w:r>
      <w:r>
        <w:rPr>
          <w:b/>
          <w:sz w:val="28"/>
          <w:szCs w:val="28"/>
        </w:rPr>
        <w:t xml:space="preserve">     </w:t>
      </w:r>
      <w:r w:rsidRPr="00086930">
        <w:rPr>
          <w:b/>
          <w:sz w:val="28"/>
          <w:szCs w:val="28"/>
        </w:rPr>
        <w:t>VEREADOR</w:t>
      </w:r>
    </w:p>
    <w:p w:rsidR="009E7D51" w:rsidRPr="00086930" w:rsidRDefault="009E7D51" w:rsidP="009E7D51">
      <w:pPr>
        <w:tabs>
          <w:tab w:val="left" w:pos="9072"/>
        </w:tabs>
        <w:ind w:left="142" w:right="-1277"/>
        <w:jc w:val="both"/>
        <w:rPr>
          <w:b/>
          <w:sz w:val="28"/>
          <w:szCs w:val="28"/>
        </w:rPr>
      </w:pPr>
      <w:r w:rsidRPr="00086930">
        <w:rPr>
          <w:b/>
          <w:sz w:val="28"/>
          <w:szCs w:val="28"/>
        </w:rPr>
        <w:t xml:space="preserve">                </w:t>
      </w:r>
    </w:p>
    <w:p w:rsidR="009E7D51" w:rsidRDefault="009E7D51" w:rsidP="009E7D51">
      <w:pPr>
        <w:tabs>
          <w:tab w:val="left" w:pos="9072"/>
        </w:tabs>
        <w:ind w:left="142" w:right="-1277"/>
        <w:jc w:val="both"/>
        <w:rPr>
          <w:szCs w:val="24"/>
        </w:rPr>
      </w:pPr>
    </w:p>
    <w:p w:rsidR="009E7D51" w:rsidRDefault="009E7D51" w:rsidP="009E7D51">
      <w:pPr>
        <w:tabs>
          <w:tab w:val="left" w:pos="9072"/>
        </w:tabs>
        <w:ind w:left="142" w:right="-1277"/>
        <w:jc w:val="both"/>
        <w:rPr>
          <w:szCs w:val="24"/>
        </w:rPr>
      </w:pPr>
    </w:p>
    <w:p w:rsidR="00D6269C" w:rsidRDefault="00D6269C">
      <w:bookmarkStart w:id="0" w:name="_GoBack"/>
      <w:bookmarkEnd w:id="0"/>
    </w:p>
    <w:sectPr w:rsidR="00D626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D51"/>
    <w:rsid w:val="009E7D51"/>
    <w:rsid w:val="00D626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054C0-168E-45AB-BF03-9055CDF3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D51"/>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1031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2017-11-17T10:14:00Z</dcterms:created>
  <dcterms:modified xsi:type="dcterms:W3CDTF">2017-11-17T10:15:00Z</dcterms:modified>
</cp:coreProperties>
</file>