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9C" w:rsidRDefault="00D6269C"/>
    <w:p w:rsidR="00C568C7" w:rsidRDefault="00C568C7"/>
    <w:p w:rsidR="00C568C7" w:rsidRPr="00086930" w:rsidRDefault="00C568C7" w:rsidP="00C568C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086930">
        <w:rPr>
          <w:b/>
          <w:bCs/>
          <w:sz w:val="28"/>
          <w:szCs w:val="28"/>
        </w:rPr>
        <w:t xml:space="preserve">INDICAÇÃO Nº </w:t>
      </w:r>
      <w:r>
        <w:rPr>
          <w:b/>
          <w:bCs/>
          <w:sz w:val="28"/>
          <w:szCs w:val="28"/>
        </w:rPr>
        <w:t>180</w:t>
      </w:r>
      <w:r w:rsidRPr="00086930">
        <w:rPr>
          <w:b/>
          <w:bCs/>
          <w:sz w:val="28"/>
          <w:szCs w:val="28"/>
        </w:rPr>
        <w:t>/17</w:t>
      </w:r>
      <w:r>
        <w:rPr>
          <w:sz w:val="28"/>
          <w:szCs w:val="28"/>
        </w:rPr>
        <w:t xml:space="preserve"> </w:t>
      </w:r>
    </w:p>
    <w:p w:rsidR="00C568C7" w:rsidRDefault="00C568C7" w:rsidP="00C568C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68C7" w:rsidRDefault="00C568C7" w:rsidP="00C568C7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568C7" w:rsidRDefault="00C568C7" w:rsidP="00C568C7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C568C7" w:rsidRDefault="00C568C7" w:rsidP="00C568C7">
      <w:pPr>
        <w:ind w:left="142" w:right="-1277"/>
        <w:rPr>
          <w:rFonts w:ascii="Times New Roman" w:hAnsi="Times New Roman"/>
          <w:sz w:val="28"/>
          <w:szCs w:val="28"/>
        </w:rPr>
      </w:pPr>
    </w:p>
    <w:p w:rsidR="00C568C7" w:rsidRDefault="00C568C7" w:rsidP="00C568C7">
      <w:pPr>
        <w:ind w:left="142" w:right="-1277"/>
        <w:rPr>
          <w:rFonts w:ascii="Times New Roman" w:hAnsi="Times New Roman"/>
          <w:sz w:val="28"/>
          <w:szCs w:val="28"/>
        </w:rPr>
      </w:pPr>
    </w:p>
    <w:p w:rsidR="00C568C7" w:rsidRDefault="00C568C7" w:rsidP="00C568C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</w:t>
      </w:r>
      <w:r w:rsidRPr="000869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objetivando não encaminhar à esta Casa Legislativa mais nenhum Projeto de Lei alterando referências de determinados servidores que compõem a sua Assessoria enquanto não se concluir a Reestruturação Salarial da Categoria, conforme promessa de Campanha Eleitoral feita em diversos Setores da Administração Municipal.</w:t>
      </w:r>
      <w:r w:rsidRPr="00086930">
        <w:rPr>
          <w:sz w:val="28"/>
          <w:szCs w:val="28"/>
        </w:rPr>
        <w:t xml:space="preserve"> </w:t>
      </w:r>
    </w:p>
    <w:p w:rsidR="00C568C7" w:rsidRDefault="00C568C7" w:rsidP="00C568C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C568C7" w:rsidRDefault="00C568C7" w:rsidP="00C568C7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Tal sugestão se justifica e se fundamenta, tendo em vista o recebimento de inúmeros pedidos de servidores públicos municipais, nos cobrando providências junto ao Governo do Município de Buritama no sentido de se concluir a Reestruturação Salarial da Categoria, pois o que se vê é o encaminhamento de projetos alterando referência de determinados servidores e o projeto de lei da tão esperada reestruturação salarial não é encaminhada à Casa Legislativa para deliberação. </w:t>
      </w:r>
    </w:p>
    <w:p w:rsidR="00C568C7" w:rsidRDefault="00C568C7" w:rsidP="00C568C7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C568C7" w:rsidRDefault="00C568C7" w:rsidP="00C568C7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C568C7" w:rsidRPr="00086930" w:rsidRDefault="00C568C7" w:rsidP="00C568C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C568C7" w:rsidRPr="00086930" w:rsidRDefault="00C568C7" w:rsidP="00C568C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</w:t>
      </w:r>
      <w:r w:rsidRPr="00086930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17</w:t>
      </w:r>
      <w:r w:rsidRPr="00086930">
        <w:rPr>
          <w:sz w:val="28"/>
          <w:szCs w:val="28"/>
        </w:rPr>
        <w:t xml:space="preserve"> de </w:t>
      </w:r>
      <w:r>
        <w:rPr>
          <w:sz w:val="28"/>
          <w:szCs w:val="28"/>
        </w:rPr>
        <w:t>novembro</w:t>
      </w:r>
      <w:r w:rsidRPr="00086930">
        <w:rPr>
          <w:sz w:val="28"/>
          <w:szCs w:val="28"/>
        </w:rPr>
        <w:t xml:space="preserve"> de 2017.</w:t>
      </w:r>
    </w:p>
    <w:p w:rsidR="00C568C7" w:rsidRPr="00086930" w:rsidRDefault="00C568C7" w:rsidP="00C568C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C568C7" w:rsidRPr="00086930" w:rsidRDefault="00C568C7" w:rsidP="00C568C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C568C7" w:rsidRPr="00086930" w:rsidRDefault="00C568C7" w:rsidP="00C568C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C568C7" w:rsidRPr="00086930" w:rsidRDefault="00C568C7" w:rsidP="00C568C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JÉLVIS AILTON DE SOUZA SCACALOSSI</w:t>
      </w:r>
    </w:p>
    <w:p w:rsidR="00C568C7" w:rsidRPr="00086930" w:rsidRDefault="00C568C7" w:rsidP="00C568C7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</w:t>
      </w:r>
      <w:r w:rsidRPr="00086930">
        <w:rPr>
          <w:b/>
          <w:sz w:val="28"/>
          <w:szCs w:val="28"/>
        </w:rPr>
        <w:t>VEREADOR</w:t>
      </w:r>
    </w:p>
    <w:p w:rsidR="00C568C7" w:rsidRDefault="00C568C7">
      <w:bookmarkStart w:id="0" w:name="_GoBack"/>
      <w:bookmarkEnd w:id="0"/>
    </w:p>
    <w:sectPr w:rsidR="00C56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C7"/>
    <w:rsid w:val="00C568C7"/>
    <w:rsid w:val="00D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E9796-BD27-45DC-9CBE-B2AC6F36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8C7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2017-11-17T10:14:00Z</dcterms:created>
  <dcterms:modified xsi:type="dcterms:W3CDTF">2017-11-17T10:14:00Z</dcterms:modified>
</cp:coreProperties>
</file>