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D6" w:rsidRDefault="00CF24D6">
      <w:bookmarkStart w:id="0" w:name="_GoBack"/>
      <w:bookmarkEnd w:id="0"/>
    </w:p>
    <w:p w:rsidR="00CF24D6" w:rsidRDefault="00CF24D6" w:rsidP="00CF24D6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233/17</w:t>
      </w:r>
    </w:p>
    <w:p w:rsidR="00CF24D6" w:rsidRDefault="00CF24D6" w:rsidP="00CF24D6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CF24D6" w:rsidRDefault="00CF24D6" w:rsidP="00CF24D6">
      <w:pPr>
        <w:ind w:right="-1277"/>
        <w:jc w:val="both"/>
        <w:rPr>
          <w:b/>
          <w:bCs/>
          <w:sz w:val="28"/>
          <w:szCs w:val="28"/>
        </w:rPr>
      </w:pPr>
    </w:p>
    <w:p w:rsidR="00CF24D6" w:rsidRDefault="00CF24D6" w:rsidP="00CF24D6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CF24D6" w:rsidRDefault="00CF24D6" w:rsidP="00CF24D6">
      <w:pPr>
        <w:ind w:right="-1277"/>
        <w:jc w:val="both"/>
        <w:rPr>
          <w:sz w:val="28"/>
          <w:szCs w:val="28"/>
        </w:rPr>
      </w:pPr>
    </w:p>
    <w:p w:rsidR="00CF24D6" w:rsidRDefault="00CF24D6" w:rsidP="00CF24D6">
      <w:pPr>
        <w:ind w:right="-1277"/>
        <w:jc w:val="both"/>
        <w:rPr>
          <w:sz w:val="28"/>
          <w:szCs w:val="28"/>
        </w:rPr>
      </w:pPr>
    </w:p>
    <w:p w:rsidR="00CF24D6" w:rsidRDefault="00CF24D6" w:rsidP="00CF24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Nós, </w:t>
      </w:r>
      <w:r>
        <w:rPr>
          <w:b/>
          <w:sz w:val="28"/>
          <w:szCs w:val="28"/>
        </w:rPr>
        <w:t xml:space="preserve">FERNANDO CRISTIANO LAVECCHIA, RONALDO RAMOS FERNANDES </w:t>
      </w:r>
      <w:r>
        <w:rPr>
          <w:sz w:val="28"/>
          <w:szCs w:val="28"/>
        </w:rPr>
        <w:t>e</w:t>
      </w:r>
      <w:r>
        <w:rPr>
          <w:b/>
          <w:sz w:val="28"/>
          <w:szCs w:val="28"/>
        </w:rPr>
        <w:t xml:space="preserve"> JOSÉ ANTONIO ESPÓSITO</w:t>
      </w:r>
      <w:r>
        <w:rPr>
          <w:sz w:val="28"/>
          <w:szCs w:val="28"/>
        </w:rPr>
        <w:t xml:space="preserve">, vereadores, com assento na Câmara Municipal de Buritama, Estado de São Paulo, </w:t>
      </w:r>
      <w:r>
        <w:rPr>
          <w:b/>
          <w:sz w:val="28"/>
          <w:szCs w:val="28"/>
        </w:rPr>
        <w:t>REQUEREMOS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qual o critério adotado pela atual Administração Municipal quanto a Decretos de Pontos Facultativos quando se trata de falecimento de personalidades do Município, e qual a motivação que se deu para não se decretar ponto facultativo no expediente que decretou 03 dias de luto por ocasião do passamento do senhor </w:t>
      </w:r>
      <w:proofErr w:type="spellStart"/>
      <w:r>
        <w:rPr>
          <w:sz w:val="28"/>
          <w:szCs w:val="28"/>
        </w:rPr>
        <w:t>Izair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Wedekin</w:t>
      </w:r>
      <w:proofErr w:type="spellEnd"/>
      <w:r>
        <w:rPr>
          <w:sz w:val="28"/>
          <w:szCs w:val="28"/>
        </w:rPr>
        <w:t xml:space="preserve">, ocorrido no dia 18 de setembro de 2017, velado e sepultado na terça-feira, dia 19 de setembro de 2017, cujo cidadão, de família tradicional, foi Vice-Prefeito no Governo Odair Gonçalves dos Santos, no período de 2001 a 2004,  foi servidor público municipal quando foi professor na antiga Escola de Comércio, no período de 1975 a 1982, Provedor da Santa Casa de Misericórdia São Francisco de Buritama, e participante ativo de grandes ações sociais em prol das famílias carentes e das entidades assistenciais de nossa cidade.    </w:t>
      </w:r>
    </w:p>
    <w:p w:rsidR="00CF24D6" w:rsidRDefault="00CF24D6" w:rsidP="00CF24D6">
      <w:pPr>
        <w:ind w:right="-1277"/>
        <w:jc w:val="both"/>
        <w:rPr>
          <w:sz w:val="28"/>
          <w:szCs w:val="28"/>
        </w:rPr>
      </w:pPr>
    </w:p>
    <w:p w:rsidR="00CF24D6" w:rsidRDefault="00CF24D6" w:rsidP="00CF24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 e não termos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CF24D6" w:rsidRDefault="00CF24D6" w:rsidP="00CF24D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CF24D6" w:rsidRDefault="00CF24D6" w:rsidP="00CF24D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F24D6" w:rsidRDefault="00CF24D6" w:rsidP="00CF24D6">
      <w:pPr>
        <w:ind w:right="-1277"/>
        <w:jc w:val="both"/>
        <w:rPr>
          <w:sz w:val="28"/>
          <w:szCs w:val="28"/>
        </w:rPr>
      </w:pPr>
    </w:p>
    <w:p w:rsidR="00CF24D6" w:rsidRDefault="00CF24D6" w:rsidP="00CF24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CF24D6" w:rsidRDefault="00CF24D6" w:rsidP="00CF24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F24D6" w:rsidRDefault="00CF24D6" w:rsidP="00CF24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21 de setembro de 2017.</w:t>
      </w:r>
    </w:p>
    <w:p w:rsidR="00CF24D6" w:rsidRDefault="00CF24D6" w:rsidP="00CF24D6">
      <w:pPr>
        <w:ind w:right="-1277"/>
        <w:jc w:val="both"/>
        <w:rPr>
          <w:b/>
          <w:sz w:val="28"/>
          <w:szCs w:val="28"/>
        </w:rPr>
      </w:pPr>
    </w:p>
    <w:p w:rsidR="00CF24D6" w:rsidRDefault="00CF24D6" w:rsidP="00CF24D6">
      <w:pPr>
        <w:ind w:right="-1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FERNANDO CRISTIANO LAVECCHIA                       RONALDO RAMOS FERNANDES</w:t>
      </w:r>
    </w:p>
    <w:p w:rsidR="00CF24D6" w:rsidRDefault="00CF24D6" w:rsidP="00CF24D6">
      <w:pPr>
        <w:ind w:right="-1277"/>
        <w:jc w:val="both"/>
        <w:rPr>
          <w:b/>
          <w:sz w:val="24"/>
          <w:szCs w:val="24"/>
        </w:rPr>
      </w:pPr>
    </w:p>
    <w:p w:rsidR="00CF24D6" w:rsidRDefault="00CF24D6" w:rsidP="00CF24D6">
      <w:pPr>
        <w:ind w:right="-1277"/>
        <w:jc w:val="both"/>
        <w:rPr>
          <w:b/>
          <w:sz w:val="24"/>
          <w:szCs w:val="24"/>
        </w:rPr>
      </w:pPr>
    </w:p>
    <w:p w:rsidR="00CF24D6" w:rsidRDefault="00CF24D6" w:rsidP="00CF24D6">
      <w:pPr>
        <w:ind w:right="-1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JOSÉ ANTONIO ESPÓSITO</w:t>
      </w:r>
    </w:p>
    <w:p w:rsidR="00CF24D6" w:rsidRDefault="00CF24D6"/>
    <w:sectPr w:rsidR="00CF2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6"/>
    <w:rsid w:val="00051F02"/>
    <w:rsid w:val="00C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1316-E5B6-4220-95F6-8C06E26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2017-09-21T11:37:00Z</dcterms:created>
  <dcterms:modified xsi:type="dcterms:W3CDTF">2017-09-21T11:37:00Z</dcterms:modified>
</cp:coreProperties>
</file>