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B2E" w:rsidRDefault="00715D05"/>
    <w:p w:rsidR="0068017B" w:rsidRDefault="0068017B" w:rsidP="00742A37">
      <w:pPr>
        <w:keepNext/>
        <w:spacing w:line="240" w:lineRule="atLeast"/>
        <w:ind w:right="-994" w:firstLine="1418"/>
        <w:jc w:val="both"/>
        <w:outlineLvl w:val="1"/>
        <w:rPr>
          <w:b/>
          <w:bCs/>
          <w:sz w:val="26"/>
          <w:szCs w:val="26"/>
        </w:rPr>
      </w:pPr>
    </w:p>
    <w:p w:rsidR="0068017B" w:rsidRDefault="0068017B" w:rsidP="00742A37">
      <w:pPr>
        <w:keepNext/>
        <w:spacing w:line="240" w:lineRule="atLeast"/>
        <w:ind w:right="-994" w:firstLine="1418"/>
        <w:jc w:val="both"/>
        <w:outlineLvl w:val="1"/>
        <w:rPr>
          <w:b/>
          <w:bCs/>
          <w:sz w:val="26"/>
          <w:szCs w:val="26"/>
        </w:rPr>
      </w:pPr>
    </w:p>
    <w:p w:rsidR="00742A37" w:rsidRDefault="00742A37" w:rsidP="00742A37">
      <w:pPr>
        <w:keepNext/>
        <w:spacing w:line="240" w:lineRule="atLeast"/>
        <w:ind w:right="-994" w:firstLine="1418"/>
        <w:jc w:val="both"/>
        <w:outlineLvl w:val="1"/>
        <w:rPr>
          <w:b/>
          <w:bCs/>
          <w:sz w:val="26"/>
          <w:szCs w:val="26"/>
        </w:rPr>
      </w:pPr>
      <w:r>
        <w:rPr>
          <w:b/>
          <w:bCs/>
          <w:sz w:val="26"/>
          <w:szCs w:val="26"/>
        </w:rPr>
        <w:t>PROJETO DE RESOLUÇÃO Nº 0</w:t>
      </w:r>
      <w:r w:rsidR="00B628D1">
        <w:rPr>
          <w:b/>
          <w:bCs/>
          <w:sz w:val="26"/>
          <w:szCs w:val="26"/>
        </w:rPr>
        <w:t>7</w:t>
      </w:r>
      <w:r>
        <w:rPr>
          <w:b/>
          <w:bCs/>
          <w:sz w:val="26"/>
          <w:szCs w:val="26"/>
        </w:rPr>
        <w:t xml:space="preserve">, DE </w:t>
      </w:r>
      <w:r w:rsidR="00B628D1">
        <w:rPr>
          <w:b/>
          <w:bCs/>
          <w:sz w:val="26"/>
          <w:szCs w:val="26"/>
        </w:rPr>
        <w:t xml:space="preserve">21 </w:t>
      </w:r>
      <w:r>
        <w:rPr>
          <w:b/>
          <w:bCs/>
          <w:sz w:val="26"/>
          <w:szCs w:val="26"/>
        </w:rPr>
        <w:t>DE JULHO DE 2017</w:t>
      </w:r>
    </w:p>
    <w:p w:rsidR="00742A37" w:rsidRDefault="00742A37" w:rsidP="00742A37">
      <w:pPr>
        <w:keepNext/>
        <w:tabs>
          <w:tab w:val="left" w:pos="1400"/>
        </w:tabs>
        <w:spacing w:line="240" w:lineRule="atLeast"/>
        <w:ind w:left="1400" w:right="-994"/>
        <w:jc w:val="both"/>
        <w:outlineLvl w:val="1"/>
        <w:rPr>
          <w:b/>
          <w:bCs/>
          <w:sz w:val="26"/>
          <w:szCs w:val="26"/>
        </w:rPr>
      </w:pPr>
      <w:r>
        <w:rPr>
          <w:b/>
          <w:bCs/>
          <w:sz w:val="26"/>
          <w:szCs w:val="26"/>
        </w:rPr>
        <w:t>“Institui a Gratificação Especial de Pregoeiro e à Equipe de Apoio dos Servidores do Poder Executivo, para atuarem em Licitação, na Modalidade Pregão, no âmbito do Poder Legislativo, e dá outras providências”.</w:t>
      </w:r>
    </w:p>
    <w:p w:rsidR="00742A37" w:rsidRDefault="00742A37" w:rsidP="00742A37">
      <w:pPr>
        <w:ind w:left="1400" w:right="-994" w:firstLine="1400"/>
        <w:jc w:val="both"/>
        <w:rPr>
          <w:b/>
          <w:bCs/>
          <w:sz w:val="26"/>
          <w:szCs w:val="26"/>
        </w:rPr>
      </w:pPr>
    </w:p>
    <w:p w:rsidR="00742A37" w:rsidRDefault="00742A37" w:rsidP="00742A37">
      <w:pPr>
        <w:ind w:left="1418" w:right="-994"/>
        <w:jc w:val="both"/>
        <w:rPr>
          <w:sz w:val="26"/>
          <w:szCs w:val="26"/>
        </w:rPr>
      </w:pPr>
      <w:r>
        <w:rPr>
          <w:b/>
          <w:sz w:val="26"/>
          <w:szCs w:val="26"/>
        </w:rPr>
        <w:t xml:space="preserve">A MESA </w:t>
      </w:r>
      <w:r>
        <w:rPr>
          <w:sz w:val="26"/>
          <w:szCs w:val="26"/>
        </w:rPr>
        <w:t>da Câmara Municipal de Buritama, Estado de São Paulo, usando das atribuições que lhe são conferidas por lei, etc.</w:t>
      </w:r>
    </w:p>
    <w:p w:rsidR="00742A37" w:rsidRDefault="00742A37" w:rsidP="00742A37">
      <w:pPr>
        <w:ind w:left="1418" w:right="-994"/>
        <w:jc w:val="both"/>
        <w:rPr>
          <w:sz w:val="26"/>
          <w:szCs w:val="26"/>
        </w:rPr>
      </w:pPr>
    </w:p>
    <w:p w:rsidR="00742A37" w:rsidRDefault="00742A37" w:rsidP="00742A37">
      <w:pPr>
        <w:tabs>
          <w:tab w:val="left" w:pos="567"/>
        </w:tabs>
        <w:ind w:left="1418" w:right="-994"/>
        <w:jc w:val="both"/>
        <w:rPr>
          <w:sz w:val="26"/>
          <w:szCs w:val="26"/>
        </w:rPr>
      </w:pPr>
      <w:r>
        <w:rPr>
          <w:b/>
          <w:sz w:val="26"/>
          <w:szCs w:val="26"/>
        </w:rPr>
        <w:t xml:space="preserve">FAZ SABER </w:t>
      </w:r>
      <w:r>
        <w:rPr>
          <w:sz w:val="26"/>
          <w:szCs w:val="26"/>
        </w:rPr>
        <w:t xml:space="preserve"> que a Câmara Municipal de Buritama </w:t>
      </w:r>
      <w:r>
        <w:rPr>
          <w:b/>
          <w:sz w:val="26"/>
          <w:szCs w:val="26"/>
        </w:rPr>
        <w:t xml:space="preserve">APROVA  </w:t>
      </w:r>
      <w:r>
        <w:rPr>
          <w:sz w:val="26"/>
          <w:szCs w:val="26"/>
        </w:rPr>
        <w:t xml:space="preserve">a seguinte </w:t>
      </w:r>
      <w:r>
        <w:rPr>
          <w:b/>
          <w:sz w:val="26"/>
          <w:szCs w:val="26"/>
        </w:rPr>
        <w:t>RESOLUÇÃO</w:t>
      </w:r>
      <w:r>
        <w:rPr>
          <w:sz w:val="26"/>
          <w:szCs w:val="26"/>
        </w:rPr>
        <w:t>:</w:t>
      </w:r>
    </w:p>
    <w:p w:rsidR="00742A37" w:rsidRDefault="00742A37" w:rsidP="00742A37">
      <w:pPr>
        <w:ind w:right="-994"/>
        <w:jc w:val="both"/>
        <w:rPr>
          <w:b/>
          <w:bCs/>
          <w:sz w:val="26"/>
          <w:szCs w:val="26"/>
        </w:rPr>
      </w:pPr>
    </w:p>
    <w:p w:rsidR="00742A37" w:rsidRDefault="00742A37" w:rsidP="00742A37">
      <w:pPr>
        <w:ind w:right="-994" w:firstLine="1276"/>
        <w:jc w:val="both"/>
        <w:rPr>
          <w:sz w:val="26"/>
          <w:szCs w:val="26"/>
        </w:rPr>
      </w:pPr>
      <w:r>
        <w:rPr>
          <w:b/>
          <w:bCs/>
          <w:sz w:val="26"/>
          <w:szCs w:val="26"/>
        </w:rPr>
        <w:t xml:space="preserve">Art. 1º </w:t>
      </w:r>
      <w:r>
        <w:rPr>
          <w:sz w:val="26"/>
          <w:szCs w:val="26"/>
        </w:rPr>
        <w:t xml:space="preserve">- Fica instituída a Gratificação Especial de Pregoeiro e à Equipe de Apoio dos Servidores do Poder Executivo, para atuarem em Licitação, na Modalidade Pregão, da Câmara Municipal de Buritama, conforme os preceitos da Lei Federal nº 10.520, de 17 de julho de 2002, bem como as disposições da Lei Federal nº 8.666, de 21 de junho de 1993.  </w:t>
      </w:r>
    </w:p>
    <w:p w:rsidR="00742A37" w:rsidRDefault="00742A37" w:rsidP="00742A37">
      <w:pPr>
        <w:ind w:right="-994" w:firstLine="1276"/>
        <w:jc w:val="both"/>
        <w:rPr>
          <w:sz w:val="26"/>
          <w:szCs w:val="26"/>
        </w:rPr>
      </w:pPr>
      <w:r>
        <w:rPr>
          <w:b/>
          <w:sz w:val="26"/>
          <w:szCs w:val="26"/>
        </w:rPr>
        <w:t>Art. 2º</w:t>
      </w:r>
      <w:r>
        <w:rPr>
          <w:sz w:val="26"/>
          <w:szCs w:val="26"/>
        </w:rPr>
        <w:t xml:space="preserve"> - A designação do Pregoeiro e da Equipe de Apoio, esta constituída de 03 Membros, será feita através de Portaria expedida pelo Presidente do Poder Legislativo.</w:t>
      </w:r>
    </w:p>
    <w:p w:rsidR="00742A37" w:rsidRDefault="00742A37" w:rsidP="00742A37">
      <w:pPr>
        <w:ind w:right="-994" w:firstLine="1276"/>
        <w:jc w:val="both"/>
        <w:rPr>
          <w:sz w:val="26"/>
          <w:szCs w:val="26"/>
        </w:rPr>
      </w:pPr>
      <w:r>
        <w:rPr>
          <w:b/>
          <w:sz w:val="26"/>
          <w:szCs w:val="26"/>
        </w:rPr>
        <w:t>Art. 3º</w:t>
      </w:r>
      <w:r>
        <w:rPr>
          <w:sz w:val="26"/>
          <w:szCs w:val="26"/>
        </w:rPr>
        <w:t xml:space="preserve"> - A Gratificação disciplinada nesta Resolução não incidirá encargos sociais, possuindo, assim, caráter meramente indenizatório.</w:t>
      </w:r>
    </w:p>
    <w:p w:rsidR="00742A37" w:rsidRDefault="00742A37" w:rsidP="00742A37">
      <w:pPr>
        <w:ind w:right="-994" w:firstLine="1276"/>
        <w:jc w:val="both"/>
        <w:rPr>
          <w:sz w:val="26"/>
          <w:szCs w:val="26"/>
        </w:rPr>
      </w:pPr>
      <w:r>
        <w:rPr>
          <w:b/>
          <w:sz w:val="26"/>
          <w:szCs w:val="26"/>
        </w:rPr>
        <w:t>Art. 4º</w:t>
      </w:r>
      <w:r>
        <w:rPr>
          <w:sz w:val="26"/>
          <w:szCs w:val="26"/>
        </w:rPr>
        <w:t xml:space="preserve"> - O valor da Gratificação Especial ao Pregoeiro </w:t>
      </w:r>
      <w:r w:rsidR="00502448">
        <w:rPr>
          <w:sz w:val="26"/>
          <w:szCs w:val="26"/>
        </w:rPr>
        <w:t xml:space="preserve">será da ordem de </w:t>
      </w:r>
      <w:r w:rsidR="00502448">
        <w:rPr>
          <w:b/>
          <w:sz w:val="26"/>
          <w:szCs w:val="26"/>
        </w:rPr>
        <w:t>R$. 596,00 (Quinhentos e noventa e seis reais)</w:t>
      </w:r>
      <w:r w:rsidR="00502448">
        <w:rPr>
          <w:b/>
          <w:sz w:val="26"/>
          <w:szCs w:val="26"/>
        </w:rPr>
        <w:t xml:space="preserve"> </w:t>
      </w:r>
      <w:r>
        <w:rPr>
          <w:sz w:val="26"/>
          <w:szCs w:val="26"/>
        </w:rPr>
        <w:t xml:space="preserve">e aos 03 Membros da Equipe de Apoio será da ordem de </w:t>
      </w:r>
      <w:r>
        <w:rPr>
          <w:b/>
          <w:sz w:val="26"/>
          <w:szCs w:val="26"/>
        </w:rPr>
        <w:t xml:space="preserve">R$. </w:t>
      </w:r>
      <w:r w:rsidR="00502448">
        <w:rPr>
          <w:b/>
          <w:sz w:val="26"/>
          <w:szCs w:val="26"/>
        </w:rPr>
        <w:t>967,20</w:t>
      </w:r>
      <w:r>
        <w:rPr>
          <w:b/>
          <w:sz w:val="26"/>
          <w:szCs w:val="26"/>
        </w:rPr>
        <w:t xml:space="preserve"> (</w:t>
      </w:r>
      <w:r w:rsidR="00502448">
        <w:rPr>
          <w:b/>
          <w:sz w:val="26"/>
          <w:szCs w:val="26"/>
        </w:rPr>
        <w:t>Novecentos e Sessenta e Sete</w:t>
      </w:r>
      <w:r>
        <w:rPr>
          <w:b/>
          <w:sz w:val="26"/>
          <w:szCs w:val="26"/>
        </w:rPr>
        <w:t xml:space="preserve"> reais</w:t>
      </w:r>
      <w:r w:rsidR="00502448">
        <w:rPr>
          <w:b/>
          <w:sz w:val="26"/>
          <w:szCs w:val="26"/>
        </w:rPr>
        <w:t xml:space="preserve"> e vinte centavos</w:t>
      </w:r>
      <w:r>
        <w:rPr>
          <w:b/>
          <w:sz w:val="26"/>
          <w:szCs w:val="26"/>
        </w:rPr>
        <w:t>)</w:t>
      </w:r>
      <w:r>
        <w:rPr>
          <w:sz w:val="26"/>
          <w:szCs w:val="26"/>
        </w:rPr>
        <w:t xml:space="preserve">, por Pregão realizado pela Casa Legislativa. </w:t>
      </w:r>
    </w:p>
    <w:p w:rsidR="00742A37" w:rsidRDefault="00742A37" w:rsidP="00742A37">
      <w:pPr>
        <w:ind w:right="-994" w:firstLine="1276"/>
        <w:jc w:val="both"/>
        <w:rPr>
          <w:sz w:val="26"/>
          <w:szCs w:val="26"/>
        </w:rPr>
      </w:pPr>
      <w:r>
        <w:rPr>
          <w:b/>
          <w:sz w:val="26"/>
          <w:szCs w:val="26"/>
        </w:rPr>
        <w:t>Art. 5º</w:t>
      </w:r>
      <w:r>
        <w:rPr>
          <w:sz w:val="26"/>
          <w:szCs w:val="26"/>
        </w:rPr>
        <w:t xml:space="preserve"> - Para atender as despesas autorizadas pelo artigo anterior desta Resolução, indica-se como recursos as dotações próprias consignadas no orçamento vigente, suplementadas se necessário.</w:t>
      </w:r>
    </w:p>
    <w:p w:rsidR="00742A37" w:rsidRDefault="00742A37" w:rsidP="00742A37">
      <w:pPr>
        <w:ind w:right="-994" w:firstLine="1276"/>
        <w:jc w:val="both"/>
        <w:rPr>
          <w:sz w:val="26"/>
          <w:szCs w:val="26"/>
        </w:rPr>
      </w:pPr>
      <w:r>
        <w:rPr>
          <w:b/>
          <w:bCs/>
          <w:sz w:val="26"/>
          <w:szCs w:val="26"/>
        </w:rPr>
        <w:t>Art. 6º</w:t>
      </w:r>
      <w:r>
        <w:rPr>
          <w:sz w:val="26"/>
          <w:szCs w:val="26"/>
        </w:rPr>
        <w:t xml:space="preserve"> - Esta Resolução entra em vigor na data de sua publicação.</w:t>
      </w:r>
    </w:p>
    <w:p w:rsidR="00742A37" w:rsidRDefault="00742A37" w:rsidP="00742A37">
      <w:pPr>
        <w:ind w:right="-994" w:firstLine="1276"/>
        <w:jc w:val="both"/>
        <w:rPr>
          <w:sz w:val="26"/>
          <w:szCs w:val="26"/>
        </w:rPr>
      </w:pPr>
      <w:r>
        <w:rPr>
          <w:b/>
          <w:bCs/>
          <w:sz w:val="26"/>
          <w:szCs w:val="26"/>
        </w:rPr>
        <w:t>Art. 7º</w:t>
      </w:r>
      <w:r>
        <w:rPr>
          <w:sz w:val="26"/>
          <w:szCs w:val="26"/>
        </w:rPr>
        <w:t xml:space="preserve"> - Revogam-se as disposições em contrário.</w:t>
      </w:r>
    </w:p>
    <w:p w:rsidR="00742A37" w:rsidRDefault="00742A37" w:rsidP="00742A37">
      <w:pPr>
        <w:ind w:right="-994" w:firstLine="1276"/>
        <w:jc w:val="both"/>
        <w:rPr>
          <w:sz w:val="26"/>
          <w:szCs w:val="26"/>
        </w:rPr>
      </w:pPr>
    </w:p>
    <w:p w:rsidR="00742A37" w:rsidRDefault="00742A37" w:rsidP="00742A37">
      <w:pPr>
        <w:ind w:right="-994" w:firstLine="1276"/>
        <w:jc w:val="both"/>
        <w:rPr>
          <w:sz w:val="26"/>
          <w:szCs w:val="26"/>
        </w:rPr>
      </w:pPr>
      <w:r>
        <w:rPr>
          <w:sz w:val="26"/>
          <w:szCs w:val="26"/>
        </w:rPr>
        <w:t xml:space="preserve">Câmara Municipal de Buritama, Plenário Vereador “José Otávio de Freitas”, aos </w:t>
      </w:r>
      <w:r w:rsidR="00B628D1">
        <w:rPr>
          <w:b/>
          <w:bCs/>
          <w:sz w:val="26"/>
          <w:szCs w:val="26"/>
        </w:rPr>
        <w:t xml:space="preserve">VINTE e </w:t>
      </w:r>
      <w:r w:rsidR="004B7209">
        <w:rPr>
          <w:b/>
          <w:bCs/>
          <w:sz w:val="26"/>
          <w:szCs w:val="26"/>
        </w:rPr>
        <w:t>OITO</w:t>
      </w:r>
      <w:r>
        <w:rPr>
          <w:sz w:val="26"/>
          <w:szCs w:val="26"/>
        </w:rPr>
        <w:t xml:space="preserve"> dias do mês de </w:t>
      </w:r>
      <w:r>
        <w:rPr>
          <w:b/>
          <w:bCs/>
          <w:sz w:val="26"/>
          <w:szCs w:val="26"/>
        </w:rPr>
        <w:t>JULHO</w:t>
      </w:r>
      <w:r>
        <w:rPr>
          <w:sz w:val="26"/>
          <w:szCs w:val="26"/>
        </w:rPr>
        <w:t xml:space="preserve"> de dois mil e dezessete (2017), 99 anos da Fundação de Buritama e 68 anos de Sua Emancipação Política.</w:t>
      </w:r>
    </w:p>
    <w:p w:rsidR="00742A37" w:rsidRDefault="00742A37" w:rsidP="00742A37">
      <w:pPr>
        <w:ind w:right="-994" w:firstLine="1276"/>
        <w:jc w:val="both"/>
        <w:rPr>
          <w:b/>
          <w:sz w:val="26"/>
          <w:szCs w:val="26"/>
        </w:rPr>
      </w:pPr>
    </w:p>
    <w:p w:rsidR="00742A37" w:rsidRDefault="00742A37" w:rsidP="00742A37">
      <w:pPr>
        <w:ind w:right="-994" w:firstLine="1276"/>
        <w:jc w:val="both"/>
        <w:rPr>
          <w:b/>
          <w:sz w:val="26"/>
          <w:szCs w:val="26"/>
        </w:rPr>
      </w:pPr>
    </w:p>
    <w:p w:rsidR="00742A37" w:rsidRDefault="00742A37" w:rsidP="00742A37">
      <w:pPr>
        <w:spacing w:line="240" w:lineRule="exact"/>
        <w:ind w:right="-994"/>
        <w:jc w:val="both"/>
        <w:rPr>
          <w:rFonts w:ascii="Book Antiqua" w:hAnsi="Book Antiqua"/>
          <w:b/>
          <w:sz w:val="24"/>
          <w:szCs w:val="24"/>
        </w:rPr>
      </w:pPr>
      <w:r>
        <w:rPr>
          <w:rFonts w:ascii="Book Antiqua" w:hAnsi="Book Antiqua"/>
          <w:b/>
          <w:sz w:val="24"/>
          <w:szCs w:val="24"/>
        </w:rPr>
        <w:t xml:space="preserve">  </w:t>
      </w:r>
    </w:p>
    <w:p w:rsidR="00742A37" w:rsidRDefault="00742A37" w:rsidP="00742A37">
      <w:pPr>
        <w:spacing w:line="240" w:lineRule="exact"/>
        <w:ind w:right="-994"/>
        <w:jc w:val="both"/>
        <w:rPr>
          <w:rFonts w:ascii="Book Antiqua" w:hAnsi="Book Antiqua"/>
          <w:b/>
          <w:sz w:val="24"/>
          <w:szCs w:val="24"/>
        </w:rPr>
      </w:pPr>
      <w:r>
        <w:rPr>
          <w:rFonts w:ascii="Book Antiqua" w:hAnsi="Book Antiqua"/>
          <w:b/>
          <w:sz w:val="24"/>
          <w:szCs w:val="24"/>
        </w:rPr>
        <w:t>DOUGLAS DE FARIAS FREITAS                 FERNANDO CRISTIANO LAVECCHIA</w:t>
      </w:r>
    </w:p>
    <w:p w:rsidR="00742A37" w:rsidRDefault="00742A37" w:rsidP="00742A37">
      <w:pPr>
        <w:spacing w:line="240" w:lineRule="exact"/>
        <w:ind w:right="-994"/>
        <w:jc w:val="both"/>
        <w:rPr>
          <w:rFonts w:ascii="Book Antiqua" w:hAnsi="Book Antiqua"/>
          <w:b/>
          <w:sz w:val="24"/>
          <w:szCs w:val="24"/>
        </w:rPr>
      </w:pPr>
      <w:r>
        <w:rPr>
          <w:rFonts w:ascii="Book Antiqua" w:hAnsi="Book Antiqua"/>
          <w:b/>
          <w:sz w:val="24"/>
          <w:szCs w:val="24"/>
        </w:rPr>
        <w:t xml:space="preserve">          1º SECRETÁRIO                                                         2º SECRETÁRIO</w:t>
      </w:r>
    </w:p>
    <w:p w:rsidR="00742A37" w:rsidRDefault="00742A37" w:rsidP="00742A37">
      <w:pPr>
        <w:spacing w:line="240" w:lineRule="exact"/>
        <w:ind w:right="-994"/>
        <w:jc w:val="both"/>
        <w:rPr>
          <w:rFonts w:ascii="Book Antiqua" w:hAnsi="Book Antiqua"/>
          <w:b/>
          <w:sz w:val="24"/>
          <w:szCs w:val="24"/>
        </w:rPr>
      </w:pPr>
    </w:p>
    <w:p w:rsidR="00742A37" w:rsidRDefault="00742A37" w:rsidP="00742A37">
      <w:pPr>
        <w:spacing w:line="240" w:lineRule="exact"/>
        <w:ind w:right="-994"/>
        <w:jc w:val="both"/>
        <w:rPr>
          <w:rFonts w:ascii="Book Antiqua" w:hAnsi="Book Antiqua"/>
          <w:b/>
          <w:sz w:val="24"/>
          <w:szCs w:val="24"/>
        </w:rPr>
      </w:pPr>
    </w:p>
    <w:p w:rsidR="00742A37" w:rsidRDefault="00742A37" w:rsidP="00742A37">
      <w:pPr>
        <w:spacing w:line="240" w:lineRule="exact"/>
        <w:ind w:right="-994"/>
        <w:jc w:val="both"/>
        <w:rPr>
          <w:rFonts w:ascii="Book Antiqua" w:hAnsi="Book Antiqua"/>
          <w:b/>
          <w:sz w:val="24"/>
          <w:szCs w:val="24"/>
        </w:rPr>
      </w:pPr>
    </w:p>
    <w:p w:rsidR="00742A37" w:rsidRDefault="00742A37" w:rsidP="00742A37">
      <w:pPr>
        <w:spacing w:line="240" w:lineRule="exact"/>
        <w:ind w:right="-994"/>
        <w:jc w:val="both"/>
        <w:rPr>
          <w:rFonts w:ascii="Bookman Old Style" w:hAnsi="Bookman Old Style" w:cs="Arial"/>
          <w:bCs/>
          <w:color w:val="000000"/>
          <w:sz w:val="24"/>
          <w:szCs w:val="24"/>
        </w:rPr>
      </w:pPr>
      <w:r>
        <w:rPr>
          <w:rFonts w:ascii="Book Antiqua" w:hAnsi="Book Antiqua"/>
          <w:b/>
          <w:sz w:val="24"/>
          <w:szCs w:val="24"/>
        </w:rPr>
        <w:t xml:space="preserve">                                  JÉLVIS AILTON DE SOUZA SCACALOSSI</w:t>
      </w:r>
    </w:p>
    <w:p w:rsidR="00742A37" w:rsidRDefault="00742A37" w:rsidP="00742A37">
      <w:pPr>
        <w:ind w:right="-994"/>
        <w:jc w:val="both"/>
        <w:rPr>
          <w:b/>
          <w:sz w:val="24"/>
          <w:szCs w:val="24"/>
        </w:rPr>
      </w:pPr>
      <w:r>
        <w:rPr>
          <w:b/>
          <w:sz w:val="24"/>
          <w:szCs w:val="24"/>
        </w:rPr>
        <w:t xml:space="preserve">                                                            PRESIDENTE</w:t>
      </w:r>
    </w:p>
    <w:p w:rsidR="00742A37" w:rsidRDefault="00742A37" w:rsidP="00742A37">
      <w:pPr>
        <w:ind w:right="-994"/>
        <w:jc w:val="both"/>
      </w:pPr>
    </w:p>
    <w:p w:rsidR="00742A37" w:rsidRDefault="00742A37" w:rsidP="00742A37">
      <w:pPr>
        <w:ind w:right="-994"/>
        <w:jc w:val="both"/>
      </w:pPr>
    </w:p>
    <w:p w:rsidR="00742A37" w:rsidRDefault="00742A37" w:rsidP="00742A37">
      <w:pPr>
        <w:ind w:right="-994"/>
        <w:jc w:val="both"/>
      </w:pPr>
    </w:p>
    <w:p w:rsidR="00742A37" w:rsidRDefault="00742A37" w:rsidP="00742A37">
      <w:pPr>
        <w:ind w:right="-994"/>
        <w:jc w:val="both"/>
      </w:pPr>
    </w:p>
    <w:p w:rsidR="00742A37" w:rsidRDefault="00742A37" w:rsidP="00742A37">
      <w:pPr>
        <w:ind w:right="-994"/>
        <w:jc w:val="both"/>
        <w:rPr>
          <w:b/>
          <w:sz w:val="28"/>
          <w:szCs w:val="28"/>
        </w:rPr>
      </w:pPr>
      <w:r>
        <w:t xml:space="preserve">                                                       </w:t>
      </w:r>
      <w:r>
        <w:rPr>
          <w:b/>
          <w:sz w:val="28"/>
          <w:szCs w:val="28"/>
        </w:rPr>
        <w:t>JUSTIFICATIVA</w:t>
      </w:r>
    </w:p>
    <w:p w:rsidR="00742A37" w:rsidRDefault="00742A37" w:rsidP="00742A37">
      <w:pPr>
        <w:ind w:right="-994"/>
        <w:jc w:val="both"/>
        <w:rPr>
          <w:b/>
          <w:sz w:val="28"/>
          <w:szCs w:val="28"/>
        </w:rPr>
      </w:pPr>
      <w:r>
        <w:rPr>
          <w:b/>
          <w:sz w:val="28"/>
          <w:szCs w:val="28"/>
        </w:rPr>
        <w:t xml:space="preserve">                  </w:t>
      </w:r>
      <w:r w:rsidR="00B628D1">
        <w:rPr>
          <w:b/>
          <w:sz w:val="28"/>
          <w:szCs w:val="28"/>
        </w:rPr>
        <w:t xml:space="preserve">      PROJETO DE RESOLUÇÃO Nº 07</w:t>
      </w:r>
      <w:r>
        <w:rPr>
          <w:b/>
          <w:sz w:val="28"/>
          <w:szCs w:val="28"/>
        </w:rPr>
        <w:t>/17</w:t>
      </w:r>
    </w:p>
    <w:p w:rsidR="00742A37" w:rsidRDefault="00742A37" w:rsidP="00742A37">
      <w:pPr>
        <w:ind w:right="-994"/>
        <w:jc w:val="both"/>
        <w:rPr>
          <w:sz w:val="28"/>
          <w:szCs w:val="28"/>
        </w:rPr>
      </w:pPr>
    </w:p>
    <w:p w:rsidR="00742A37" w:rsidRDefault="00742A37" w:rsidP="00742A37">
      <w:pPr>
        <w:ind w:right="-994"/>
        <w:jc w:val="both"/>
        <w:rPr>
          <w:sz w:val="28"/>
          <w:szCs w:val="28"/>
        </w:rPr>
      </w:pPr>
    </w:p>
    <w:p w:rsidR="00742A37" w:rsidRDefault="00742A37" w:rsidP="00742A37">
      <w:pPr>
        <w:ind w:right="-994"/>
        <w:jc w:val="both"/>
        <w:rPr>
          <w:sz w:val="28"/>
          <w:szCs w:val="28"/>
        </w:rPr>
      </w:pPr>
      <w:r>
        <w:rPr>
          <w:sz w:val="28"/>
          <w:szCs w:val="28"/>
        </w:rPr>
        <w:t xml:space="preserve">Senhor Presidente, </w:t>
      </w:r>
    </w:p>
    <w:p w:rsidR="00742A37" w:rsidRDefault="00742A37" w:rsidP="00742A37">
      <w:pPr>
        <w:ind w:right="-994"/>
        <w:jc w:val="both"/>
        <w:rPr>
          <w:sz w:val="28"/>
          <w:szCs w:val="28"/>
        </w:rPr>
      </w:pPr>
      <w:r>
        <w:rPr>
          <w:sz w:val="28"/>
          <w:szCs w:val="28"/>
        </w:rPr>
        <w:t>Senhores Vereadores,</w:t>
      </w:r>
    </w:p>
    <w:p w:rsidR="00742A37" w:rsidRDefault="00742A37" w:rsidP="00742A37">
      <w:pPr>
        <w:ind w:right="-994"/>
        <w:jc w:val="both"/>
        <w:rPr>
          <w:sz w:val="28"/>
          <w:szCs w:val="28"/>
        </w:rPr>
      </w:pPr>
    </w:p>
    <w:p w:rsidR="00742A37" w:rsidRDefault="00742A37" w:rsidP="00742A37">
      <w:pPr>
        <w:ind w:right="-994"/>
        <w:jc w:val="both"/>
        <w:rPr>
          <w:sz w:val="28"/>
          <w:szCs w:val="28"/>
        </w:rPr>
      </w:pPr>
      <w:r>
        <w:rPr>
          <w:sz w:val="28"/>
          <w:szCs w:val="28"/>
        </w:rPr>
        <w:t xml:space="preserve">               Dispõe a presente propositura sobre a instituição de Gratificação Especial para o Pregoeiro e Equipe de Apoio do Poder Executivo, e tem por escopo recompensá-los pelo exercício do trabalho extraordinário desempenhado, em conjunto com as atribuições inerentes aos seus respectivos empregos.</w:t>
      </w:r>
    </w:p>
    <w:p w:rsidR="00742A37" w:rsidRDefault="00742A37" w:rsidP="00742A37">
      <w:pPr>
        <w:ind w:right="-994"/>
        <w:jc w:val="both"/>
        <w:rPr>
          <w:sz w:val="28"/>
          <w:szCs w:val="28"/>
        </w:rPr>
      </w:pPr>
    </w:p>
    <w:p w:rsidR="00742A37" w:rsidRDefault="00742A37" w:rsidP="00742A37">
      <w:pPr>
        <w:ind w:right="-994"/>
        <w:jc w:val="both"/>
        <w:rPr>
          <w:sz w:val="28"/>
          <w:szCs w:val="28"/>
        </w:rPr>
      </w:pPr>
      <w:r>
        <w:rPr>
          <w:sz w:val="28"/>
          <w:szCs w:val="28"/>
        </w:rPr>
        <w:t xml:space="preserve">             A presente iniciativa se justifica pelas completas e especializadas atividades técnicas realizadas, que exigem conhecimentos específicos dos participantes.</w:t>
      </w:r>
    </w:p>
    <w:p w:rsidR="00742A37" w:rsidRDefault="00742A37" w:rsidP="00742A37">
      <w:pPr>
        <w:ind w:right="-994"/>
        <w:jc w:val="both"/>
        <w:rPr>
          <w:sz w:val="28"/>
          <w:szCs w:val="28"/>
        </w:rPr>
      </w:pPr>
    </w:p>
    <w:p w:rsidR="00742A37" w:rsidRDefault="00742A37" w:rsidP="00742A37">
      <w:pPr>
        <w:ind w:right="-994"/>
        <w:jc w:val="both"/>
        <w:rPr>
          <w:sz w:val="28"/>
          <w:szCs w:val="28"/>
        </w:rPr>
      </w:pPr>
      <w:r>
        <w:rPr>
          <w:sz w:val="28"/>
          <w:szCs w:val="28"/>
        </w:rPr>
        <w:t xml:space="preserve">            O Processo Licitatório exige dedicação em função do grande volume de procedimentos e ritos legais e das especialidades envolvidas, bem como da profunda e criteriosa análise dos processos, conhecimento e obediência aos princípios e preceitos legais, não podendo ser eivado de vícios, tampouco erros e ilegalidades que irão repercutir, seriamente, na idoneidade moral de seus membros, e do Presidente da Câmara Municipal, como Ordenador de Despesas.</w:t>
      </w:r>
      <w:r w:rsidR="004D76F0">
        <w:rPr>
          <w:sz w:val="28"/>
          <w:szCs w:val="28"/>
        </w:rPr>
        <w:t xml:space="preserve"> Os valores a serem pagos ao Pregoeiro e à Equipe de Apoio, no montante de R$. </w:t>
      </w:r>
      <w:r w:rsidR="00502448">
        <w:rPr>
          <w:sz w:val="28"/>
          <w:szCs w:val="28"/>
        </w:rPr>
        <w:t>1563,20</w:t>
      </w:r>
      <w:bookmarkStart w:id="0" w:name="_GoBack"/>
      <w:bookmarkEnd w:id="0"/>
      <w:r w:rsidR="004D76F0">
        <w:rPr>
          <w:sz w:val="28"/>
          <w:szCs w:val="28"/>
        </w:rPr>
        <w:t xml:space="preserve">, para o que se pretende, sendo os mesmos responsáveis </w:t>
      </w:r>
      <w:r w:rsidR="004B7209">
        <w:rPr>
          <w:sz w:val="28"/>
          <w:szCs w:val="28"/>
        </w:rPr>
        <w:t xml:space="preserve">pelo trabalho realizado </w:t>
      </w:r>
      <w:r w:rsidR="004D76F0">
        <w:rPr>
          <w:sz w:val="28"/>
          <w:szCs w:val="28"/>
        </w:rPr>
        <w:t xml:space="preserve">e </w:t>
      </w:r>
      <w:r w:rsidR="004B7209">
        <w:rPr>
          <w:sz w:val="28"/>
          <w:szCs w:val="28"/>
        </w:rPr>
        <w:t xml:space="preserve">serão eles que irão </w:t>
      </w:r>
      <w:r w:rsidR="004D76F0">
        <w:rPr>
          <w:sz w:val="28"/>
          <w:szCs w:val="28"/>
        </w:rPr>
        <w:t xml:space="preserve">responder por </w:t>
      </w:r>
      <w:r w:rsidR="004B7209">
        <w:rPr>
          <w:sz w:val="28"/>
          <w:szCs w:val="28"/>
        </w:rPr>
        <w:t>eventuais</w:t>
      </w:r>
      <w:r w:rsidR="004D76F0">
        <w:rPr>
          <w:sz w:val="28"/>
          <w:szCs w:val="28"/>
        </w:rPr>
        <w:t xml:space="preserve"> vícios e erros </w:t>
      </w:r>
      <w:proofErr w:type="spellStart"/>
      <w:r w:rsidR="004D76F0">
        <w:rPr>
          <w:sz w:val="28"/>
          <w:szCs w:val="28"/>
        </w:rPr>
        <w:t>Editalícios</w:t>
      </w:r>
      <w:proofErr w:type="spellEnd"/>
      <w:r w:rsidR="004D76F0">
        <w:rPr>
          <w:sz w:val="28"/>
          <w:szCs w:val="28"/>
        </w:rPr>
        <w:t xml:space="preserve"> que por ventura surgirem no decorrer do Certame Licitatório, não representam quase nada </w:t>
      </w:r>
      <w:r w:rsidR="004B7209">
        <w:rPr>
          <w:sz w:val="28"/>
          <w:szCs w:val="28"/>
        </w:rPr>
        <w:t xml:space="preserve">em </w:t>
      </w:r>
      <w:r w:rsidR="004D76F0">
        <w:rPr>
          <w:sz w:val="28"/>
          <w:szCs w:val="28"/>
        </w:rPr>
        <w:t xml:space="preserve">se comparando com o </w:t>
      </w:r>
      <w:r w:rsidR="004B7209">
        <w:rPr>
          <w:sz w:val="28"/>
          <w:szCs w:val="28"/>
        </w:rPr>
        <w:t xml:space="preserve">valor do </w:t>
      </w:r>
      <w:r w:rsidR="004D76F0">
        <w:rPr>
          <w:sz w:val="28"/>
          <w:szCs w:val="28"/>
        </w:rPr>
        <w:t>bem que será licitado.</w:t>
      </w:r>
    </w:p>
    <w:p w:rsidR="00742A37" w:rsidRDefault="00742A37" w:rsidP="00742A37">
      <w:pPr>
        <w:ind w:right="-994"/>
        <w:jc w:val="both"/>
        <w:rPr>
          <w:sz w:val="28"/>
          <w:szCs w:val="28"/>
        </w:rPr>
      </w:pPr>
    </w:p>
    <w:p w:rsidR="00742A37" w:rsidRDefault="00742A37" w:rsidP="00742A37">
      <w:pPr>
        <w:ind w:right="-994"/>
        <w:jc w:val="both"/>
        <w:rPr>
          <w:sz w:val="28"/>
          <w:szCs w:val="28"/>
        </w:rPr>
      </w:pPr>
      <w:r>
        <w:rPr>
          <w:sz w:val="28"/>
          <w:szCs w:val="28"/>
        </w:rPr>
        <w:t xml:space="preserve">             Isto posto, a Mesa da Câmara Municipal de Buritama elaborou o incluso Projeto de Resolução, que ora passa às mãos de Vossas Senhorias, para que seja submetido à alta apreciação e deliberação dos nobres pares, confiante no apoio incondicional à esta </w:t>
      </w:r>
      <w:r w:rsidR="00181C2E">
        <w:rPr>
          <w:sz w:val="28"/>
          <w:szCs w:val="28"/>
        </w:rPr>
        <w:t>sua</w:t>
      </w:r>
      <w:r>
        <w:rPr>
          <w:sz w:val="28"/>
          <w:szCs w:val="28"/>
        </w:rPr>
        <w:t xml:space="preserve"> propositura.</w:t>
      </w:r>
    </w:p>
    <w:p w:rsidR="00742A37" w:rsidRDefault="00742A37" w:rsidP="00742A37">
      <w:pPr>
        <w:ind w:right="-994"/>
        <w:jc w:val="both"/>
        <w:rPr>
          <w:sz w:val="28"/>
          <w:szCs w:val="28"/>
        </w:rPr>
      </w:pPr>
      <w:r>
        <w:rPr>
          <w:sz w:val="28"/>
          <w:szCs w:val="28"/>
        </w:rPr>
        <w:t xml:space="preserve">            </w:t>
      </w:r>
    </w:p>
    <w:p w:rsidR="00742A37" w:rsidRDefault="00742A37" w:rsidP="00742A37">
      <w:pPr>
        <w:ind w:right="-994"/>
        <w:jc w:val="both"/>
        <w:rPr>
          <w:sz w:val="28"/>
          <w:szCs w:val="28"/>
        </w:rPr>
      </w:pPr>
      <w:r>
        <w:rPr>
          <w:sz w:val="28"/>
          <w:szCs w:val="28"/>
        </w:rPr>
        <w:t xml:space="preserve">             Sala das Sessões, </w:t>
      </w:r>
      <w:r w:rsidR="004B7209">
        <w:rPr>
          <w:sz w:val="28"/>
          <w:szCs w:val="28"/>
        </w:rPr>
        <w:t>28</w:t>
      </w:r>
      <w:r>
        <w:rPr>
          <w:sz w:val="28"/>
          <w:szCs w:val="28"/>
        </w:rPr>
        <w:t xml:space="preserve"> de </w:t>
      </w:r>
      <w:r w:rsidR="00B628D1">
        <w:rPr>
          <w:sz w:val="28"/>
          <w:szCs w:val="28"/>
        </w:rPr>
        <w:t>j</w:t>
      </w:r>
      <w:r>
        <w:rPr>
          <w:sz w:val="28"/>
          <w:szCs w:val="28"/>
        </w:rPr>
        <w:t>ulho de 2017.</w:t>
      </w:r>
    </w:p>
    <w:p w:rsidR="00742A37" w:rsidRDefault="00742A37" w:rsidP="00742A37">
      <w:pPr>
        <w:ind w:right="-994"/>
        <w:jc w:val="both"/>
        <w:rPr>
          <w:sz w:val="28"/>
          <w:szCs w:val="28"/>
        </w:rPr>
      </w:pPr>
    </w:p>
    <w:p w:rsidR="00742A37" w:rsidRDefault="00742A37" w:rsidP="00742A37">
      <w:pPr>
        <w:spacing w:line="240" w:lineRule="exact"/>
        <w:ind w:right="-994"/>
        <w:jc w:val="both"/>
        <w:rPr>
          <w:rFonts w:ascii="Book Antiqua" w:hAnsi="Book Antiqua"/>
          <w:b/>
          <w:sz w:val="24"/>
          <w:szCs w:val="24"/>
        </w:rPr>
      </w:pPr>
    </w:p>
    <w:p w:rsidR="00742A37" w:rsidRDefault="00742A37" w:rsidP="00742A37">
      <w:pPr>
        <w:spacing w:line="240" w:lineRule="exact"/>
        <w:ind w:right="-994"/>
        <w:jc w:val="both"/>
        <w:rPr>
          <w:rFonts w:ascii="Book Antiqua" w:hAnsi="Book Antiqua"/>
          <w:b/>
          <w:sz w:val="24"/>
          <w:szCs w:val="24"/>
        </w:rPr>
      </w:pPr>
      <w:r>
        <w:rPr>
          <w:rFonts w:ascii="Book Antiqua" w:hAnsi="Book Antiqua"/>
          <w:b/>
          <w:sz w:val="24"/>
          <w:szCs w:val="24"/>
        </w:rPr>
        <w:t>DOUGLAS DE FARIAS FREITAS                 FERNANDO CRISTIANO LAVECCHIA</w:t>
      </w:r>
    </w:p>
    <w:p w:rsidR="00742A37" w:rsidRDefault="00742A37" w:rsidP="00742A37">
      <w:pPr>
        <w:spacing w:line="240" w:lineRule="exact"/>
        <w:ind w:right="-994"/>
        <w:jc w:val="both"/>
        <w:rPr>
          <w:rFonts w:ascii="Book Antiqua" w:hAnsi="Book Antiqua"/>
          <w:b/>
          <w:sz w:val="24"/>
          <w:szCs w:val="24"/>
        </w:rPr>
      </w:pPr>
      <w:r>
        <w:rPr>
          <w:rFonts w:ascii="Book Antiqua" w:hAnsi="Book Antiqua"/>
          <w:b/>
          <w:sz w:val="24"/>
          <w:szCs w:val="24"/>
        </w:rPr>
        <w:t xml:space="preserve">          1º SECRETÁRIO                                                         2º SECRETÁRIO</w:t>
      </w:r>
    </w:p>
    <w:p w:rsidR="00742A37" w:rsidRDefault="00742A37" w:rsidP="00742A37">
      <w:pPr>
        <w:spacing w:line="240" w:lineRule="exact"/>
        <w:ind w:right="-994"/>
        <w:jc w:val="both"/>
        <w:rPr>
          <w:rFonts w:ascii="Book Antiqua" w:hAnsi="Book Antiqua"/>
          <w:b/>
          <w:sz w:val="24"/>
          <w:szCs w:val="24"/>
        </w:rPr>
      </w:pPr>
    </w:p>
    <w:p w:rsidR="00742A37" w:rsidRDefault="00742A37" w:rsidP="00742A37">
      <w:pPr>
        <w:spacing w:line="240" w:lineRule="exact"/>
        <w:ind w:right="-994"/>
        <w:jc w:val="both"/>
        <w:rPr>
          <w:rFonts w:ascii="Book Antiqua" w:hAnsi="Book Antiqua"/>
          <w:b/>
          <w:sz w:val="24"/>
          <w:szCs w:val="24"/>
        </w:rPr>
      </w:pPr>
    </w:p>
    <w:p w:rsidR="00742A37" w:rsidRDefault="00742A37" w:rsidP="00742A37">
      <w:pPr>
        <w:spacing w:line="240" w:lineRule="exact"/>
        <w:ind w:right="-994"/>
        <w:jc w:val="both"/>
        <w:rPr>
          <w:rFonts w:ascii="Book Antiqua" w:hAnsi="Book Antiqua"/>
          <w:b/>
          <w:sz w:val="24"/>
          <w:szCs w:val="24"/>
        </w:rPr>
      </w:pPr>
      <w:r>
        <w:rPr>
          <w:rFonts w:ascii="Book Antiqua" w:hAnsi="Book Antiqua"/>
          <w:b/>
          <w:sz w:val="24"/>
          <w:szCs w:val="24"/>
        </w:rPr>
        <w:t xml:space="preserve"> </w:t>
      </w:r>
    </w:p>
    <w:p w:rsidR="00742A37" w:rsidRDefault="00742A37" w:rsidP="00742A37">
      <w:pPr>
        <w:spacing w:line="240" w:lineRule="exact"/>
        <w:ind w:right="-994"/>
        <w:jc w:val="both"/>
        <w:rPr>
          <w:rFonts w:ascii="Bookman Old Style" w:hAnsi="Bookman Old Style" w:cs="Arial"/>
          <w:bCs/>
          <w:color w:val="000000"/>
          <w:sz w:val="24"/>
          <w:szCs w:val="24"/>
        </w:rPr>
      </w:pPr>
      <w:r>
        <w:rPr>
          <w:rFonts w:ascii="Book Antiqua" w:hAnsi="Book Antiqua"/>
          <w:b/>
          <w:sz w:val="24"/>
          <w:szCs w:val="24"/>
        </w:rPr>
        <w:t xml:space="preserve">                                  JÉLVIS AILTON DE SOUZA SCACALOSSI</w:t>
      </w:r>
    </w:p>
    <w:p w:rsidR="00742A37" w:rsidRDefault="00742A37" w:rsidP="00742A37">
      <w:pPr>
        <w:ind w:right="-994"/>
        <w:jc w:val="both"/>
        <w:rPr>
          <w:b/>
          <w:sz w:val="24"/>
          <w:szCs w:val="24"/>
        </w:rPr>
      </w:pPr>
      <w:r>
        <w:rPr>
          <w:b/>
          <w:sz w:val="24"/>
          <w:szCs w:val="24"/>
        </w:rPr>
        <w:t xml:space="preserve">                                                            PRESIDENTE</w:t>
      </w:r>
    </w:p>
    <w:p w:rsidR="00742A37" w:rsidRDefault="00742A37" w:rsidP="00742A37">
      <w:pPr>
        <w:ind w:right="-994"/>
        <w:jc w:val="both"/>
        <w:rPr>
          <w:sz w:val="28"/>
          <w:szCs w:val="28"/>
        </w:rPr>
      </w:pPr>
    </w:p>
    <w:sectPr w:rsidR="00742A37" w:rsidSect="00A159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37"/>
    <w:rsid w:val="0001472B"/>
    <w:rsid w:val="00181C2E"/>
    <w:rsid w:val="00460105"/>
    <w:rsid w:val="004B7209"/>
    <w:rsid w:val="004D76F0"/>
    <w:rsid w:val="00502448"/>
    <w:rsid w:val="00591A10"/>
    <w:rsid w:val="0068017B"/>
    <w:rsid w:val="00715D05"/>
    <w:rsid w:val="00742A37"/>
    <w:rsid w:val="008813C0"/>
    <w:rsid w:val="0092172A"/>
    <w:rsid w:val="00A159CD"/>
    <w:rsid w:val="00AB05A1"/>
    <w:rsid w:val="00B628D1"/>
    <w:rsid w:val="00BA0AFA"/>
    <w:rsid w:val="00CF566C"/>
    <w:rsid w:val="00DC17C7"/>
    <w:rsid w:val="00E102F5"/>
    <w:rsid w:val="00E641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92F8"/>
  <w15:docId w15:val="{5CB4430F-E422-4BF5-B238-5648D25B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ind w:right="-1134"/>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42A37"/>
    <w:pPr>
      <w:spacing w:after="0" w:line="240" w:lineRule="auto"/>
      <w:ind w:right="0"/>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02448"/>
    <w:rPr>
      <w:rFonts w:ascii="Segoe UI" w:hAnsi="Segoe UI" w:cs="Segoe UI"/>
      <w:sz w:val="18"/>
      <w:szCs w:val="18"/>
    </w:rPr>
  </w:style>
  <w:style w:type="character" w:customStyle="1" w:styleId="TextodebaloChar">
    <w:name w:val="Texto de balão Char"/>
    <w:basedOn w:val="Fontepargpadro"/>
    <w:link w:val="Textodebalo"/>
    <w:uiPriority w:val="99"/>
    <w:semiHidden/>
    <w:rsid w:val="00502448"/>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61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3696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Bezerra</dc:creator>
  <cp:lastModifiedBy>Lais</cp:lastModifiedBy>
  <cp:revision>2</cp:revision>
  <cp:lastPrinted>2017-07-31T12:36:00Z</cp:lastPrinted>
  <dcterms:created xsi:type="dcterms:W3CDTF">2017-07-31T12:51:00Z</dcterms:created>
  <dcterms:modified xsi:type="dcterms:W3CDTF">2017-07-31T12:51:00Z</dcterms:modified>
</cp:coreProperties>
</file>