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10" w:rsidRDefault="000C6F10"/>
    <w:p w:rsidR="00BD19E9" w:rsidRDefault="00BD19E9"/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152/17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 construção de uma cobertura metálica, dotada de bancos, em um local estratégico a ser levantado pelo Departamento de Engenharia, Obras e Serviços Públicos do Governo do Município de Buritama, podendo ser, como sugestão, nas imediações da Escola Municipal </w:t>
      </w:r>
      <w:proofErr w:type="spellStart"/>
      <w:r>
        <w:rPr>
          <w:sz w:val="28"/>
          <w:szCs w:val="28"/>
        </w:rPr>
        <w:t>Profª</w:t>
      </w:r>
      <w:proofErr w:type="spellEnd"/>
      <w:r>
        <w:rPr>
          <w:sz w:val="28"/>
          <w:szCs w:val="28"/>
        </w:rPr>
        <w:t xml:space="preserve"> Maria Aparecida Duarte, localizada na Rua </w:t>
      </w:r>
      <w:proofErr w:type="spellStart"/>
      <w:r>
        <w:rPr>
          <w:sz w:val="28"/>
          <w:szCs w:val="28"/>
        </w:rPr>
        <w:t>Afif</w:t>
      </w:r>
      <w:proofErr w:type="spellEnd"/>
      <w:r>
        <w:rPr>
          <w:sz w:val="28"/>
          <w:szCs w:val="28"/>
        </w:rPr>
        <w:t xml:space="preserve"> José Abdo, nº 331, no Loteamento Residencial Interlagos, destinada a proteção do sol e da chuva, dos muitos trabalhadores e das muitas crianças que aguardam o embarque nos ônibus que os transportam para seu local de destino, tanto para o trabalho quanto para a rede escolar de nosso município.</w:t>
      </w:r>
    </w:p>
    <w:p w:rsidR="00BD19E9" w:rsidRDefault="00BD19E9" w:rsidP="00BD19E9">
      <w:pPr>
        <w:ind w:right="-1419"/>
        <w:jc w:val="both"/>
        <w:rPr>
          <w:sz w:val="28"/>
          <w:szCs w:val="28"/>
        </w:rPr>
      </w:pPr>
    </w:p>
    <w:p w:rsidR="00BD19E9" w:rsidRDefault="00BD19E9" w:rsidP="00BD19E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as pessoas enquanto aguardam o embarque nos ônibus que os transportam aos seus destinos, ficam ao relento, sob sol e chuva, não têm sequer uma proteção. Com a construção de uma cobertura metálica naquele local, com bancos, sem dúvida, irá beneficiar muitas pessoas moradoras no já populoso Loteamento Residencial Interlagos. </w:t>
      </w:r>
    </w:p>
    <w:p w:rsidR="00BD19E9" w:rsidRDefault="00BD19E9" w:rsidP="00BD19E9">
      <w:pPr>
        <w:ind w:right="-1419"/>
        <w:jc w:val="both"/>
        <w:rPr>
          <w:sz w:val="28"/>
          <w:szCs w:val="28"/>
        </w:rPr>
      </w:pPr>
    </w:p>
    <w:p w:rsidR="00BD19E9" w:rsidRDefault="00BD19E9" w:rsidP="00BD19E9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 dê uma atenção especial à esta nossa sugestão, acatando-a de imediato, determinando de pronto a sua execução.</w:t>
      </w:r>
    </w:p>
    <w:p w:rsidR="00BD19E9" w:rsidRDefault="00BD19E9" w:rsidP="00BD19E9">
      <w:pPr>
        <w:ind w:right="-1419" w:firstLine="720"/>
        <w:jc w:val="both"/>
      </w:pPr>
      <w:r>
        <w:rPr>
          <w:sz w:val="28"/>
          <w:szCs w:val="28"/>
        </w:rPr>
        <w:t xml:space="preserve">   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09 de agosto de 2017.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ANTONIO ROMILDO DOS SANTOS</w:t>
      </w: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                </w:t>
      </w:r>
    </w:p>
    <w:p w:rsidR="00BD19E9" w:rsidRDefault="00BD19E9" w:rsidP="00BD19E9"/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 w:rsidP="00BD19E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BD19E9" w:rsidRDefault="00BD19E9">
      <w:bookmarkStart w:id="0" w:name="_GoBack"/>
      <w:bookmarkEnd w:id="0"/>
    </w:p>
    <w:sectPr w:rsidR="00BD1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E9"/>
    <w:rsid w:val="000C6F10"/>
    <w:rsid w:val="00B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41C4-EBAE-42C2-A314-D21FF87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2017-08-09T11:30:00Z</dcterms:created>
  <dcterms:modified xsi:type="dcterms:W3CDTF">2017-08-09T11:30:00Z</dcterms:modified>
</cp:coreProperties>
</file>