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E65D8F">
      <w:bookmarkStart w:id="0" w:name="_GoBack"/>
      <w:bookmarkEnd w:id="0"/>
    </w:p>
    <w:p w:rsidR="00523E48" w:rsidRDefault="00523E48"/>
    <w:p w:rsidR="00523E48" w:rsidRDefault="00523E48" w:rsidP="00523E4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23E48" w:rsidRDefault="00523E48" w:rsidP="00523E4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23E48" w:rsidRDefault="004E2772" w:rsidP="00523E4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178</w:t>
      </w:r>
      <w:r w:rsidR="00523E48"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523E48" w:rsidRDefault="00523E48" w:rsidP="00523E48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3E48" w:rsidRDefault="00523E48" w:rsidP="00523E4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23E48" w:rsidRDefault="00523E48" w:rsidP="00523E48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523E48" w:rsidRDefault="00523E48" w:rsidP="00523E4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23E48" w:rsidRDefault="00523E48" w:rsidP="00523E4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23E48" w:rsidRDefault="00523E48" w:rsidP="00523E4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JOSÉ DOMINGOS MARTINS FILHO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tendo em vista que a área adquirida pelo Município para instalação do Aterro Sanitário foi de 16,94ha,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 w:rsidR="004E2772"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 w:rsidR="004E2772">
        <w:rPr>
          <w:rFonts w:ascii="Times New Roman" w:hAnsi="Times New Roman"/>
          <w:b/>
          <w:sz w:val="28"/>
          <w:szCs w:val="28"/>
        </w:rPr>
        <w:t>Fermino</w:t>
      </w:r>
      <w:proofErr w:type="spellEnd"/>
      <w:r w:rsidR="004E27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2772">
        <w:rPr>
          <w:rFonts w:ascii="Times New Roman" w:hAnsi="Times New Roman"/>
          <w:b/>
          <w:sz w:val="28"/>
          <w:szCs w:val="28"/>
        </w:rPr>
        <w:t>Falleiros</w:t>
      </w:r>
      <w:proofErr w:type="spellEnd"/>
      <w:r w:rsidR="004E2772">
        <w:rPr>
          <w:rFonts w:ascii="Times New Roman" w:hAnsi="Times New Roman"/>
          <w:b/>
          <w:sz w:val="28"/>
          <w:szCs w:val="28"/>
        </w:rPr>
        <w:t>, Diretor Executivo do SAAEMB-Serviço Autônomo de Água, Esgoto e Meio Ambiente do Município de Buritama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qual a área que está sendo utilizada para o referido Aterro Sanitário e, aproximadamente por quanto tempo essa área será suficiente para atender a demanda do Município; e de que forma está sendo utilizada o restante da área adquirida.  </w:t>
      </w:r>
    </w:p>
    <w:p w:rsidR="00523E48" w:rsidRDefault="00523E48" w:rsidP="00523E4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23E48" w:rsidRDefault="00523E48" w:rsidP="00523E4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3E48" w:rsidRDefault="00523E48" w:rsidP="00523E4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523E48" w:rsidRDefault="00523E48" w:rsidP="00523E4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23E48" w:rsidRDefault="00523E48" w:rsidP="00523E4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23E48" w:rsidRDefault="00523E48" w:rsidP="00523E4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523E48" w:rsidRDefault="00523E48" w:rsidP="00523E4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23E48" w:rsidRDefault="00523E48" w:rsidP="00523E4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4E277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de </w:t>
      </w:r>
      <w:r w:rsidR="004E2772">
        <w:rPr>
          <w:rFonts w:ascii="Times New Roman" w:hAnsi="Times New Roman"/>
          <w:sz w:val="28"/>
          <w:szCs w:val="28"/>
        </w:rPr>
        <w:t>junho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523E48" w:rsidRDefault="00523E48" w:rsidP="00523E48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523E48" w:rsidRDefault="00523E48" w:rsidP="00523E4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23E48" w:rsidRDefault="00523E48" w:rsidP="00523E4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23E48" w:rsidRDefault="00523E48" w:rsidP="00523E4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JOSÉ DOMINGOS MARTINS FILHO</w:t>
      </w:r>
    </w:p>
    <w:p w:rsidR="00523E48" w:rsidRDefault="00523E48" w:rsidP="00523E48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VEREADOR</w:t>
      </w:r>
    </w:p>
    <w:p w:rsidR="00523E48" w:rsidRDefault="00523E48" w:rsidP="00523E48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23E48" w:rsidRDefault="00523E48" w:rsidP="00523E48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23E48" w:rsidRDefault="00523E48"/>
    <w:sectPr w:rsidR="00523E48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48"/>
    <w:rsid w:val="00137BA1"/>
    <w:rsid w:val="002850E3"/>
    <w:rsid w:val="004E2772"/>
    <w:rsid w:val="00523E48"/>
    <w:rsid w:val="005729D5"/>
    <w:rsid w:val="00A159CD"/>
    <w:rsid w:val="00AB05A1"/>
    <w:rsid w:val="00B01BD6"/>
    <w:rsid w:val="00E102F5"/>
    <w:rsid w:val="00E64175"/>
    <w:rsid w:val="00E6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07E19-5A85-4362-B023-47A4FB99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48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2017-06-21T13:44:00Z</dcterms:created>
  <dcterms:modified xsi:type="dcterms:W3CDTF">2017-06-21T13:44:00Z</dcterms:modified>
</cp:coreProperties>
</file>