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4B" w:rsidRPr="00EB5ADF" w:rsidRDefault="00742F4B" w:rsidP="00742F4B">
      <w:pPr>
        <w:spacing w:line="240" w:lineRule="atLeast"/>
        <w:ind w:right="-994"/>
        <w:rPr>
          <w:rFonts w:ascii="Times New Roman" w:hAnsi="Times New Roman"/>
          <w:b/>
          <w:sz w:val="28"/>
          <w:szCs w:val="28"/>
          <w:u w:val="single"/>
        </w:rPr>
      </w:pPr>
      <w:r w:rsidRPr="00EB5ADF">
        <w:rPr>
          <w:rFonts w:ascii="Times New Roman" w:hAnsi="Times New Roman"/>
          <w:b/>
          <w:sz w:val="28"/>
          <w:szCs w:val="28"/>
          <w:u w:val="single"/>
        </w:rPr>
        <w:t xml:space="preserve">INDICAÇÃO Nº </w:t>
      </w:r>
      <w:r w:rsidR="00717EF3">
        <w:rPr>
          <w:rFonts w:ascii="Times New Roman" w:hAnsi="Times New Roman"/>
          <w:b/>
          <w:sz w:val="28"/>
          <w:szCs w:val="28"/>
          <w:u w:val="single"/>
        </w:rPr>
        <w:t>12</w:t>
      </w:r>
      <w:r w:rsidR="0053642C">
        <w:rPr>
          <w:rFonts w:ascii="Times New Roman" w:hAnsi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Pr="00EB5ADF">
        <w:rPr>
          <w:rFonts w:ascii="Times New Roman" w:hAnsi="Times New Roman"/>
          <w:b/>
          <w:sz w:val="28"/>
          <w:szCs w:val="28"/>
          <w:u w:val="single"/>
        </w:rPr>
        <w:t>/17</w:t>
      </w:r>
    </w:p>
    <w:p w:rsidR="00742F4B" w:rsidRDefault="00742F4B" w:rsidP="00742F4B">
      <w:pPr>
        <w:ind w:right="-994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742F4B" w:rsidRDefault="00742F4B" w:rsidP="00742F4B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a execução dos serviços de tapa-buracos</w:t>
      </w:r>
      <w:r w:rsidR="00BD46E2">
        <w:rPr>
          <w:rFonts w:ascii="Times New Roman" w:hAnsi="Times New Roman"/>
          <w:sz w:val="28"/>
          <w:szCs w:val="28"/>
        </w:rPr>
        <w:t xml:space="preserve"> </w:t>
      </w:r>
      <w:r w:rsidR="009A31E1">
        <w:rPr>
          <w:rFonts w:ascii="Times New Roman" w:hAnsi="Times New Roman"/>
          <w:sz w:val="28"/>
          <w:szCs w:val="28"/>
        </w:rPr>
        <w:t xml:space="preserve">na </w:t>
      </w:r>
      <w:r w:rsidR="0053642C">
        <w:rPr>
          <w:rFonts w:ascii="Times New Roman" w:hAnsi="Times New Roman"/>
          <w:sz w:val="28"/>
          <w:szCs w:val="28"/>
        </w:rPr>
        <w:t xml:space="preserve">Avenida Frei Marcelo </w:t>
      </w:r>
      <w:proofErr w:type="spellStart"/>
      <w:r w:rsidR="0053642C">
        <w:rPr>
          <w:rFonts w:ascii="Times New Roman" w:hAnsi="Times New Roman"/>
          <w:sz w:val="28"/>
          <w:szCs w:val="28"/>
        </w:rPr>
        <w:t>Manilia</w:t>
      </w:r>
      <w:proofErr w:type="spellEnd"/>
      <w:r w:rsidR="0053642C">
        <w:rPr>
          <w:rFonts w:ascii="Times New Roman" w:hAnsi="Times New Roman"/>
          <w:sz w:val="28"/>
          <w:szCs w:val="28"/>
        </w:rPr>
        <w:t>, mais precisamente na altura do número 1793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munícipes, principalmente de moradores </w:t>
      </w:r>
      <w:r w:rsidR="00BD46E2">
        <w:rPr>
          <w:rFonts w:ascii="Times New Roman" w:hAnsi="Times New Roman"/>
          <w:sz w:val="28"/>
          <w:szCs w:val="28"/>
        </w:rPr>
        <w:t xml:space="preserve">e usuários </w:t>
      </w:r>
      <w:r>
        <w:rPr>
          <w:rFonts w:ascii="Times New Roman" w:hAnsi="Times New Roman"/>
          <w:sz w:val="28"/>
          <w:szCs w:val="28"/>
        </w:rPr>
        <w:t>daquela</w:t>
      </w:r>
      <w:r w:rsidR="009A31E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via pública nos cobrando providências junto ao Governo do Município de Buritama no sentido de se executar a operação tapa-buracos, devido</w:t>
      </w:r>
      <w:r w:rsidR="00BD4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as péssimas condições de trafegabilidade</w:t>
      </w:r>
      <w:r w:rsidR="0053642C">
        <w:rPr>
          <w:rFonts w:ascii="Times New Roman" w:hAnsi="Times New Roman"/>
          <w:sz w:val="28"/>
          <w:szCs w:val="28"/>
        </w:rPr>
        <w:t xml:space="preserve"> no local</w:t>
      </w:r>
      <w:r>
        <w:rPr>
          <w:rFonts w:ascii="Times New Roman" w:hAnsi="Times New Roman"/>
          <w:sz w:val="28"/>
          <w:szCs w:val="28"/>
        </w:rPr>
        <w:t>.</w:t>
      </w:r>
    </w:p>
    <w:p w:rsidR="00742F4B" w:rsidRDefault="00742F4B" w:rsidP="00742F4B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742F4B" w:rsidRDefault="00742F4B" w:rsidP="00742F4B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Sala das Sessões, 0</w:t>
      </w:r>
      <w:r w:rsidR="00F23A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de </w:t>
      </w:r>
      <w:r w:rsidR="00F23A96">
        <w:rPr>
          <w:rFonts w:ascii="Times New Roman" w:hAnsi="Times New Roman"/>
          <w:sz w:val="28"/>
          <w:szCs w:val="28"/>
        </w:rPr>
        <w:t>abril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DOUGLAS DE FARIAS FREITAS</w:t>
      </w: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 </w:t>
      </w:r>
    </w:p>
    <w:p w:rsidR="00742F4B" w:rsidRDefault="00742F4B" w:rsidP="00742F4B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6CE3" w:rsidRDefault="004E6CE3"/>
    <w:sectPr w:rsidR="004E6CE3" w:rsidSect="00742F4B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4B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3642C"/>
    <w:rsid w:val="005C57C1"/>
    <w:rsid w:val="005D36F8"/>
    <w:rsid w:val="00617F0B"/>
    <w:rsid w:val="00654D9C"/>
    <w:rsid w:val="00665404"/>
    <w:rsid w:val="00693BB1"/>
    <w:rsid w:val="00717EF3"/>
    <w:rsid w:val="00742F4B"/>
    <w:rsid w:val="00746237"/>
    <w:rsid w:val="007F05EF"/>
    <w:rsid w:val="00803CA3"/>
    <w:rsid w:val="008366E2"/>
    <w:rsid w:val="00943F8F"/>
    <w:rsid w:val="009A31E1"/>
    <w:rsid w:val="009D1339"/>
    <w:rsid w:val="00B525C9"/>
    <w:rsid w:val="00B97B0F"/>
    <w:rsid w:val="00BC43A1"/>
    <w:rsid w:val="00BD46E2"/>
    <w:rsid w:val="00BF6C93"/>
    <w:rsid w:val="00C05627"/>
    <w:rsid w:val="00D71253"/>
    <w:rsid w:val="00DF42D0"/>
    <w:rsid w:val="00F23A96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087A"/>
  <w15:chartTrackingRefBased/>
  <w15:docId w15:val="{912D072E-4F1E-4F35-A589-63C7DED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2F4B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A9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2017-04-06T19:17:00Z</cp:lastPrinted>
  <dcterms:created xsi:type="dcterms:W3CDTF">2017-04-06T19:21:00Z</dcterms:created>
  <dcterms:modified xsi:type="dcterms:W3CDTF">2017-04-06T19:21:00Z</dcterms:modified>
</cp:coreProperties>
</file>