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5E5A9D">
      <w:bookmarkStart w:id="0" w:name="_GoBack"/>
      <w:bookmarkEnd w:id="0"/>
    </w:p>
    <w:p w:rsidR="00D339DD" w:rsidRDefault="00D339DD"/>
    <w:p w:rsidR="00D339DD" w:rsidRDefault="00D339DD" w:rsidP="00D339DD">
      <w:pPr>
        <w:tabs>
          <w:tab w:val="left" w:pos="6540"/>
        </w:tabs>
        <w:ind w:right="-85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08/17 </w:t>
      </w:r>
    </w:p>
    <w:p w:rsidR="00D339DD" w:rsidRDefault="00D339DD" w:rsidP="00D339DD">
      <w:pPr>
        <w:tabs>
          <w:tab w:val="left" w:pos="6540"/>
        </w:tabs>
        <w:ind w:right="-852"/>
        <w:jc w:val="both"/>
        <w:rPr>
          <w:b/>
          <w:sz w:val="28"/>
          <w:szCs w:val="28"/>
          <w:u w:val="single"/>
        </w:rPr>
      </w:pPr>
    </w:p>
    <w:p w:rsidR="00D339DD" w:rsidRDefault="00D339DD" w:rsidP="00D339DD">
      <w:pPr>
        <w:tabs>
          <w:tab w:val="left" w:pos="6540"/>
        </w:tabs>
        <w:ind w:right="-852"/>
        <w:jc w:val="both"/>
        <w:rPr>
          <w:b/>
          <w:u w:val="single"/>
        </w:rPr>
      </w:pPr>
    </w:p>
    <w:p w:rsidR="00D339DD" w:rsidRDefault="00D339DD" w:rsidP="00D339DD">
      <w:pPr>
        <w:ind w:right="-852"/>
        <w:jc w:val="both"/>
        <w:rPr>
          <w:b/>
          <w:u w:val="single"/>
        </w:rPr>
      </w:pPr>
      <w:proofErr w:type="spellStart"/>
      <w:r>
        <w:rPr>
          <w:b/>
          <w:u w:val="single"/>
        </w:rPr>
        <w:t>EXMº</w:t>
      </w:r>
      <w:proofErr w:type="spellEnd"/>
      <w:r>
        <w:rPr>
          <w:b/>
          <w:u w:val="single"/>
        </w:rPr>
        <w:t>. SENHOR PRESIDENTE DA CÂMARA MUNICIPAL DE BURITAMA=S.P.</w:t>
      </w:r>
    </w:p>
    <w:p w:rsidR="00D339DD" w:rsidRDefault="00D339DD" w:rsidP="00D339DD">
      <w:pPr>
        <w:ind w:right="-852"/>
        <w:jc w:val="both"/>
        <w:rPr>
          <w:b/>
        </w:rPr>
      </w:pPr>
    </w:p>
    <w:p w:rsidR="00D339DD" w:rsidRDefault="00D339DD" w:rsidP="00D339DD">
      <w:pPr>
        <w:ind w:right="-852"/>
        <w:jc w:val="both"/>
        <w:rPr>
          <w:b/>
        </w:rPr>
      </w:pPr>
    </w:p>
    <w:p w:rsidR="00D339DD" w:rsidRDefault="00D339DD" w:rsidP="00D339DD">
      <w:pPr>
        <w:ind w:right="-852"/>
        <w:jc w:val="both"/>
        <w:rPr>
          <w:b/>
        </w:rPr>
      </w:pPr>
    </w:p>
    <w:p w:rsidR="00D339DD" w:rsidRDefault="00D339DD" w:rsidP="00D339DD">
      <w:pPr>
        <w:ind w:right="-852"/>
        <w:jc w:val="both"/>
        <w:rPr>
          <w:sz w:val="28"/>
          <w:szCs w:val="28"/>
        </w:rPr>
      </w:pPr>
      <w:r>
        <w:rPr>
          <w:b/>
        </w:rPr>
        <w:t xml:space="preserve">                </w:t>
      </w: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indicando, sejam tomadas as providências necessárias e desenvolvidos os devidos estudos, objetivando contatar a empresa ELEKTRO-Eletricidade e Serviços S.A., no sentido de determinar que entre logo em operação os serviços de iluminação pública ao longo da Avenida </w:t>
      </w:r>
      <w:proofErr w:type="spellStart"/>
      <w:r>
        <w:rPr>
          <w:sz w:val="28"/>
          <w:szCs w:val="28"/>
        </w:rPr>
        <w:t>Waldevino</w:t>
      </w:r>
      <w:proofErr w:type="spellEnd"/>
      <w:r>
        <w:rPr>
          <w:sz w:val="28"/>
          <w:szCs w:val="28"/>
        </w:rPr>
        <w:t xml:space="preserve"> Ismael de Souza, nas imediações do Conjunto Habitacional Ana Teixeira Alves.  </w:t>
      </w:r>
    </w:p>
    <w:p w:rsidR="00D339DD" w:rsidRDefault="00D339DD" w:rsidP="00D339DD">
      <w:pPr>
        <w:ind w:right="-852"/>
        <w:jc w:val="both"/>
        <w:rPr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Tal sugestão se justifica e se fundamenta, tendo em vista o recebimento de inúmeros pedidos de munícipes, principalmente de moradores ali das imediações, nos cobrando providências junto ao Governo do Município de Buritama, no sentido de se contatar a empresa ELEKTRO, visando dar mais celeridade aos trâmites burocráticos, e se entrar logo em operação a iluminação pública daquela citada via pública, uma vez que os postes já existem, os braços de luz, com luminárias, também, faltando apenas funcionar o que já está feito, proporcionando uma melhor segurança à ordeira população residente naquelas imediações e que é usuária  diariamente daquela Avenida.        </w:t>
      </w:r>
    </w:p>
    <w:p w:rsidR="00D339DD" w:rsidRDefault="00D339DD" w:rsidP="00D339DD">
      <w:pPr>
        <w:ind w:right="-852"/>
        <w:jc w:val="both"/>
        <w:rPr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Espera-se que o Governo do Município de Buritama acate esta nossa sugestão e determine de pronto a sua execução.</w:t>
      </w:r>
    </w:p>
    <w:p w:rsidR="00D339DD" w:rsidRDefault="00D339DD" w:rsidP="00D339DD">
      <w:pPr>
        <w:ind w:right="-852"/>
        <w:jc w:val="both"/>
        <w:rPr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Sala das Sessões, 25 de janeiro de 2017.</w:t>
      </w: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DOUGLAS DE FARIAS FREITAS</w:t>
      </w:r>
    </w:p>
    <w:p w:rsidR="00D339DD" w:rsidRDefault="00D339DD" w:rsidP="00D339DD">
      <w:pPr>
        <w:ind w:right="-85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VEREADOR - PRB</w:t>
      </w: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  <w:jc w:val="both"/>
        <w:rPr>
          <w:b/>
          <w:bCs/>
          <w:sz w:val="28"/>
          <w:szCs w:val="28"/>
        </w:rPr>
      </w:pPr>
    </w:p>
    <w:p w:rsidR="00D339DD" w:rsidRDefault="00D339DD" w:rsidP="00D339DD">
      <w:pPr>
        <w:ind w:right="-852"/>
      </w:pPr>
    </w:p>
    <w:sectPr w:rsidR="00D339DD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DD"/>
    <w:rsid w:val="005E5A9D"/>
    <w:rsid w:val="00703CAF"/>
    <w:rsid w:val="00A159CD"/>
    <w:rsid w:val="00AB05A1"/>
    <w:rsid w:val="00D339DD"/>
    <w:rsid w:val="00D53D3E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EF25-1573-4EE6-83CC-81B853C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39D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2017-01-17T18:04:00Z</dcterms:created>
  <dcterms:modified xsi:type="dcterms:W3CDTF">2017-01-17T18:04:00Z</dcterms:modified>
</cp:coreProperties>
</file>