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A9" w:rsidRDefault="00D55BA9" w:rsidP="002D382A">
      <w:pPr>
        <w:ind w:right="-852"/>
      </w:pPr>
    </w:p>
    <w:p w:rsidR="002D382A" w:rsidRDefault="002D382A" w:rsidP="002D382A">
      <w:pPr>
        <w:ind w:right="-852"/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751F03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281B83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81B83" w:rsidRDefault="00281B83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281B83">
        <w:rPr>
          <w:rFonts w:ascii="Times New Roman" w:hAnsi="Times New Roman"/>
          <w:b/>
          <w:sz w:val="28"/>
          <w:szCs w:val="28"/>
        </w:rPr>
        <w:t>CARLOS ALBERTO DOS SANTOS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 w:rsidR="00BF5234">
        <w:rPr>
          <w:rFonts w:ascii="Times New Roman" w:hAnsi="Times New Roman"/>
          <w:sz w:val="28"/>
          <w:szCs w:val="28"/>
        </w:rPr>
        <w:t xml:space="preserve">com referência à plena vigência da Lei Complementar Municipal nº 124, de 29 de dezembro de 2014 que dispõe sobre a criação da Contribuição para Custeio dos Serviços de Iluminação Pública, e dá outras providências,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695DE4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695DE4">
        <w:rPr>
          <w:rFonts w:ascii="Times New Roman" w:hAnsi="Times New Roman"/>
          <w:b/>
          <w:sz w:val="28"/>
          <w:szCs w:val="28"/>
        </w:rPr>
        <w:t xml:space="preserve"> dos Santos Teixeira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2F">
        <w:rPr>
          <w:rFonts w:ascii="Times New Roman" w:hAnsi="Times New Roman"/>
          <w:b/>
          <w:sz w:val="28"/>
          <w:szCs w:val="28"/>
        </w:rPr>
        <w:t>Pre</w:t>
      </w:r>
      <w:r w:rsidR="00695DE4">
        <w:rPr>
          <w:rFonts w:ascii="Times New Roman" w:hAnsi="Times New Roman"/>
          <w:b/>
          <w:sz w:val="28"/>
          <w:szCs w:val="28"/>
        </w:rPr>
        <w:t>feito Municipal</w:t>
      </w:r>
      <w:r>
        <w:rPr>
          <w:rFonts w:ascii="Times New Roman" w:hAnsi="Times New Roman"/>
          <w:sz w:val="28"/>
          <w:szCs w:val="28"/>
        </w:rPr>
        <w:t>,</w:t>
      </w:r>
      <w:r w:rsidR="00982BE9">
        <w:rPr>
          <w:rFonts w:ascii="Times New Roman" w:hAnsi="Times New Roman"/>
          <w:sz w:val="28"/>
          <w:szCs w:val="28"/>
        </w:rPr>
        <w:t xml:space="preserve"> solicitando-lhe a gentileza,</w:t>
      </w:r>
      <w:r w:rsidR="00CE0E39">
        <w:rPr>
          <w:rFonts w:ascii="Times New Roman" w:hAnsi="Times New Roman"/>
          <w:sz w:val="28"/>
          <w:szCs w:val="28"/>
        </w:rPr>
        <w:t xml:space="preserve"> no sentido de</w:t>
      </w:r>
      <w:r w:rsidR="00281B83">
        <w:rPr>
          <w:rFonts w:ascii="Times New Roman" w:hAnsi="Times New Roman"/>
          <w:sz w:val="28"/>
          <w:szCs w:val="28"/>
        </w:rPr>
        <w:t xml:space="preserve"> informar à esta Casa Legislativa,</w:t>
      </w:r>
      <w:r w:rsidR="00BF5234">
        <w:rPr>
          <w:rFonts w:ascii="Times New Roman" w:hAnsi="Times New Roman"/>
          <w:sz w:val="28"/>
          <w:szCs w:val="28"/>
        </w:rPr>
        <w:t xml:space="preserve"> qual o valor global arrecadado</w:t>
      </w:r>
      <w:r w:rsidR="00281B83">
        <w:rPr>
          <w:rFonts w:ascii="Times New Roman" w:hAnsi="Times New Roman"/>
          <w:sz w:val="28"/>
          <w:szCs w:val="28"/>
        </w:rPr>
        <w:t xml:space="preserve"> </w:t>
      </w:r>
      <w:r w:rsidR="00BF5234">
        <w:rPr>
          <w:rFonts w:ascii="Times New Roman" w:hAnsi="Times New Roman"/>
          <w:sz w:val="28"/>
          <w:szCs w:val="28"/>
        </w:rPr>
        <w:t xml:space="preserve">com essa contribuição desde que a Lei </w:t>
      </w:r>
      <w:r w:rsidR="00086327">
        <w:rPr>
          <w:rFonts w:ascii="Times New Roman" w:hAnsi="Times New Roman"/>
          <w:sz w:val="28"/>
          <w:szCs w:val="28"/>
        </w:rPr>
        <w:t>entrou em vigor</w:t>
      </w:r>
      <w:r w:rsidR="00BF5234">
        <w:rPr>
          <w:rFonts w:ascii="Times New Roman" w:hAnsi="Times New Roman"/>
          <w:sz w:val="28"/>
          <w:szCs w:val="28"/>
        </w:rPr>
        <w:t xml:space="preserve"> até a presente data</w:t>
      </w:r>
      <w:r w:rsidR="00086327">
        <w:rPr>
          <w:rFonts w:ascii="Times New Roman" w:hAnsi="Times New Roman"/>
          <w:sz w:val="28"/>
          <w:szCs w:val="28"/>
        </w:rPr>
        <w:t>,</w:t>
      </w:r>
      <w:r w:rsidR="00BF5234">
        <w:rPr>
          <w:rFonts w:ascii="Times New Roman" w:hAnsi="Times New Roman"/>
          <w:sz w:val="28"/>
          <w:szCs w:val="28"/>
        </w:rPr>
        <w:t xml:space="preserve"> 30 de novembro de 2016, quais os serviços que foram executados com o uso dos recursos financeiros provenientes dessa fonte de arrecadação, bem como informar o valor do saldo bancário atual  (30 de novembro de 2016) da Conta específica que recebe mencionada contribuição mensal.</w:t>
      </w:r>
      <w:r w:rsidR="00CE0E39">
        <w:rPr>
          <w:rFonts w:ascii="Times New Roman" w:hAnsi="Times New Roman"/>
          <w:sz w:val="28"/>
          <w:szCs w:val="28"/>
        </w:rPr>
        <w:t xml:space="preserve">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4A2C">
        <w:rPr>
          <w:rFonts w:ascii="Times New Roman" w:hAnsi="Times New Roman"/>
          <w:sz w:val="28"/>
          <w:szCs w:val="28"/>
        </w:rPr>
        <w:t xml:space="preserve">          </w:t>
      </w:r>
    </w:p>
    <w:p w:rsidR="00751F03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D4A2C">
        <w:rPr>
          <w:rFonts w:ascii="Times New Roman" w:hAnsi="Times New Roman"/>
          <w:sz w:val="28"/>
          <w:szCs w:val="28"/>
        </w:rPr>
        <w:t>Tal solicitação se justifica e se fundamenta,</w:t>
      </w:r>
      <w:r w:rsidR="00CE0E39">
        <w:rPr>
          <w:rFonts w:ascii="Times New Roman" w:hAnsi="Times New Roman"/>
          <w:sz w:val="28"/>
          <w:szCs w:val="28"/>
        </w:rPr>
        <w:t xml:space="preserve"> tendo em vista as constantes indagações de munícipes quanto</w:t>
      </w:r>
      <w:r w:rsidR="00BF5234">
        <w:rPr>
          <w:rFonts w:ascii="Times New Roman" w:hAnsi="Times New Roman"/>
          <w:sz w:val="28"/>
          <w:szCs w:val="28"/>
        </w:rPr>
        <w:t xml:space="preserve"> a cobrança dessa contribuição, sobre quais os serviços que foram executados até hoje com o uso dos recursos arrecadados e sobre qual o valor do saldo atual existente em conta específica na Instituição Bancária que recebe tal contribuição, cujas informações servirão para</w:t>
      </w:r>
      <w:r w:rsidR="00B712F2">
        <w:rPr>
          <w:rFonts w:ascii="Times New Roman" w:hAnsi="Times New Roman"/>
          <w:sz w:val="28"/>
          <w:szCs w:val="28"/>
        </w:rPr>
        <w:t xml:space="preserve"> conhecimento deste vereador requerente, dos demais companheiros que compõem este Poder Legislativo, bem como de toda a população </w:t>
      </w:r>
      <w:proofErr w:type="spellStart"/>
      <w:r w:rsidR="00B712F2">
        <w:rPr>
          <w:rFonts w:ascii="Times New Roman" w:hAnsi="Times New Roman"/>
          <w:sz w:val="28"/>
          <w:szCs w:val="28"/>
        </w:rPr>
        <w:t>Buritamense</w:t>
      </w:r>
      <w:proofErr w:type="spellEnd"/>
      <w:r w:rsidR="00B712F2">
        <w:rPr>
          <w:rFonts w:ascii="Times New Roman" w:hAnsi="Times New Roman"/>
          <w:sz w:val="28"/>
          <w:szCs w:val="28"/>
        </w:rPr>
        <w:t>.</w:t>
      </w:r>
      <w:r w:rsidR="00CE0E39">
        <w:rPr>
          <w:rFonts w:ascii="Times New Roman" w:hAnsi="Times New Roman"/>
          <w:sz w:val="28"/>
          <w:szCs w:val="28"/>
        </w:rPr>
        <w:t xml:space="preserve">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281B83">
        <w:rPr>
          <w:rFonts w:ascii="Times New Roman" w:hAnsi="Times New Roman"/>
          <w:sz w:val="28"/>
          <w:szCs w:val="28"/>
        </w:rPr>
        <w:t xml:space="preserve">01 </w:t>
      </w:r>
      <w:r>
        <w:rPr>
          <w:rFonts w:ascii="Times New Roman" w:hAnsi="Times New Roman"/>
          <w:sz w:val="28"/>
          <w:szCs w:val="28"/>
        </w:rPr>
        <w:t xml:space="preserve">de </w:t>
      </w:r>
      <w:r w:rsidR="00281B83">
        <w:rPr>
          <w:rFonts w:ascii="Times New Roman" w:hAnsi="Times New Roman"/>
          <w:sz w:val="28"/>
          <w:szCs w:val="28"/>
        </w:rPr>
        <w:t>dezembro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281B83">
        <w:rPr>
          <w:rFonts w:ascii="Times New Roman" w:hAnsi="Times New Roman"/>
          <w:b/>
          <w:sz w:val="28"/>
          <w:szCs w:val="28"/>
        </w:rPr>
        <w:t>CARLOS ALBERTO DOS SANTOS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281B83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VEREADOR</w:t>
      </w:r>
      <w:bookmarkStart w:id="0" w:name="_GoBack"/>
      <w:bookmarkEnd w:id="0"/>
    </w:p>
    <w:sectPr w:rsidR="00AD4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C"/>
    <w:rsid w:val="00025549"/>
    <w:rsid w:val="00086327"/>
    <w:rsid w:val="00281B83"/>
    <w:rsid w:val="002D382A"/>
    <w:rsid w:val="0063548E"/>
    <w:rsid w:val="00695DE4"/>
    <w:rsid w:val="00751F03"/>
    <w:rsid w:val="00982BE9"/>
    <w:rsid w:val="00AD4A2C"/>
    <w:rsid w:val="00B62986"/>
    <w:rsid w:val="00B712F2"/>
    <w:rsid w:val="00BD6901"/>
    <w:rsid w:val="00BF5234"/>
    <w:rsid w:val="00CA60C6"/>
    <w:rsid w:val="00CE0E39"/>
    <w:rsid w:val="00CE392F"/>
    <w:rsid w:val="00D55BA9"/>
    <w:rsid w:val="00F065E6"/>
    <w:rsid w:val="00F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706-DDDE-4D0A-8B14-E538860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4A2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4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16</cp:revision>
  <cp:lastPrinted>2016-12-01T17:23:00Z</cp:lastPrinted>
  <dcterms:created xsi:type="dcterms:W3CDTF">2016-10-26T14:55:00Z</dcterms:created>
  <dcterms:modified xsi:type="dcterms:W3CDTF">2016-12-01T17:31:00Z</dcterms:modified>
</cp:coreProperties>
</file>